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8F528" w14:textId="10E277E6" w:rsidR="003E53C9" w:rsidRPr="00924E17" w:rsidRDefault="003E53C9" w:rsidP="003E53C9">
      <w:pPr>
        <w:tabs>
          <w:tab w:val="left" w:pos="7920"/>
          <w:tab w:val="left" w:pos="11880"/>
        </w:tabs>
        <w:spacing w:after="0"/>
        <w:rPr>
          <w:rFonts w:ascii="Arial" w:eastAsia="Batang" w:hAnsi="Arial" w:cs="Arial"/>
          <w:b/>
          <w:bCs/>
          <w:sz w:val="24"/>
          <w:szCs w:val="24"/>
          <w:lang w:val="de-DE"/>
        </w:rPr>
      </w:pPr>
      <w:bookmarkStart w:id="0" w:name="_Hlk149288886"/>
      <w:r w:rsidRPr="00924E17">
        <w:rPr>
          <w:rFonts w:ascii="Arial" w:eastAsia="Batang" w:hAnsi="Arial" w:cs="Arial"/>
          <w:b/>
          <w:bCs/>
          <w:sz w:val="24"/>
          <w:szCs w:val="24"/>
          <w:lang w:val="de-DE"/>
        </w:rPr>
        <w:t>3GPP TSG RAN WG1 Meeting #1</w:t>
      </w:r>
      <w:r>
        <w:rPr>
          <w:rFonts w:ascii="Arial" w:eastAsia="Batang" w:hAnsi="Arial" w:cs="Arial"/>
          <w:b/>
          <w:bCs/>
          <w:sz w:val="24"/>
          <w:szCs w:val="24"/>
          <w:lang w:val="de-DE"/>
        </w:rPr>
        <w:t>15</w:t>
      </w:r>
      <w:r>
        <w:rPr>
          <w:rFonts w:ascii="Arial" w:eastAsia="Batang" w:hAnsi="Arial" w:cs="Arial"/>
          <w:b/>
          <w:bCs/>
          <w:sz w:val="24"/>
          <w:szCs w:val="24"/>
          <w:lang w:val="de-DE"/>
        </w:rPr>
        <w:tab/>
      </w:r>
      <w:r w:rsidRPr="00924E17">
        <w:rPr>
          <w:rFonts w:ascii="Arial" w:eastAsia="Batang" w:hAnsi="Arial" w:cs="Arial"/>
          <w:b/>
          <w:bCs/>
          <w:sz w:val="24"/>
          <w:szCs w:val="24"/>
          <w:lang w:val="de-DE"/>
        </w:rPr>
        <w:t>R1-</w:t>
      </w:r>
      <w:r w:rsidR="004952EC" w:rsidRPr="004952EC">
        <w:t xml:space="preserve"> </w:t>
      </w:r>
      <w:r w:rsidR="00774934" w:rsidRPr="00774934">
        <w:rPr>
          <w:rFonts w:ascii="Arial" w:eastAsia="Batang" w:hAnsi="Arial" w:cs="Arial"/>
          <w:b/>
          <w:bCs/>
          <w:sz w:val="24"/>
          <w:szCs w:val="24"/>
          <w:lang w:val="de-DE"/>
        </w:rPr>
        <w:t>2312410</w:t>
      </w:r>
    </w:p>
    <w:p w14:paraId="5F81D8D8" w14:textId="77777777" w:rsidR="003E53C9" w:rsidRPr="00924E17" w:rsidRDefault="003E53C9" w:rsidP="003E53C9">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Chicago, USA</w:t>
      </w:r>
      <w:r w:rsidRPr="00924E17">
        <w:rPr>
          <w:rFonts w:ascii="Arial" w:eastAsia="Batang" w:hAnsi="Arial" w:cs="Arial"/>
          <w:b/>
          <w:bCs/>
          <w:sz w:val="24"/>
          <w:szCs w:val="24"/>
          <w:lang w:val="de-DE"/>
        </w:rPr>
        <w:t xml:space="preserve">, </w:t>
      </w:r>
      <w:r>
        <w:rPr>
          <w:rFonts w:ascii="Arial" w:eastAsia="Batang" w:hAnsi="Arial" w:cs="Arial"/>
          <w:b/>
          <w:bCs/>
          <w:sz w:val="24"/>
          <w:szCs w:val="24"/>
          <w:lang w:val="de-DE"/>
        </w:rPr>
        <w:t>November 13</w:t>
      </w:r>
      <w:r>
        <w:rPr>
          <w:rFonts w:ascii="Arial" w:eastAsia="Batang" w:hAnsi="Arial" w:cs="Arial"/>
          <w:b/>
          <w:bCs/>
          <w:sz w:val="24"/>
          <w:szCs w:val="24"/>
          <w:vertAlign w:val="superscript"/>
          <w:lang w:val="de-DE"/>
        </w:rPr>
        <w:t>th</w:t>
      </w:r>
      <w:r>
        <w:rPr>
          <w:rFonts w:ascii="Arial" w:eastAsia="Batang" w:hAnsi="Arial" w:cs="Arial"/>
          <w:b/>
          <w:bCs/>
          <w:sz w:val="24"/>
          <w:szCs w:val="24"/>
          <w:lang w:val="de-DE"/>
        </w:rPr>
        <w:t xml:space="preserve"> </w:t>
      </w:r>
      <w:r w:rsidRPr="00924E17">
        <w:rPr>
          <w:rFonts w:ascii="Arial" w:eastAsia="Batang" w:hAnsi="Arial" w:cs="Arial"/>
          <w:b/>
          <w:sz w:val="24"/>
          <w:szCs w:val="24"/>
        </w:rPr>
        <w:t xml:space="preserve">– </w:t>
      </w:r>
      <w:r>
        <w:rPr>
          <w:rFonts w:ascii="Arial" w:eastAsia="Batang" w:hAnsi="Arial" w:cs="Arial"/>
          <w:b/>
          <w:sz w:val="24"/>
          <w:szCs w:val="24"/>
        </w:rPr>
        <w:t>17</w:t>
      </w:r>
      <w:r w:rsidRPr="00DC640E">
        <w:rPr>
          <w:rFonts w:ascii="Arial" w:eastAsia="Batang" w:hAnsi="Arial" w:cs="Arial"/>
          <w:b/>
          <w:sz w:val="24"/>
          <w:szCs w:val="24"/>
          <w:vertAlign w:val="superscript"/>
        </w:rPr>
        <w:t>th</w:t>
      </w:r>
      <w:r w:rsidRPr="00924E17">
        <w:rPr>
          <w:rFonts w:ascii="Arial" w:eastAsia="Batang" w:hAnsi="Arial" w:cs="Arial"/>
          <w:b/>
          <w:sz w:val="24"/>
          <w:szCs w:val="24"/>
        </w:rPr>
        <w:t>, 202</w:t>
      </w:r>
      <w:r>
        <w:rPr>
          <w:rFonts w:ascii="Arial" w:eastAsia="Batang" w:hAnsi="Arial" w:cs="Arial"/>
          <w:b/>
          <w:sz w:val="24"/>
          <w:szCs w:val="24"/>
        </w:rPr>
        <w:t>3</w:t>
      </w:r>
    </w:p>
    <w:bookmarkEnd w:id="0"/>
    <w:p w14:paraId="3989381F" w14:textId="77777777" w:rsidR="006D5EC4" w:rsidRPr="003E53C9" w:rsidRDefault="006D5EC4">
      <w:pPr>
        <w:spacing w:after="0"/>
        <w:ind w:left="1988" w:hanging="1988"/>
        <w:jc w:val="both"/>
        <w:rPr>
          <w:rFonts w:ascii="Arial" w:hAnsi="Arial" w:cs="Arial"/>
          <w:b/>
          <w:sz w:val="24"/>
          <w:lang w:val="de-DE"/>
        </w:rPr>
      </w:pPr>
    </w:p>
    <w:p w14:paraId="603ADBE6" w14:textId="6ED6A3F8"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2C8C9AC9"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8B7862" w:rsidRPr="00890BD3">
            <w:rPr>
              <w:rFonts w:ascii="Arial" w:hAnsi="Arial" w:cs="Arial"/>
              <w:b/>
              <w:sz w:val="24"/>
            </w:rPr>
            <w:t>Discussion summary #</w:t>
          </w:r>
          <w:r w:rsidR="00774934">
            <w:rPr>
              <w:rFonts w:ascii="Arial" w:hAnsi="Arial" w:cs="Arial"/>
              <w:b/>
              <w:sz w:val="24"/>
            </w:rPr>
            <w:t>3</w:t>
          </w:r>
          <w:r w:rsidR="008B7862" w:rsidRPr="00890BD3">
            <w:rPr>
              <w:rFonts w:ascii="Arial" w:hAnsi="Arial" w:cs="Arial"/>
              <w:b/>
              <w:sz w:val="24"/>
            </w:rPr>
            <w:t xml:space="preserve"> for enhancements on cell DTX/DRX mechanism</w:t>
          </w:r>
        </w:sdtContent>
      </w:sdt>
    </w:p>
    <w:p w14:paraId="68489396" w14:textId="2CB3D2B9"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Agenda item:</w:t>
      </w:r>
      <w:r w:rsidRPr="00604FD7">
        <w:rPr>
          <w:rFonts w:ascii="Arial" w:hAnsi="Arial" w:cs="Arial"/>
          <w:b/>
          <w:sz w:val="24"/>
        </w:rPr>
        <w:tab/>
      </w:r>
      <w:r w:rsidR="004A6D5E">
        <w:rPr>
          <w:rFonts w:ascii="Arial" w:hAnsi="Arial" w:cs="Arial"/>
          <w:b/>
          <w:sz w:val="24"/>
        </w:rPr>
        <w:t>8</w:t>
      </w:r>
      <w:r w:rsidRPr="00604FD7">
        <w:rPr>
          <w:rFonts w:ascii="Arial" w:hAnsi="Arial" w:cs="Arial"/>
          <w:b/>
          <w:sz w:val="24"/>
        </w:rPr>
        <w:t>.</w:t>
      </w:r>
      <w:r w:rsidR="004A6D5E">
        <w:rPr>
          <w:rFonts w:ascii="Arial" w:hAnsi="Arial" w:cs="Arial"/>
          <w:b/>
          <w:sz w:val="24"/>
        </w:rPr>
        <w:t>5</w:t>
      </w:r>
      <w:r w:rsidRPr="00604FD7">
        <w:rPr>
          <w:rFonts w:ascii="Arial" w:hAnsi="Arial" w:cs="Arial"/>
          <w:b/>
          <w:sz w:val="24"/>
        </w:rPr>
        <w:t>.2</w:t>
      </w:r>
    </w:p>
    <w:p w14:paraId="4352C885" w14:textId="77777777" w:rsidR="006D5EC4" w:rsidRPr="00604FD7" w:rsidRDefault="00014AA5" w:rsidP="00C273AF">
      <w:pPr>
        <w:spacing w:after="0"/>
        <w:ind w:left="1710" w:hanging="1710"/>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pPr>
        <w:pStyle w:val="Heading1"/>
        <w:numPr>
          <w:ilvl w:val="0"/>
          <w:numId w:val="3"/>
        </w:numPr>
        <w:ind w:hanging="720"/>
        <w:rPr>
          <w:rFonts w:eastAsia="SimSun" w:cs="Arial"/>
          <w:sz w:val="32"/>
          <w:szCs w:val="32"/>
          <w:lang w:val="en-US"/>
        </w:rPr>
      </w:pPr>
      <w:r w:rsidRPr="00604FD7">
        <w:rPr>
          <w:rFonts w:eastAsia="SimSun" w:cs="Arial"/>
          <w:sz w:val="32"/>
          <w:szCs w:val="32"/>
          <w:lang w:val="en-US"/>
        </w:rPr>
        <w:t>Introduction</w:t>
      </w:r>
    </w:p>
    <w:p w14:paraId="0FDA3013" w14:textId="4A85C1E7" w:rsidR="006D5EC4" w:rsidRPr="00604FD7" w:rsidRDefault="00014AA5" w:rsidP="00A92264">
      <w:pPr>
        <w:ind w:firstLine="288"/>
        <w:jc w:val="both"/>
        <w:rPr>
          <w:lang w:eastAsia="zh-CN"/>
        </w:rPr>
      </w:pPr>
      <w:r w:rsidRPr="00604FD7">
        <w:rPr>
          <w:lang w:eastAsia="zh-CN"/>
        </w:rPr>
        <w:t xml:space="preserve">In this contribution, moderator summarizes </w:t>
      </w:r>
      <w:r w:rsidR="00E44E65" w:rsidRPr="00604FD7">
        <w:rPr>
          <w:lang w:eastAsia="zh-CN"/>
        </w:rPr>
        <w:t>issues identified</w:t>
      </w:r>
      <w:r w:rsidR="00355407" w:rsidRPr="00604FD7">
        <w:rPr>
          <w:lang w:eastAsia="zh-CN"/>
        </w:rPr>
        <w:t xml:space="preserve"> </w:t>
      </w:r>
      <w:r w:rsidR="00E44E65" w:rsidRPr="00604FD7">
        <w:rPr>
          <w:lang w:eastAsia="zh-CN"/>
        </w:rPr>
        <w:t xml:space="preserve">by the </w:t>
      </w:r>
      <w:r w:rsidR="00355407" w:rsidRPr="00604FD7">
        <w:rPr>
          <w:lang w:eastAsia="zh-CN"/>
        </w:rPr>
        <w:t xml:space="preserve">submitted </w:t>
      </w:r>
      <w:r w:rsidR="00E44E65" w:rsidRPr="00604FD7">
        <w:rPr>
          <w:lang w:eastAsia="zh-CN"/>
        </w:rPr>
        <w:t xml:space="preserve">technical contributions </w:t>
      </w:r>
      <w:r w:rsidR="00355407" w:rsidRPr="00604FD7">
        <w:rPr>
          <w:lang w:eastAsia="zh-CN"/>
        </w:rPr>
        <w:t xml:space="preserve">for </w:t>
      </w:r>
      <w:r w:rsidR="00E44E65" w:rsidRPr="00604FD7">
        <w:rPr>
          <w:lang w:eastAsia="zh-CN"/>
        </w:rPr>
        <w:t>RAN1 #11</w:t>
      </w:r>
      <w:r w:rsidR="003E53C9">
        <w:rPr>
          <w:lang w:eastAsia="zh-CN"/>
        </w:rPr>
        <w:t>5</w:t>
      </w:r>
      <w:r w:rsidR="00E44E65" w:rsidRPr="00604FD7">
        <w:rPr>
          <w:lang w:eastAsia="zh-CN"/>
        </w:rPr>
        <w:t xml:space="preserve"> </w:t>
      </w:r>
      <w:r w:rsidR="00355407" w:rsidRPr="00604FD7">
        <w:rPr>
          <w:lang w:eastAsia="zh-CN"/>
        </w:rPr>
        <w:t xml:space="preserve">agenda </w:t>
      </w:r>
      <w:r w:rsidR="00E31D53">
        <w:rPr>
          <w:lang w:eastAsia="zh-CN"/>
        </w:rPr>
        <w:t>8</w:t>
      </w:r>
      <w:r w:rsidR="00355407" w:rsidRPr="00604FD7">
        <w:rPr>
          <w:lang w:eastAsia="zh-CN"/>
        </w:rPr>
        <w:t>.</w:t>
      </w:r>
      <w:r w:rsidR="00E31D53">
        <w:rPr>
          <w:lang w:eastAsia="zh-CN"/>
        </w:rPr>
        <w:t>5</w:t>
      </w:r>
      <w:r w:rsidR="00355407" w:rsidRPr="00604FD7">
        <w:rPr>
          <w:lang w:eastAsia="zh-CN"/>
        </w:rPr>
        <w:t>.</w:t>
      </w:r>
      <w:r w:rsidR="00E31D53">
        <w:rPr>
          <w:lang w:eastAsia="zh-CN"/>
        </w:rPr>
        <w:t>2</w:t>
      </w:r>
      <w:r w:rsidR="00355407" w:rsidRPr="00604FD7">
        <w:rPr>
          <w:lang w:eastAsia="zh-CN"/>
        </w:rPr>
        <w:t xml:space="preserve"> Enhancements on cell DTX/DRX mechanism</w:t>
      </w:r>
      <w:r w:rsidR="00070E8F">
        <w:rPr>
          <w:lang w:eastAsia="zh-CN"/>
        </w:rPr>
        <w:t>.</w:t>
      </w:r>
    </w:p>
    <w:p w14:paraId="674DAFA3" w14:textId="191C2E3F" w:rsidR="00A92264" w:rsidRDefault="00A92264" w:rsidP="00A92264">
      <w:pPr>
        <w:ind w:firstLine="288"/>
        <w:jc w:val="both"/>
        <w:rPr>
          <w:sz w:val="22"/>
          <w:szCs w:val="22"/>
          <w:lang w:eastAsia="zh-CN"/>
        </w:rPr>
      </w:pPr>
    </w:p>
    <w:p w14:paraId="13C37EF1" w14:textId="46225711" w:rsidR="002B55D8" w:rsidRPr="00604FD7" w:rsidRDefault="002B55D8" w:rsidP="002B55D8">
      <w:pPr>
        <w:pStyle w:val="Heading1"/>
        <w:numPr>
          <w:ilvl w:val="0"/>
          <w:numId w:val="1"/>
        </w:numPr>
        <w:ind w:hanging="720"/>
        <w:rPr>
          <w:rFonts w:eastAsia="SimSun" w:cs="Arial"/>
          <w:sz w:val="32"/>
          <w:szCs w:val="32"/>
          <w:lang w:val="en-US"/>
        </w:rPr>
      </w:pPr>
      <w:r>
        <w:rPr>
          <w:rFonts w:eastAsia="SimSun" w:cs="Arial"/>
          <w:sz w:val="32"/>
          <w:szCs w:val="32"/>
          <w:lang w:val="en-US"/>
        </w:rPr>
        <w:t>Suggested Proposals for Agreement/Conclusion</w:t>
      </w:r>
      <w:r w:rsidRPr="00604FD7">
        <w:rPr>
          <w:rFonts w:eastAsia="SimSun" w:cs="Arial"/>
          <w:sz w:val="32"/>
          <w:szCs w:val="32"/>
          <w:lang w:val="en-US"/>
        </w:rPr>
        <w:t xml:space="preserve"> issues</w:t>
      </w:r>
    </w:p>
    <w:p w14:paraId="3CBEB2A3" w14:textId="14A080B6" w:rsidR="00E65DBB" w:rsidRDefault="00E220BE" w:rsidP="00E65DB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will be c</w:t>
      </w:r>
      <w:r w:rsidR="00D41D5F">
        <w:rPr>
          <w:rFonts w:ascii="Times New Roman" w:eastAsiaTheme="minorEastAsia" w:hAnsi="Times New Roman"/>
          <w:szCs w:val="20"/>
          <w:lang w:eastAsia="ko-KR"/>
        </w:rPr>
        <w:t>ompleted by the moderator after offline discussions.</w:t>
      </w:r>
    </w:p>
    <w:p w14:paraId="74F37E65" w14:textId="77777777" w:rsidR="00DC4EEF" w:rsidRDefault="00DC4EEF" w:rsidP="00DC704B">
      <w:pPr>
        <w:pStyle w:val="BodyText"/>
        <w:tabs>
          <w:tab w:val="left" w:pos="1480"/>
        </w:tabs>
        <w:spacing w:after="0" w:line="240" w:lineRule="auto"/>
        <w:rPr>
          <w:rFonts w:ascii="Times New Roman" w:hAnsi="Times New Roman"/>
          <w:szCs w:val="20"/>
          <w:lang w:eastAsia="zh-CN"/>
        </w:rPr>
      </w:pPr>
    </w:p>
    <w:p w14:paraId="031ED580" w14:textId="77777777" w:rsidR="001D1C53" w:rsidRDefault="001D1C53" w:rsidP="001D1C53">
      <w:pPr>
        <w:pStyle w:val="Heading5"/>
        <w:rPr>
          <w:rFonts w:eastAsiaTheme="minorEastAsia"/>
          <w:lang w:eastAsia="ko-KR"/>
        </w:rPr>
      </w:pPr>
      <w:r w:rsidRPr="00865018">
        <w:rPr>
          <w:rFonts w:eastAsiaTheme="minorEastAsia"/>
          <w:lang w:eastAsia="ko-KR"/>
        </w:rPr>
        <w:t>Proposal 1-1</w:t>
      </w:r>
      <w:r>
        <w:rPr>
          <w:rFonts w:eastAsiaTheme="minorEastAsia"/>
          <w:lang w:eastAsia="ko-KR"/>
        </w:rPr>
        <w:t>A</w:t>
      </w:r>
      <w:r w:rsidRPr="00865018">
        <w:rPr>
          <w:rFonts w:eastAsiaTheme="minorEastAsia"/>
          <w:lang w:eastAsia="ko-KR"/>
        </w:rPr>
        <w:t>:</w:t>
      </w:r>
    </w:p>
    <w:p w14:paraId="50F132CA" w14:textId="77777777" w:rsidR="001D1C53" w:rsidRPr="00045309" w:rsidRDefault="001D1C53" w:rsidP="001D1C53">
      <w:pPr>
        <w:pStyle w:val="ListParagraph"/>
        <w:numPr>
          <w:ilvl w:val="0"/>
          <w:numId w:val="43"/>
        </w:numPr>
        <w:spacing w:line="240" w:lineRule="auto"/>
        <w:rPr>
          <w:szCs w:val="20"/>
          <w:lang w:eastAsia="zh-CN"/>
        </w:rPr>
      </w:pPr>
      <w:r w:rsidRPr="00045309">
        <w:rPr>
          <w:szCs w:val="20"/>
          <w:lang w:eastAsia="zh-CN"/>
        </w:rPr>
        <w:t>UE is expected to monitor DCI format 2_9 during active periods of C-DRX</w:t>
      </w:r>
    </w:p>
    <w:p w14:paraId="50365E6E" w14:textId="77777777" w:rsidR="001D1C53" w:rsidRPr="00045309" w:rsidRDefault="001D1C53" w:rsidP="001D1C53">
      <w:pPr>
        <w:pStyle w:val="ListParagraph"/>
        <w:numPr>
          <w:ilvl w:val="0"/>
          <w:numId w:val="43"/>
        </w:numPr>
        <w:spacing w:line="240" w:lineRule="auto"/>
        <w:rPr>
          <w:szCs w:val="20"/>
          <w:lang w:eastAsia="zh-CN"/>
        </w:rPr>
      </w:pPr>
      <w:r w:rsidRPr="00045309">
        <w:rPr>
          <w:szCs w:val="20"/>
          <w:lang w:eastAsia="zh-CN"/>
        </w:rPr>
        <w:t>For monitoring DCI format 2_9 during non-active periods of C-DRX,</w:t>
      </w:r>
    </w:p>
    <w:p w14:paraId="50D173C8" w14:textId="77777777" w:rsidR="001D1C53" w:rsidRPr="00045309" w:rsidRDefault="001D1C53" w:rsidP="001D1C53">
      <w:pPr>
        <w:pStyle w:val="ListParagraph"/>
        <w:numPr>
          <w:ilvl w:val="1"/>
          <w:numId w:val="43"/>
        </w:numPr>
        <w:spacing w:line="240" w:lineRule="auto"/>
        <w:rPr>
          <w:szCs w:val="20"/>
          <w:lang w:eastAsia="zh-CN"/>
        </w:rPr>
      </w:pPr>
      <w:r w:rsidRPr="00045309">
        <w:rPr>
          <w:szCs w:val="20"/>
          <w:lang w:eastAsia="zh-CN"/>
        </w:rPr>
        <w:t>Alt.1: UE does not monitor DCI format 2_9 during non-active periods of C-DRX.</w:t>
      </w:r>
    </w:p>
    <w:p w14:paraId="0E53A6FC" w14:textId="77777777" w:rsidR="001D1C53" w:rsidRPr="00045309" w:rsidRDefault="001D1C53" w:rsidP="001D1C53">
      <w:pPr>
        <w:pStyle w:val="ListParagraph"/>
        <w:numPr>
          <w:ilvl w:val="1"/>
          <w:numId w:val="43"/>
        </w:numPr>
        <w:spacing w:line="240" w:lineRule="auto"/>
        <w:rPr>
          <w:szCs w:val="20"/>
          <w:lang w:eastAsia="zh-CN"/>
        </w:rPr>
      </w:pPr>
      <w:r w:rsidRPr="00045309">
        <w:rPr>
          <w:szCs w:val="20"/>
          <w:lang w:eastAsia="zh-CN"/>
        </w:rPr>
        <w:t>Alt.2: UE is expected to monitor DCI format 2_9 during non-active periods of C-DRX.</w:t>
      </w:r>
    </w:p>
    <w:p w14:paraId="3A39D788" w14:textId="77777777" w:rsidR="001D1C53" w:rsidRDefault="001D1C53" w:rsidP="001D1C5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br/>
      </w:r>
    </w:p>
    <w:p w14:paraId="580E48E8" w14:textId="77777777" w:rsidR="001D1C53" w:rsidRDefault="001D1C53" w:rsidP="001D1C5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vivo, [Ericsson], </w:t>
      </w:r>
      <w:proofErr w:type="spellStart"/>
      <w:r>
        <w:rPr>
          <w:rFonts w:ascii="Times New Roman" w:hAnsi="Times New Roman"/>
          <w:szCs w:val="20"/>
          <w:lang w:eastAsia="zh-CN"/>
        </w:rPr>
        <w:t>ASUSTek</w:t>
      </w:r>
      <w:proofErr w:type="spellEnd"/>
      <w:r>
        <w:rPr>
          <w:rFonts w:ascii="Times New Roman" w:hAnsi="Times New Roman"/>
          <w:szCs w:val="20"/>
          <w:lang w:eastAsia="zh-CN"/>
        </w:rPr>
        <w:t xml:space="preserve">, Qualcomm, </w:t>
      </w:r>
      <w:proofErr w:type="spellStart"/>
      <w:r>
        <w:rPr>
          <w:rFonts w:ascii="Times New Roman" w:hAnsi="Times New Roman"/>
          <w:szCs w:val="20"/>
          <w:lang w:eastAsia="zh-CN"/>
        </w:rPr>
        <w:t>Mediatek</w:t>
      </w:r>
      <w:proofErr w:type="spellEnd"/>
      <w:r>
        <w:rPr>
          <w:rFonts w:ascii="Times New Roman" w:hAnsi="Times New Roman"/>
          <w:szCs w:val="20"/>
          <w:lang w:eastAsia="zh-CN"/>
        </w:rPr>
        <w:t>, Lenovo, Apple, Interdigital, [Xiaomi], CATT, OPPO</w:t>
      </w:r>
    </w:p>
    <w:p w14:paraId="370FD794" w14:textId="77777777" w:rsidR="001D1C53" w:rsidRDefault="001D1C53" w:rsidP="001D1C5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2: Samsung, Huawei/</w:t>
      </w:r>
      <w:proofErr w:type="spellStart"/>
      <w:r>
        <w:rPr>
          <w:rFonts w:ascii="Times New Roman" w:hAnsi="Times New Roman"/>
          <w:szCs w:val="20"/>
          <w:lang w:eastAsia="zh-CN"/>
        </w:rPr>
        <w:t>HiSilicon</w:t>
      </w:r>
      <w:proofErr w:type="spellEnd"/>
      <w:r>
        <w:rPr>
          <w:rFonts w:ascii="Times New Roman" w:hAnsi="Times New Roman"/>
          <w:szCs w:val="20"/>
          <w:lang w:eastAsia="zh-CN"/>
        </w:rPr>
        <w:t xml:space="preserve">, Nokia/NSB, DCM. </w:t>
      </w:r>
      <w:proofErr w:type="spellStart"/>
      <w:r>
        <w:rPr>
          <w:rFonts w:ascii="Times New Roman" w:hAnsi="Times New Roman"/>
          <w:szCs w:val="20"/>
          <w:lang w:eastAsia="zh-CN"/>
        </w:rPr>
        <w:t>Futurwei</w:t>
      </w:r>
      <w:proofErr w:type="spellEnd"/>
      <w:r>
        <w:rPr>
          <w:rFonts w:ascii="Times New Roman" w:hAnsi="Times New Roman"/>
          <w:szCs w:val="20"/>
          <w:lang w:eastAsia="zh-CN"/>
        </w:rPr>
        <w:t xml:space="preserve">, Intel, LGE (for NES-mode), </w:t>
      </w:r>
      <w:proofErr w:type="spellStart"/>
      <w:r>
        <w:rPr>
          <w:rFonts w:ascii="Times New Roman" w:hAnsi="Times New Roman"/>
          <w:szCs w:val="20"/>
          <w:lang w:eastAsia="zh-CN"/>
        </w:rPr>
        <w:t>Transsion</w:t>
      </w:r>
      <w:proofErr w:type="spellEnd"/>
      <w:r>
        <w:rPr>
          <w:rFonts w:ascii="Times New Roman" w:hAnsi="Times New Roman"/>
          <w:szCs w:val="20"/>
          <w:lang w:eastAsia="zh-CN"/>
        </w:rPr>
        <w:t xml:space="preserve">, ETRI, NTT Docomo, China Telecom, NEC, CMCC, </w:t>
      </w:r>
      <w:proofErr w:type="spellStart"/>
      <w:r>
        <w:rPr>
          <w:rFonts w:ascii="Times New Roman" w:hAnsi="Times New Roman"/>
          <w:szCs w:val="20"/>
          <w:lang w:eastAsia="zh-CN"/>
        </w:rPr>
        <w:t>Spreadtrum</w:t>
      </w:r>
      <w:proofErr w:type="spellEnd"/>
      <w:r>
        <w:rPr>
          <w:rFonts w:ascii="Times New Roman" w:hAnsi="Times New Roman"/>
          <w:szCs w:val="20"/>
          <w:lang w:eastAsia="zh-CN"/>
        </w:rPr>
        <w:t>, Fujitsu, [ZTE/</w:t>
      </w:r>
      <w:proofErr w:type="spellStart"/>
      <w:r>
        <w:rPr>
          <w:rFonts w:ascii="Times New Roman" w:hAnsi="Times New Roman"/>
          <w:szCs w:val="20"/>
          <w:lang w:eastAsia="zh-CN"/>
        </w:rPr>
        <w:t>Sanechips</w:t>
      </w:r>
      <w:proofErr w:type="spellEnd"/>
      <w:r>
        <w:rPr>
          <w:rFonts w:ascii="Times New Roman" w:hAnsi="Times New Roman"/>
          <w:szCs w:val="20"/>
          <w:lang w:eastAsia="zh-CN"/>
        </w:rPr>
        <w:t>?]</w:t>
      </w:r>
    </w:p>
    <w:p w14:paraId="7D21DE80" w14:textId="77777777" w:rsidR="0023248C" w:rsidRDefault="0023248C" w:rsidP="0023248C">
      <w:pPr>
        <w:jc w:val="both"/>
        <w:rPr>
          <w:sz w:val="22"/>
          <w:szCs w:val="22"/>
          <w:lang w:eastAsia="zh-CN"/>
        </w:rPr>
      </w:pPr>
    </w:p>
    <w:p w14:paraId="07C744E7" w14:textId="77777777" w:rsidR="00A61F42" w:rsidRDefault="00A61F42" w:rsidP="0023248C">
      <w:pPr>
        <w:jc w:val="both"/>
        <w:rPr>
          <w:sz w:val="22"/>
          <w:szCs w:val="22"/>
          <w:lang w:eastAsia="zh-CN"/>
        </w:rPr>
      </w:pPr>
    </w:p>
    <w:p w14:paraId="7C0EEEF7" w14:textId="77777777" w:rsidR="0052602C" w:rsidRDefault="0052602C" w:rsidP="0052602C">
      <w:pPr>
        <w:pStyle w:val="Heading5"/>
        <w:rPr>
          <w:rFonts w:eastAsiaTheme="minorEastAsia"/>
          <w:lang w:eastAsia="ko-KR"/>
        </w:rPr>
      </w:pPr>
      <w:r w:rsidRPr="00865018">
        <w:rPr>
          <w:rFonts w:eastAsiaTheme="minorEastAsia"/>
          <w:lang w:eastAsia="ko-KR"/>
        </w:rPr>
        <w:t>Proposal 1-1</w:t>
      </w:r>
      <w:r>
        <w:rPr>
          <w:rFonts w:eastAsiaTheme="minorEastAsia"/>
          <w:lang w:eastAsia="ko-KR"/>
        </w:rPr>
        <w:t>B</w:t>
      </w:r>
      <w:r w:rsidRPr="00865018">
        <w:rPr>
          <w:rFonts w:eastAsiaTheme="minorEastAsia"/>
          <w:lang w:eastAsia="ko-KR"/>
        </w:rPr>
        <w:t>:</w:t>
      </w:r>
    </w:p>
    <w:p w14:paraId="63F27A61" w14:textId="77777777" w:rsidR="0052602C" w:rsidRPr="00045309" w:rsidRDefault="0052602C" w:rsidP="0052602C">
      <w:pPr>
        <w:pStyle w:val="ListParagraph"/>
        <w:numPr>
          <w:ilvl w:val="0"/>
          <w:numId w:val="43"/>
        </w:numPr>
        <w:spacing w:line="240" w:lineRule="auto"/>
        <w:rPr>
          <w:szCs w:val="20"/>
          <w:lang w:eastAsia="zh-CN"/>
        </w:rPr>
      </w:pPr>
      <w:r w:rsidRPr="00045309">
        <w:rPr>
          <w:szCs w:val="20"/>
          <w:lang w:eastAsia="zh-CN"/>
        </w:rPr>
        <w:t>UE is expected to monitor DCI format 2_9 during active periods of C-DRX</w:t>
      </w:r>
    </w:p>
    <w:p w14:paraId="684DD6CB" w14:textId="77777777" w:rsidR="0052602C" w:rsidRPr="00045309" w:rsidRDefault="0052602C" w:rsidP="0052602C">
      <w:pPr>
        <w:pStyle w:val="ListParagraph"/>
        <w:numPr>
          <w:ilvl w:val="0"/>
          <w:numId w:val="43"/>
        </w:numPr>
        <w:spacing w:line="240" w:lineRule="auto"/>
        <w:rPr>
          <w:szCs w:val="20"/>
          <w:lang w:eastAsia="zh-CN"/>
        </w:rPr>
      </w:pPr>
      <w:r w:rsidRPr="00045309">
        <w:rPr>
          <w:szCs w:val="20"/>
          <w:lang w:eastAsia="zh-CN"/>
        </w:rPr>
        <w:t>For monitoring DCI format 2_9 during non-active periods of C-DRX,</w:t>
      </w:r>
    </w:p>
    <w:p w14:paraId="0D3617BF" w14:textId="77777777" w:rsidR="0052602C" w:rsidRPr="00045309" w:rsidRDefault="0052602C" w:rsidP="0052602C">
      <w:pPr>
        <w:pStyle w:val="ListParagraph"/>
        <w:numPr>
          <w:ilvl w:val="1"/>
          <w:numId w:val="43"/>
        </w:numPr>
        <w:spacing w:line="240" w:lineRule="auto"/>
        <w:rPr>
          <w:szCs w:val="20"/>
          <w:lang w:eastAsia="zh-CN"/>
        </w:rPr>
      </w:pPr>
      <w:r>
        <w:rPr>
          <w:szCs w:val="20"/>
          <w:lang w:eastAsia="zh-CN"/>
        </w:rPr>
        <w:t xml:space="preserve">No consensus in RAN1 on whether the </w:t>
      </w:r>
      <w:r w:rsidRPr="00045309">
        <w:rPr>
          <w:szCs w:val="20"/>
          <w:lang w:eastAsia="zh-CN"/>
        </w:rPr>
        <w:t>UE monitor</w:t>
      </w:r>
      <w:r>
        <w:rPr>
          <w:szCs w:val="20"/>
          <w:lang w:eastAsia="zh-CN"/>
        </w:rPr>
        <w:t>s</w:t>
      </w:r>
      <w:r w:rsidRPr="00045309">
        <w:rPr>
          <w:szCs w:val="20"/>
          <w:lang w:eastAsia="zh-CN"/>
        </w:rPr>
        <w:t xml:space="preserve"> DCI format 2_9 during non-active periods of C-DRX.</w:t>
      </w:r>
    </w:p>
    <w:p w14:paraId="646385D7" w14:textId="77777777" w:rsidR="0052602C" w:rsidRDefault="0052602C" w:rsidP="0023248C">
      <w:pPr>
        <w:jc w:val="both"/>
        <w:rPr>
          <w:sz w:val="22"/>
          <w:szCs w:val="22"/>
          <w:lang w:eastAsia="zh-CN"/>
        </w:rPr>
      </w:pPr>
    </w:p>
    <w:p w14:paraId="3413F0F0" w14:textId="77777777" w:rsidR="0052602C" w:rsidRDefault="0052602C" w:rsidP="0023248C">
      <w:pPr>
        <w:jc w:val="both"/>
        <w:rPr>
          <w:sz w:val="22"/>
          <w:szCs w:val="22"/>
          <w:lang w:eastAsia="zh-CN"/>
        </w:rPr>
      </w:pPr>
    </w:p>
    <w:p w14:paraId="75EEA3D8" w14:textId="77777777" w:rsidR="00A61F42" w:rsidRDefault="00A61F42" w:rsidP="00A61F42">
      <w:pPr>
        <w:pStyle w:val="Heading5"/>
        <w:rPr>
          <w:rFonts w:eastAsiaTheme="minorEastAsia"/>
          <w:lang w:eastAsia="ko-KR"/>
        </w:rPr>
      </w:pPr>
      <w:r w:rsidRPr="007E1F22">
        <w:rPr>
          <w:rFonts w:eastAsiaTheme="minorEastAsia"/>
          <w:lang w:eastAsia="ko-KR"/>
        </w:rPr>
        <w:t>Proposal</w:t>
      </w:r>
      <w:r>
        <w:rPr>
          <w:rFonts w:eastAsiaTheme="minorEastAsia"/>
          <w:lang w:eastAsia="ko-KR"/>
        </w:rPr>
        <w:t xml:space="preserve"> #2-4</w:t>
      </w:r>
    </w:p>
    <w:p w14:paraId="7552B95E" w14:textId="695D87CD" w:rsidR="00D7721A" w:rsidRPr="00D7721A" w:rsidRDefault="00D7721A" w:rsidP="00D7721A">
      <w:pPr>
        <w:rPr>
          <w:lang w:val="en-GB" w:eastAsia="ko-KR"/>
        </w:rPr>
      </w:pPr>
      <w:proofErr w:type="gramStart"/>
      <w:r>
        <w:rPr>
          <w:lang w:val="en-GB" w:eastAsia="ko-KR"/>
        </w:rPr>
        <w:t>Down-select</w:t>
      </w:r>
      <w:proofErr w:type="gramEnd"/>
      <w:r>
        <w:rPr>
          <w:lang w:val="en-GB" w:eastAsia="ko-KR"/>
        </w:rPr>
        <w:t xml:space="preserve"> among following alternatives</w:t>
      </w:r>
    </w:p>
    <w:p w14:paraId="5F1079A5" w14:textId="77777777" w:rsidR="00A61F42" w:rsidRDefault="00A61F42" w:rsidP="00A61F42">
      <w:pPr>
        <w:pStyle w:val="ListParagraph"/>
        <w:numPr>
          <w:ilvl w:val="0"/>
          <w:numId w:val="51"/>
        </w:numPr>
      </w:pPr>
      <w:r>
        <w:t xml:space="preserve">Alt 1) </w:t>
      </w:r>
      <w:r w:rsidRPr="005660D6">
        <w:t>Cell DTX/DRX indication</w:t>
      </w:r>
      <w:r>
        <w:t xml:space="preserve"> -</w:t>
      </w:r>
    </w:p>
    <w:p w14:paraId="1617A99A" w14:textId="77777777" w:rsidR="00A61F42" w:rsidRDefault="00A61F42" w:rsidP="00A61F42">
      <w:pPr>
        <w:pStyle w:val="ListParagraph"/>
        <w:numPr>
          <w:ilvl w:val="1"/>
          <w:numId w:val="51"/>
        </w:numPr>
      </w:pPr>
      <w:r w:rsidRPr="005660D6">
        <w:lastRenderedPageBreak/>
        <w:t xml:space="preserve">2 bits if </w:t>
      </w:r>
      <w:proofErr w:type="spellStart"/>
      <w:r w:rsidRPr="005660D6">
        <w:t>c</w:t>
      </w:r>
      <w:r w:rsidRPr="005660D6">
        <w:rPr>
          <w:i/>
        </w:rPr>
        <w:t>ellDTXDRXconfigType</w:t>
      </w:r>
      <w:proofErr w:type="spellEnd"/>
      <w:r w:rsidRPr="005660D6">
        <w:t xml:space="preserve"> is configured to </w:t>
      </w:r>
      <w:proofErr w:type="spellStart"/>
      <w:r w:rsidRPr="005660D6">
        <w:rPr>
          <w:i/>
          <w:iCs/>
        </w:rPr>
        <w:t>dtxdrx</w:t>
      </w:r>
      <w:proofErr w:type="spellEnd"/>
      <w:r w:rsidRPr="005660D6">
        <w:rPr>
          <w:i/>
          <w:iCs/>
        </w:rPr>
        <w:t xml:space="preserve"> </w:t>
      </w:r>
      <w:r w:rsidRPr="005660D6">
        <w:t xml:space="preserve">for the serving </w:t>
      </w:r>
      <w:proofErr w:type="gramStart"/>
      <w:r w:rsidRPr="005660D6">
        <w:t>cell;</w:t>
      </w:r>
      <w:proofErr w:type="gramEnd"/>
      <w:r w:rsidRPr="005660D6">
        <w:t xml:space="preserve"> </w:t>
      </w:r>
    </w:p>
    <w:p w14:paraId="24D239AF" w14:textId="77777777" w:rsidR="00A61F42" w:rsidRDefault="00A61F42" w:rsidP="00A61F42">
      <w:pPr>
        <w:pStyle w:val="ListParagraph"/>
        <w:numPr>
          <w:ilvl w:val="1"/>
          <w:numId w:val="51"/>
        </w:numPr>
      </w:pPr>
      <w:r w:rsidRPr="005660D6">
        <w:t xml:space="preserve">1 bit if </w:t>
      </w:r>
      <w:proofErr w:type="spellStart"/>
      <w:r w:rsidRPr="005660D6">
        <w:rPr>
          <w:i/>
        </w:rPr>
        <w:t>cellDTXDRXconfigType</w:t>
      </w:r>
      <w:proofErr w:type="spellEnd"/>
      <w:r w:rsidRPr="005660D6">
        <w:t xml:space="preserve"> is configured to either </w:t>
      </w:r>
      <w:proofErr w:type="spellStart"/>
      <w:r w:rsidRPr="005660D6">
        <w:rPr>
          <w:i/>
          <w:iCs/>
        </w:rPr>
        <w:t>dtx</w:t>
      </w:r>
      <w:proofErr w:type="spellEnd"/>
      <w:r w:rsidRPr="005660D6">
        <w:t xml:space="preserve"> or </w:t>
      </w:r>
      <w:proofErr w:type="spellStart"/>
      <w:r w:rsidRPr="005660D6">
        <w:rPr>
          <w:i/>
          <w:iCs/>
        </w:rPr>
        <w:t>drx</w:t>
      </w:r>
      <w:proofErr w:type="spellEnd"/>
      <w:r w:rsidRPr="005660D6">
        <w:rPr>
          <w:i/>
          <w:iCs/>
        </w:rPr>
        <w:t xml:space="preserve"> </w:t>
      </w:r>
      <w:r w:rsidRPr="005660D6">
        <w:t xml:space="preserve">for the serving </w:t>
      </w:r>
      <w:proofErr w:type="gramStart"/>
      <w:r w:rsidRPr="005660D6">
        <w:t>cell</w:t>
      </w:r>
      <w:r w:rsidRPr="005660D6">
        <w:rPr>
          <w:i/>
          <w:iCs/>
        </w:rPr>
        <w:t>;</w:t>
      </w:r>
      <w:proofErr w:type="gramEnd"/>
      <w:r w:rsidRPr="005660D6">
        <w:t xml:space="preserve"> </w:t>
      </w:r>
    </w:p>
    <w:p w14:paraId="2FFBC604" w14:textId="77777777" w:rsidR="00A61F42" w:rsidRDefault="00A61F42" w:rsidP="00A61F42">
      <w:pPr>
        <w:pStyle w:val="ListParagraph"/>
        <w:numPr>
          <w:ilvl w:val="1"/>
          <w:numId w:val="51"/>
        </w:numPr>
      </w:pPr>
      <w:proofErr w:type="gramStart"/>
      <w:r w:rsidRPr="005660D6">
        <w:t>otherwise</w:t>
      </w:r>
      <w:proofErr w:type="gramEnd"/>
      <w:r w:rsidRPr="005660D6">
        <w:t xml:space="preserve"> 0 bit.</w:t>
      </w:r>
    </w:p>
    <w:p w14:paraId="68E86051" w14:textId="77777777" w:rsidR="00A61F42" w:rsidRDefault="00A61F42" w:rsidP="00A61F42">
      <w:pPr>
        <w:pStyle w:val="ListParagraph"/>
        <w:numPr>
          <w:ilvl w:val="1"/>
          <w:numId w:val="51"/>
        </w:numPr>
      </w:pPr>
      <w:r>
        <w:t>Note: for the UE that do not support L1 based activation/deactivation of cell DTX/DRX, then bits are assumed to be present but ignored.</w:t>
      </w:r>
    </w:p>
    <w:p w14:paraId="35C3ED9A" w14:textId="77777777" w:rsidR="00A61F42" w:rsidRDefault="00A61F42" w:rsidP="00A61F42">
      <w:pPr>
        <w:pStyle w:val="ListParagraph"/>
        <w:numPr>
          <w:ilvl w:val="0"/>
          <w:numId w:val="51"/>
        </w:numPr>
      </w:pPr>
      <w:r>
        <w:t xml:space="preserve">Alt 2) </w:t>
      </w:r>
      <w:r w:rsidRPr="005660D6">
        <w:t>Cell DTX/DRX indication</w:t>
      </w:r>
      <w:r>
        <w:t xml:space="preserve"> -</w:t>
      </w:r>
    </w:p>
    <w:p w14:paraId="387EEF2F" w14:textId="77777777" w:rsidR="00A61F42" w:rsidRDefault="00A61F42" w:rsidP="00A61F42">
      <w:pPr>
        <w:pStyle w:val="ListParagraph"/>
        <w:numPr>
          <w:ilvl w:val="1"/>
          <w:numId w:val="51"/>
        </w:numPr>
      </w:pPr>
      <w:r>
        <w:t>if [cellDTXDRX-L1activation] is configured,</w:t>
      </w:r>
    </w:p>
    <w:p w14:paraId="78AAA76D" w14:textId="77777777" w:rsidR="00A61F42" w:rsidRDefault="00A61F42" w:rsidP="00A61F42">
      <w:pPr>
        <w:pStyle w:val="ListParagraph"/>
        <w:numPr>
          <w:ilvl w:val="2"/>
          <w:numId w:val="51"/>
        </w:numPr>
      </w:pPr>
      <w:r w:rsidRPr="005660D6">
        <w:t xml:space="preserve">2 bits if </w:t>
      </w:r>
      <w:proofErr w:type="spellStart"/>
      <w:r w:rsidRPr="005660D6">
        <w:t>c</w:t>
      </w:r>
      <w:r w:rsidRPr="005660D6">
        <w:rPr>
          <w:i/>
        </w:rPr>
        <w:t>ellDTXDRXconfigType</w:t>
      </w:r>
      <w:proofErr w:type="spellEnd"/>
      <w:r w:rsidRPr="005660D6">
        <w:t xml:space="preserve"> is configured to </w:t>
      </w:r>
      <w:proofErr w:type="spellStart"/>
      <w:r w:rsidRPr="005660D6">
        <w:rPr>
          <w:i/>
          <w:iCs/>
        </w:rPr>
        <w:t>dtxdrx</w:t>
      </w:r>
      <w:proofErr w:type="spellEnd"/>
      <w:r w:rsidRPr="005660D6">
        <w:rPr>
          <w:i/>
          <w:iCs/>
        </w:rPr>
        <w:t xml:space="preserve"> </w:t>
      </w:r>
      <w:r w:rsidRPr="005660D6">
        <w:t xml:space="preserve">for the serving </w:t>
      </w:r>
      <w:proofErr w:type="gramStart"/>
      <w:r w:rsidRPr="005660D6">
        <w:t>cell;</w:t>
      </w:r>
      <w:proofErr w:type="gramEnd"/>
    </w:p>
    <w:p w14:paraId="45E5FA22" w14:textId="77777777" w:rsidR="00A61F42" w:rsidRDefault="00A61F42" w:rsidP="00A61F42">
      <w:pPr>
        <w:pStyle w:val="ListParagraph"/>
        <w:numPr>
          <w:ilvl w:val="2"/>
          <w:numId w:val="51"/>
        </w:numPr>
      </w:pPr>
      <w:r w:rsidRPr="005660D6">
        <w:t xml:space="preserve">1 bit if </w:t>
      </w:r>
      <w:proofErr w:type="spellStart"/>
      <w:r w:rsidRPr="005660D6">
        <w:rPr>
          <w:i/>
        </w:rPr>
        <w:t>cellDTXDRXconfigType</w:t>
      </w:r>
      <w:proofErr w:type="spellEnd"/>
      <w:r w:rsidRPr="005660D6">
        <w:t xml:space="preserve"> is configured to either </w:t>
      </w:r>
      <w:proofErr w:type="spellStart"/>
      <w:r w:rsidRPr="005660D6">
        <w:rPr>
          <w:i/>
          <w:iCs/>
        </w:rPr>
        <w:t>dtx</w:t>
      </w:r>
      <w:proofErr w:type="spellEnd"/>
      <w:r w:rsidRPr="005660D6">
        <w:t xml:space="preserve"> or </w:t>
      </w:r>
      <w:proofErr w:type="spellStart"/>
      <w:r w:rsidRPr="005660D6">
        <w:rPr>
          <w:i/>
          <w:iCs/>
        </w:rPr>
        <w:t>drx</w:t>
      </w:r>
      <w:proofErr w:type="spellEnd"/>
      <w:r w:rsidRPr="005660D6">
        <w:rPr>
          <w:i/>
          <w:iCs/>
        </w:rPr>
        <w:t xml:space="preserve"> </w:t>
      </w:r>
      <w:r w:rsidRPr="005660D6">
        <w:t xml:space="preserve">for the serving </w:t>
      </w:r>
      <w:proofErr w:type="gramStart"/>
      <w:r w:rsidRPr="005660D6">
        <w:t>cell</w:t>
      </w:r>
      <w:r w:rsidRPr="005660D6">
        <w:rPr>
          <w:i/>
          <w:iCs/>
        </w:rPr>
        <w:t>;</w:t>
      </w:r>
      <w:proofErr w:type="gramEnd"/>
      <w:r w:rsidRPr="005660D6">
        <w:t xml:space="preserve"> </w:t>
      </w:r>
    </w:p>
    <w:p w14:paraId="22B9B5CE" w14:textId="77777777" w:rsidR="00A61F42" w:rsidRDefault="00A61F42" w:rsidP="00A61F42">
      <w:pPr>
        <w:pStyle w:val="ListParagraph"/>
        <w:numPr>
          <w:ilvl w:val="1"/>
          <w:numId w:val="51"/>
        </w:numPr>
      </w:pPr>
      <w:proofErr w:type="gramStart"/>
      <w:r w:rsidRPr="005660D6">
        <w:t>otherwise</w:t>
      </w:r>
      <w:proofErr w:type="gramEnd"/>
      <w:r w:rsidRPr="005660D6">
        <w:t xml:space="preserve"> 0 bit.</w:t>
      </w:r>
    </w:p>
    <w:p w14:paraId="4980764E" w14:textId="77777777" w:rsidR="00A61F42" w:rsidRPr="005660D6" w:rsidRDefault="00A61F42" w:rsidP="00A61F42">
      <w:pPr>
        <w:pStyle w:val="ListParagraph"/>
        <w:numPr>
          <w:ilvl w:val="1"/>
          <w:numId w:val="51"/>
        </w:numPr>
      </w:pPr>
      <w:r>
        <w:t xml:space="preserve">[cellDTXDRX-L1activation] is a new RRC </w:t>
      </w:r>
      <w:proofErr w:type="gramStart"/>
      <w:r>
        <w:t>parameter</w:t>
      </w:r>
      <w:proofErr w:type="gramEnd"/>
    </w:p>
    <w:p w14:paraId="60475956" w14:textId="77777777" w:rsidR="00A61F42" w:rsidRDefault="00A61F42" w:rsidP="00A61F42">
      <w:pPr>
        <w:pStyle w:val="ListParagraph"/>
        <w:numPr>
          <w:ilvl w:val="0"/>
          <w:numId w:val="51"/>
        </w:numPr>
        <w:spacing w:before="120"/>
        <w:jc w:val="both"/>
      </w:pPr>
      <w:r>
        <w:t xml:space="preserve">Alt 3) </w:t>
      </w:r>
      <w:r w:rsidRPr="005660D6">
        <w:t>Cell DTX/DRX indication</w:t>
      </w:r>
      <w:r>
        <w:t xml:space="preserve"> -</w:t>
      </w:r>
    </w:p>
    <w:p w14:paraId="2C3B31A1" w14:textId="77777777" w:rsidR="00A61F42" w:rsidRDefault="00A61F42" w:rsidP="00A61F42">
      <w:pPr>
        <w:pStyle w:val="ListParagraph"/>
        <w:numPr>
          <w:ilvl w:val="1"/>
          <w:numId w:val="51"/>
        </w:numPr>
        <w:spacing w:before="120"/>
        <w:jc w:val="both"/>
      </w:pPr>
      <w:r>
        <w:t>if [cellDTXDRX-L1activation] is configured,</w:t>
      </w:r>
    </w:p>
    <w:p w14:paraId="75EBAADA" w14:textId="77777777" w:rsidR="00A61F42" w:rsidRPr="00D7721A" w:rsidRDefault="00A61F42" w:rsidP="00A61F42">
      <w:pPr>
        <w:pStyle w:val="ListParagraph"/>
        <w:numPr>
          <w:ilvl w:val="2"/>
          <w:numId w:val="51"/>
        </w:numPr>
        <w:spacing w:before="120"/>
        <w:jc w:val="both"/>
      </w:pPr>
      <w:r w:rsidRPr="005660D6">
        <w:t xml:space="preserve">2 </w:t>
      </w:r>
      <w:r w:rsidRPr="00D7721A">
        <w:t xml:space="preserve">bits if [cellDTXDRX-L1activation] is configured to </w:t>
      </w:r>
      <w:proofErr w:type="spellStart"/>
      <w:r w:rsidRPr="00D7721A">
        <w:rPr>
          <w:i/>
          <w:iCs/>
        </w:rPr>
        <w:t>dtxdrx</w:t>
      </w:r>
      <w:proofErr w:type="spellEnd"/>
      <w:r w:rsidRPr="00D7721A">
        <w:rPr>
          <w:i/>
          <w:iCs/>
        </w:rPr>
        <w:t xml:space="preserve"> </w:t>
      </w:r>
      <w:r w:rsidRPr="00D7721A">
        <w:t xml:space="preserve">for the serving </w:t>
      </w:r>
      <w:proofErr w:type="gramStart"/>
      <w:r w:rsidRPr="00D7721A">
        <w:t>cell;</w:t>
      </w:r>
      <w:proofErr w:type="gramEnd"/>
    </w:p>
    <w:p w14:paraId="6D066454" w14:textId="77777777" w:rsidR="00A61F42" w:rsidRDefault="00A61F42" w:rsidP="00A61F42">
      <w:pPr>
        <w:pStyle w:val="ListParagraph"/>
        <w:numPr>
          <w:ilvl w:val="2"/>
          <w:numId w:val="51"/>
        </w:numPr>
        <w:spacing w:before="120"/>
        <w:jc w:val="both"/>
      </w:pPr>
      <w:r w:rsidRPr="00D7721A">
        <w:t>1 bit if [cellDTXDRX-L1activation] is configured</w:t>
      </w:r>
      <w:r w:rsidRPr="005660D6">
        <w:t xml:space="preserve"> to either </w:t>
      </w:r>
      <w:proofErr w:type="spellStart"/>
      <w:r w:rsidRPr="005660D6">
        <w:rPr>
          <w:i/>
          <w:iCs/>
        </w:rPr>
        <w:t>dtx</w:t>
      </w:r>
      <w:proofErr w:type="spellEnd"/>
      <w:r w:rsidRPr="005660D6">
        <w:t xml:space="preserve"> or </w:t>
      </w:r>
      <w:proofErr w:type="spellStart"/>
      <w:r w:rsidRPr="005660D6">
        <w:rPr>
          <w:i/>
          <w:iCs/>
        </w:rPr>
        <w:t>drx</w:t>
      </w:r>
      <w:proofErr w:type="spellEnd"/>
      <w:r w:rsidRPr="005660D6">
        <w:rPr>
          <w:i/>
          <w:iCs/>
        </w:rPr>
        <w:t xml:space="preserve"> </w:t>
      </w:r>
      <w:r w:rsidRPr="005660D6">
        <w:t xml:space="preserve">for the serving </w:t>
      </w:r>
      <w:proofErr w:type="gramStart"/>
      <w:r w:rsidRPr="005660D6">
        <w:t>cell</w:t>
      </w:r>
      <w:r w:rsidRPr="005660D6">
        <w:rPr>
          <w:i/>
          <w:iCs/>
        </w:rPr>
        <w:t>;</w:t>
      </w:r>
      <w:proofErr w:type="gramEnd"/>
      <w:r w:rsidRPr="005660D6">
        <w:t xml:space="preserve"> </w:t>
      </w:r>
    </w:p>
    <w:p w14:paraId="2943E387" w14:textId="77777777" w:rsidR="00A61F42" w:rsidRDefault="00A61F42" w:rsidP="00A61F42">
      <w:pPr>
        <w:pStyle w:val="ListParagraph"/>
        <w:numPr>
          <w:ilvl w:val="1"/>
          <w:numId w:val="51"/>
        </w:numPr>
        <w:spacing w:before="120"/>
        <w:jc w:val="both"/>
      </w:pPr>
      <w:proofErr w:type="gramStart"/>
      <w:r w:rsidRPr="005660D6">
        <w:t>otherwise</w:t>
      </w:r>
      <w:proofErr w:type="gramEnd"/>
      <w:r w:rsidRPr="005660D6">
        <w:t xml:space="preserve"> 0 bit.</w:t>
      </w:r>
    </w:p>
    <w:p w14:paraId="2C7C7302" w14:textId="77777777" w:rsidR="00A61F42" w:rsidRPr="005660D6" w:rsidRDefault="00A61F42" w:rsidP="00A61F42">
      <w:pPr>
        <w:pStyle w:val="ListParagraph"/>
        <w:numPr>
          <w:ilvl w:val="1"/>
          <w:numId w:val="51"/>
        </w:numPr>
        <w:spacing w:before="120"/>
        <w:jc w:val="both"/>
      </w:pPr>
      <w:r>
        <w:t xml:space="preserve">[cellDTXDRX-L1activation] is a new RRC </w:t>
      </w:r>
      <w:proofErr w:type="gramStart"/>
      <w:r>
        <w:t>parameter</w:t>
      </w:r>
      <w:proofErr w:type="gramEnd"/>
    </w:p>
    <w:p w14:paraId="3D54D9B6" w14:textId="77777777" w:rsidR="00A61F42" w:rsidRDefault="00A61F42" w:rsidP="00A61F42">
      <w:pPr>
        <w:pStyle w:val="ListParagraph"/>
        <w:numPr>
          <w:ilvl w:val="0"/>
          <w:numId w:val="51"/>
        </w:numPr>
      </w:pPr>
      <w:r>
        <w:t xml:space="preserve">Alt 4) </w:t>
      </w:r>
      <w:r w:rsidRPr="005660D6">
        <w:t>Cell DTX/DRX indication</w:t>
      </w:r>
      <w:r>
        <w:t xml:space="preserve"> -</w:t>
      </w:r>
    </w:p>
    <w:p w14:paraId="7B30E79E" w14:textId="77777777" w:rsidR="00A61F42" w:rsidRDefault="00A61F42" w:rsidP="00A61F42">
      <w:pPr>
        <w:pStyle w:val="ListParagraph"/>
        <w:numPr>
          <w:ilvl w:val="1"/>
          <w:numId w:val="51"/>
        </w:numPr>
      </w:pPr>
      <w:r>
        <w:t xml:space="preserve">if </w:t>
      </w:r>
      <w:r w:rsidRPr="0058029A">
        <w:t>[</w:t>
      </w:r>
      <w:proofErr w:type="spellStart"/>
      <w:r w:rsidRPr="0058029A">
        <w:rPr>
          <w:i/>
          <w:iCs/>
        </w:rPr>
        <w:t>cellDTXDRX</w:t>
      </w:r>
      <w:proofErr w:type="spellEnd"/>
      <w:r w:rsidRPr="0058029A">
        <w:rPr>
          <w:i/>
          <w:iCs/>
        </w:rPr>
        <w:t>-DCI-trigger</w:t>
      </w:r>
      <w:r w:rsidRPr="0058029A">
        <w:t>] is supported</w:t>
      </w:r>
      <w:r>
        <w:t>,</w:t>
      </w:r>
    </w:p>
    <w:p w14:paraId="1E3283B3" w14:textId="77777777" w:rsidR="00A61F42" w:rsidRDefault="00A61F42" w:rsidP="00A61F42">
      <w:pPr>
        <w:pStyle w:val="ListParagraph"/>
        <w:numPr>
          <w:ilvl w:val="2"/>
          <w:numId w:val="51"/>
        </w:numPr>
      </w:pPr>
      <w:r w:rsidRPr="005660D6">
        <w:t xml:space="preserve">2 bits if </w:t>
      </w:r>
      <w:proofErr w:type="spellStart"/>
      <w:r w:rsidRPr="005660D6">
        <w:t>c</w:t>
      </w:r>
      <w:r w:rsidRPr="005660D6">
        <w:rPr>
          <w:i/>
        </w:rPr>
        <w:t>ellDTXDRXconfigType</w:t>
      </w:r>
      <w:proofErr w:type="spellEnd"/>
      <w:r w:rsidRPr="005660D6">
        <w:t xml:space="preserve"> is configured to </w:t>
      </w:r>
      <w:proofErr w:type="spellStart"/>
      <w:r w:rsidRPr="005660D6">
        <w:rPr>
          <w:i/>
          <w:iCs/>
        </w:rPr>
        <w:t>dtxdrx</w:t>
      </w:r>
      <w:proofErr w:type="spellEnd"/>
      <w:r w:rsidRPr="005660D6">
        <w:rPr>
          <w:i/>
          <w:iCs/>
        </w:rPr>
        <w:t xml:space="preserve"> </w:t>
      </w:r>
      <w:r w:rsidRPr="005660D6">
        <w:t xml:space="preserve">for the serving </w:t>
      </w:r>
      <w:proofErr w:type="gramStart"/>
      <w:r w:rsidRPr="005660D6">
        <w:t>cell;</w:t>
      </w:r>
      <w:proofErr w:type="gramEnd"/>
    </w:p>
    <w:p w14:paraId="12F321B4" w14:textId="77777777" w:rsidR="00A61F42" w:rsidRDefault="00A61F42" w:rsidP="00A61F42">
      <w:pPr>
        <w:pStyle w:val="ListParagraph"/>
        <w:numPr>
          <w:ilvl w:val="2"/>
          <w:numId w:val="51"/>
        </w:numPr>
      </w:pPr>
      <w:r w:rsidRPr="005660D6">
        <w:t xml:space="preserve">1 bit if </w:t>
      </w:r>
      <w:proofErr w:type="spellStart"/>
      <w:r w:rsidRPr="005660D6">
        <w:rPr>
          <w:i/>
        </w:rPr>
        <w:t>cellDTXDRXconfigType</w:t>
      </w:r>
      <w:proofErr w:type="spellEnd"/>
      <w:r w:rsidRPr="005660D6">
        <w:t xml:space="preserve"> is configured to either </w:t>
      </w:r>
      <w:proofErr w:type="spellStart"/>
      <w:r w:rsidRPr="005660D6">
        <w:rPr>
          <w:i/>
          <w:iCs/>
        </w:rPr>
        <w:t>dtx</w:t>
      </w:r>
      <w:proofErr w:type="spellEnd"/>
      <w:r w:rsidRPr="005660D6">
        <w:t xml:space="preserve"> or </w:t>
      </w:r>
      <w:proofErr w:type="spellStart"/>
      <w:r w:rsidRPr="005660D6">
        <w:rPr>
          <w:i/>
          <w:iCs/>
        </w:rPr>
        <w:t>drx</w:t>
      </w:r>
      <w:proofErr w:type="spellEnd"/>
      <w:r w:rsidRPr="005660D6">
        <w:rPr>
          <w:i/>
          <w:iCs/>
        </w:rPr>
        <w:t xml:space="preserve"> </w:t>
      </w:r>
      <w:r w:rsidRPr="005660D6">
        <w:t xml:space="preserve">for the serving </w:t>
      </w:r>
      <w:proofErr w:type="gramStart"/>
      <w:r w:rsidRPr="005660D6">
        <w:t>cell</w:t>
      </w:r>
      <w:r w:rsidRPr="005660D6">
        <w:rPr>
          <w:i/>
          <w:iCs/>
        </w:rPr>
        <w:t>;</w:t>
      </w:r>
      <w:proofErr w:type="gramEnd"/>
      <w:r w:rsidRPr="005660D6">
        <w:t xml:space="preserve"> </w:t>
      </w:r>
    </w:p>
    <w:p w14:paraId="1460A84C" w14:textId="77777777" w:rsidR="00A61F42" w:rsidRDefault="00A61F42" w:rsidP="00A61F42">
      <w:pPr>
        <w:pStyle w:val="ListParagraph"/>
        <w:numPr>
          <w:ilvl w:val="1"/>
          <w:numId w:val="51"/>
        </w:numPr>
      </w:pPr>
      <w:proofErr w:type="gramStart"/>
      <w:r w:rsidRPr="005660D6">
        <w:t>otherwise</w:t>
      </w:r>
      <w:proofErr w:type="gramEnd"/>
      <w:r w:rsidRPr="005660D6">
        <w:t xml:space="preserve"> 0 bit.</w:t>
      </w:r>
    </w:p>
    <w:p w14:paraId="5B251E09" w14:textId="77777777" w:rsidR="00A61F42" w:rsidRDefault="00A61F42" w:rsidP="00A61F42">
      <w:pPr>
        <w:pStyle w:val="ListParagraph"/>
        <w:numPr>
          <w:ilvl w:val="1"/>
          <w:numId w:val="51"/>
        </w:numPr>
      </w:pPr>
      <w:r>
        <w:t>Note: [</w:t>
      </w:r>
      <w:proofErr w:type="spellStart"/>
      <w:r w:rsidRPr="0058029A">
        <w:rPr>
          <w:i/>
          <w:iCs/>
        </w:rPr>
        <w:t>cellDTXDRX</w:t>
      </w:r>
      <w:proofErr w:type="spellEnd"/>
      <w:r w:rsidRPr="0058029A">
        <w:rPr>
          <w:i/>
          <w:iCs/>
        </w:rPr>
        <w:t>-DCI-trigger</w:t>
      </w:r>
      <w:r w:rsidRPr="002E1B70">
        <w:t>]</w:t>
      </w:r>
      <w:r>
        <w:rPr>
          <w:i/>
          <w:iCs/>
        </w:rPr>
        <w:t xml:space="preserve"> </w:t>
      </w:r>
      <w:r w:rsidRPr="002E1B70">
        <w:t>is</w:t>
      </w:r>
      <w:r>
        <w:t xml:space="preserve"> RRC parameter name for UE capability FG45-5</w:t>
      </w:r>
    </w:p>
    <w:p w14:paraId="39FE227A" w14:textId="77777777" w:rsidR="00A61F42" w:rsidRDefault="00A61F42" w:rsidP="00A61F42">
      <w:pPr>
        <w:pStyle w:val="BodyText"/>
        <w:tabs>
          <w:tab w:val="left" w:pos="1480"/>
        </w:tabs>
        <w:spacing w:after="0" w:line="240" w:lineRule="auto"/>
        <w:rPr>
          <w:rFonts w:ascii="Times New Roman" w:hAnsi="Times New Roman"/>
          <w:szCs w:val="20"/>
          <w:lang w:eastAsia="zh-CN"/>
        </w:rPr>
      </w:pPr>
    </w:p>
    <w:p w14:paraId="657D68AD" w14:textId="77777777" w:rsidR="00A61F42" w:rsidRDefault="00A61F42" w:rsidP="00A61F42">
      <w:pPr>
        <w:pStyle w:val="BodyText"/>
        <w:tabs>
          <w:tab w:val="left" w:pos="1480"/>
        </w:tabs>
        <w:spacing w:after="0" w:line="240" w:lineRule="auto"/>
        <w:rPr>
          <w:rFonts w:ascii="Times New Roman" w:hAnsi="Times New Roman"/>
          <w:szCs w:val="20"/>
          <w:lang w:eastAsia="zh-CN"/>
        </w:rPr>
      </w:pPr>
    </w:p>
    <w:p w14:paraId="10D982DC" w14:textId="0146385D" w:rsidR="0071133B" w:rsidRDefault="0071133B" w:rsidP="0071133B">
      <w:pPr>
        <w:pStyle w:val="Heading5"/>
        <w:rPr>
          <w:rFonts w:eastAsiaTheme="minorEastAsia"/>
          <w:lang w:eastAsia="ko-KR"/>
        </w:rPr>
      </w:pPr>
      <w:r w:rsidRPr="00D7721A">
        <w:rPr>
          <w:rFonts w:eastAsiaTheme="minorEastAsia"/>
          <w:lang w:eastAsia="ko-KR"/>
        </w:rPr>
        <w:t>TP 5-1:</w:t>
      </w:r>
    </w:p>
    <w:p w14:paraId="037DF596" w14:textId="77777777" w:rsidR="0071133B" w:rsidRDefault="0071133B" w:rsidP="0071133B">
      <w:pPr>
        <w:pStyle w:val="BodyText"/>
        <w:numPr>
          <w:ilvl w:val="0"/>
          <w:numId w:val="4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12432FCC" w14:textId="77777777" w:rsidR="0071133B" w:rsidRPr="00E42FA9" w:rsidRDefault="0071133B" w:rsidP="0071133B">
      <w:pPr>
        <w:spacing w:after="0" w:line="240" w:lineRule="auto"/>
        <w:rPr>
          <w:lang w:eastAsia="zh-CN"/>
        </w:rPr>
      </w:pPr>
    </w:p>
    <w:tbl>
      <w:tblPr>
        <w:tblStyle w:val="TableGrid"/>
        <w:tblW w:w="0" w:type="auto"/>
        <w:tblLook w:val="04A0" w:firstRow="1" w:lastRow="0" w:firstColumn="1" w:lastColumn="0" w:noHBand="0" w:noVBand="1"/>
      </w:tblPr>
      <w:tblGrid>
        <w:gridCol w:w="9124"/>
      </w:tblGrid>
      <w:tr w:rsidR="0071133B" w:rsidRPr="00E42FA9" w14:paraId="02A0DDC7" w14:textId="77777777" w:rsidTr="00685C30">
        <w:trPr>
          <w:trHeight w:val="238"/>
        </w:trPr>
        <w:tc>
          <w:tcPr>
            <w:tcW w:w="9124" w:type="dxa"/>
          </w:tcPr>
          <w:p w14:paraId="368D5058" w14:textId="77777777" w:rsidR="0071133B" w:rsidRPr="00E42FA9" w:rsidRDefault="0071133B" w:rsidP="00685C30">
            <w:pPr>
              <w:spacing w:before="0" w:after="0" w:line="240" w:lineRule="auto"/>
              <w:rPr>
                <w:b/>
                <w:bCs/>
              </w:rPr>
            </w:pPr>
            <w:r w:rsidRPr="00E42FA9">
              <w:rPr>
                <w:b/>
                <w:bCs/>
              </w:rPr>
              <w:t>Reasons for change:</w:t>
            </w:r>
          </w:p>
          <w:p w14:paraId="66501263" w14:textId="77777777" w:rsidR="0071133B" w:rsidRPr="00E42FA9" w:rsidRDefault="0071133B" w:rsidP="00685C30">
            <w:pPr>
              <w:spacing w:before="0" w:after="0" w:line="240" w:lineRule="auto"/>
            </w:pPr>
            <w:r w:rsidRPr="00E42FA9">
              <w:rPr>
                <w:rFonts w:eastAsia="Batang"/>
              </w:rPr>
              <w:t xml:space="preserve">For a CSI reporting, </w:t>
            </w:r>
            <w:r w:rsidRPr="00E42FA9">
              <w:rPr>
                <w:lang w:eastAsia="zh-CN"/>
              </w:rPr>
              <w:t xml:space="preserve">the </w:t>
            </w:r>
            <w:r w:rsidRPr="00E42FA9">
              <w:rPr>
                <w:color w:val="000000"/>
              </w:rPr>
              <w:t>most recent CSI-RS</w:t>
            </w:r>
            <w:r w:rsidRPr="00E42FA9">
              <w:rPr>
                <w:color w:val="000000"/>
                <w:lang w:eastAsia="zh-CN"/>
              </w:rPr>
              <w:t xml:space="preserve"> measurement occasion is unclear when cell DTX is activated by RRC or DCI format 2-9</w:t>
            </w:r>
            <w:r w:rsidRPr="00E42FA9">
              <w:t>.</w:t>
            </w:r>
          </w:p>
          <w:p w14:paraId="28DE58AD" w14:textId="77777777" w:rsidR="0071133B" w:rsidRPr="00E42FA9" w:rsidRDefault="0071133B" w:rsidP="00685C30">
            <w:pPr>
              <w:spacing w:before="0" w:after="0" w:line="240" w:lineRule="auto"/>
              <w:rPr>
                <w:b/>
                <w:bCs/>
              </w:rPr>
            </w:pPr>
            <w:r w:rsidRPr="00E42FA9">
              <w:rPr>
                <w:b/>
                <w:bCs/>
              </w:rPr>
              <w:t>Summary of change:</w:t>
            </w:r>
          </w:p>
          <w:p w14:paraId="74FCB039" w14:textId="77777777" w:rsidR="0071133B" w:rsidRPr="00E42FA9" w:rsidRDefault="0071133B" w:rsidP="00685C30">
            <w:pPr>
              <w:spacing w:before="0" w:after="0" w:line="240" w:lineRule="auto"/>
              <w:rPr>
                <w:color w:val="000000"/>
                <w:lang w:eastAsia="zh-CN"/>
              </w:rPr>
            </w:pPr>
            <w:r w:rsidRPr="00E42FA9">
              <w:rPr>
                <w:color w:val="000000"/>
                <w:lang w:eastAsia="zh-CN"/>
              </w:rPr>
              <w:t xml:space="preserve">When cell DTX is activated by RRC or DCI format 2-9, the </w:t>
            </w:r>
            <w:r w:rsidRPr="00E42FA9">
              <w:rPr>
                <w:color w:val="000000"/>
              </w:rPr>
              <w:t>most recent CSI-RS</w:t>
            </w:r>
            <w:r w:rsidRPr="00E42FA9">
              <w:rPr>
                <w:color w:val="000000"/>
                <w:lang w:eastAsia="zh-CN"/>
              </w:rPr>
              <w:t xml:space="preserve"> measurement occasion occurs in active period of cell DTX.</w:t>
            </w:r>
          </w:p>
          <w:p w14:paraId="1D017092" w14:textId="77777777" w:rsidR="0071133B" w:rsidRPr="00E42FA9" w:rsidRDefault="0071133B" w:rsidP="00685C30">
            <w:pPr>
              <w:spacing w:before="0" w:after="0" w:line="240" w:lineRule="auto"/>
              <w:rPr>
                <w:b/>
                <w:bCs/>
              </w:rPr>
            </w:pPr>
            <w:r w:rsidRPr="00E42FA9">
              <w:rPr>
                <w:b/>
                <w:bCs/>
              </w:rPr>
              <w:t>Consequences if not approved:</w:t>
            </w:r>
          </w:p>
          <w:p w14:paraId="5B48603D" w14:textId="77777777" w:rsidR="0071133B" w:rsidRPr="00E42FA9" w:rsidRDefault="0071133B" w:rsidP="00685C30">
            <w:pPr>
              <w:spacing w:before="0" w:after="0" w:line="240" w:lineRule="auto"/>
            </w:pPr>
            <w:r w:rsidRPr="00E42FA9">
              <w:rPr>
                <w:rFonts w:eastAsia="Batang"/>
              </w:rPr>
              <w:t xml:space="preserve">For a CSI reporting, </w:t>
            </w:r>
            <w:r w:rsidRPr="00E42FA9">
              <w:rPr>
                <w:lang w:eastAsia="zh-CN"/>
              </w:rPr>
              <w:t xml:space="preserve">the </w:t>
            </w:r>
            <w:r w:rsidRPr="00E42FA9">
              <w:rPr>
                <w:color w:val="000000"/>
              </w:rPr>
              <w:t>most recent CSI-RS</w:t>
            </w:r>
            <w:r w:rsidRPr="00E42FA9">
              <w:rPr>
                <w:color w:val="000000"/>
                <w:lang w:eastAsia="zh-CN"/>
              </w:rPr>
              <w:t xml:space="preserve"> measurement occasion is unclear when cell DTX is activated</w:t>
            </w:r>
            <w:r w:rsidRPr="00E42FA9">
              <w:t>.</w:t>
            </w:r>
          </w:p>
        </w:tc>
      </w:tr>
      <w:tr w:rsidR="0071133B" w:rsidRPr="00E42FA9" w14:paraId="32CB8810" w14:textId="77777777" w:rsidTr="00685C30">
        <w:trPr>
          <w:trHeight w:val="64"/>
        </w:trPr>
        <w:tc>
          <w:tcPr>
            <w:tcW w:w="9124" w:type="dxa"/>
          </w:tcPr>
          <w:p w14:paraId="7068D80F" w14:textId="77777777" w:rsidR="0071133B" w:rsidRPr="00E42FA9" w:rsidRDefault="0071133B" w:rsidP="00685C30">
            <w:pPr>
              <w:pStyle w:val="Heading4"/>
              <w:numPr>
                <w:ilvl w:val="2"/>
                <w:numId w:val="0"/>
              </w:numPr>
              <w:spacing w:before="0" w:after="0" w:line="240" w:lineRule="auto"/>
              <w:ind w:right="210"/>
              <w:rPr>
                <w:rFonts w:ascii="Times New Roman" w:eastAsia="SimSun" w:hAnsi="Times New Roman"/>
                <w:b/>
                <w:bCs/>
                <w:color w:val="000000"/>
                <w:sz w:val="20"/>
              </w:rPr>
            </w:pPr>
            <w:r w:rsidRPr="00E42FA9">
              <w:rPr>
                <w:rFonts w:ascii="Times New Roman" w:eastAsia="SimSun" w:hAnsi="Times New Roman"/>
                <w:b/>
                <w:bCs/>
                <w:color w:val="000000"/>
                <w:sz w:val="20"/>
              </w:rPr>
              <w:lastRenderedPageBreak/>
              <w:t>5.1.6.1</w:t>
            </w:r>
            <w:r w:rsidRPr="00E42FA9">
              <w:rPr>
                <w:rFonts w:ascii="Times New Roman" w:eastAsia="SimSun" w:hAnsi="Times New Roman"/>
                <w:b/>
                <w:bCs/>
                <w:color w:val="000000"/>
                <w:sz w:val="20"/>
              </w:rPr>
              <w:tab/>
              <w:t>CSI-RS reception procedure</w:t>
            </w:r>
          </w:p>
          <w:p w14:paraId="01359D35" w14:textId="77777777" w:rsidR="0071133B" w:rsidRPr="00E42FA9" w:rsidRDefault="0071133B" w:rsidP="00685C30">
            <w:pPr>
              <w:overflowPunct w:val="0"/>
              <w:autoSpaceDE w:val="0"/>
              <w:autoSpaceDN w:val="0"/>
              <w:adjustRightInd w:val="0"/>
              <w:spacing w:before="0" w:after="0" w:line="240" w:lineRule="auto"/>
              <w:contextualSpacing/>
              <w:jc w:val="center"/>
              <w:rPr>
                <w:rFonts w:eastAsiaTheme="minorEastAsia"/>
              </w:rPr>
            </w:pPr>
            <w:r w:rsidRPr="00E42FA9">
              <w:rPr>
                <w:rFonts w:eastAsia="MS Mincho"/>
                <w:color w:val="FF0000"/>
                <w:lang w:val="en-GB"/>
              </w:rPr>
              <w:t>&lt; Unchanged parts are omitted &gt;</w:t>
            </w:r>
          </w:p>
          <w:p w14:paraId="00DCB813" w14:textId="77777777" w:rsidR="0071133B" w:rsidRPr="00E42FA9" w:rsidRDefault="0071133B" w:rsidP="00685C30">
            <w:pPr>
              <w:spacing w:before="0" w:after="0" w:line="240" w:lineRule="auto"/>
              <w:rPr>
                <w:rFonts w:eastAsia="MS Mincho"/>
                <w:color w:val="000000"/>
              </w:rPr>
            </w:pPr>
            <w:r w:rsidRPr="00E42FA9">
              <w:rPr>
                <w:rFonts w:eastAsia="MS Mincho"/>
                <w:color w:val="000000"/>
              </w:rPr>
              <w:t xml:space="preserve">If the UE is configured with DRX, </w:t>
            </w:r>
          </w:p>
          <w:p w14:paraId="2E8E5EC3" w14:textId="77777777" w:rsidR="0071133B" w:rsidRPr="00E42FA9" w:rsidRDefault="0071133B" w:rsidP="00685C30">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proofErr w:type="spellStart"/>
            <w:r w:rsidRPr="00E42FA9">
              <w:rPr>
                <w:i/>
                <w:iCs/>
                <w:sz w:val="20"/>
                <w:szCs w:val="20"/>
              </w:rPr>
              <w:t>ps-TransmitOtherPeriodicCSI</w:t>
            </w:r>
            <w:proofErr w:type="spellEnd"/>
            <w:r w:rsidRPr="00E42FA9">
              <w:rPr>
                <w:sz w:val="20"/>
                <w:szCs w:val="20"/>
              </w:rPr>
              <w:t xml:space="preserve"> to report CSI with the higher layer parameter </w:t>
            </w:r>
            <w:proofErr w:type="spellStart"/>
            <w:r w:rsidRPr="00E42FA9">
              <w:rPr>
                <w:i/>
                <w:sz w:val="20"/>
                <w:szCs w:val="20"/>
              </w:rPr>
              <w:t>reportConfigType</w:t>
            </w:r>
            <w:proofErr w:type="spellEnd"/>
            <w:r w:rsidRPr="00E42FA9">
              <w:rPr>
                <w:sz w:val="20"/>
                <w:szCs w:val="20"/>
              </w:rPr>
              <w:t xml:space="preserve"> set to 'periodic' and </w:t>
            </w:r>
            <w:proofErr w:type="spellStart"/>
            <w:r w:rsidRPr="00E42FA9">
              <w:rPr>
                <w:i/>
                <w:iCs/>
                <w:sz w:val="20"/>
                <w:szCs w:val="20"/>
              </w:rPr>
              <w:t>reportQuantity</w:t>
            </w:r>
            <w:proofErr w:type="spellEnd"/>
            <w:r w:rsidRPr="00E42FA9">
              <w:rPr>
                <w:sz w:val="20"/>
                <w:szCs w:val="20"/>
              </w:rPr>
              <w:t xml:space="preserve"> set to quantities other than 'cri-RSRP' and '</w:t>
            </w:r>
            <w:proofErr w:type="spellStart"/>
            <w:r w:rsidRPr="00E42FA9">
              <w:rPr>
                <w:sz w:val="20"/>
                <w:szCs w:val="20"/>
              </w:rPr>
              <w:t>ssb</w:t>
            </w:r>
            <w:proofErr w:type="spellEnd"/>
            <w:r w:rsidRPr="00E42FA9">
              <w:rPr>
                <w:sz w:val="20"/>
                <w:szCs w:val="20"/>
              </w:rPr>
              <w:t xml:space="preserve">-Index-RSRP' when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26D6241C" w14:textId="77777777" w:rsidR="0071133B" w:rsidRPr="00E42FA9" w:rsidRDefault="0071133B" w:rsidP="00685C30">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r w:rsidRPr="00E42FA9">
              <w:rPr>
                <w:i/>
                <w:iCs/>
                <w:sz w:val="20"/>
                <w:szCs w:val="20"/>
              </w:rPr>
              <w:t>ps-TransmitPeriodicL1-RSRP</w:t>
            </w:r>
            <w:r w:rsidRPr="00E42FA9">
              <w:rPr>
                <w:sz w:val="20"/>
                <w:szCs w:val="20"/>
              </w:rPr>
              <w:t xml:space="preserve"> to report L1-RSRP with the higher layer parameter </w:t>
            </w:r>
            <w:proofErr w:type="spellStart"/>
            <w:r w:rsidRPr="00E42FA9">
              <w:rPr>
                <w:i/>
                <w:sz w:val="20"/>
                <w:szCs w:val="20"/>
              </w:rPr>
              <w:t>reportConfigType</w:t>
            </w:r>
            <w:proofErr w:type="spellEnd"/>
            <w:r w:rsidRPr="00E42FA9">
              <w:rPr>
                <w:sz w:val="20"/>
                <w:szCs w:val="20"/>
              </w:rPr>
              <w:t xml:space="preserve"> set to 'periodic' and </w:t>
            </w:r>
            <w:proofErr w:type="spellStart"/>
            <w:r w:rsidRPr="00E42FA9">
              <w:rPr>
                <w:i/>
                <w:sz w:val="20"/>
                <w:szCs w:val="20"/>
              </w:rPr>
              <w:t>reportQuantity</w:t>
            </w:r>
            <w:proofErr w:type="spellEnd"/>
            <w:r w:rsidRPr="00E42FA9">
              <w:rPr>
                <w:sz w:val="20"/>
                <w:szCs w:val="20"/>
              </w:rPr>
              <w:t xml:space="preserve"> set to cri-RSRP when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00341962" w14:textId="77777777" w:rsidR="0071133B" w:rsidRPr="00E42FA9" w:rsidRDefault="0071133B" w:rsidP="00685C30">
            <w:pPr>
              <w:pStyle w:val="B10"/>
              <w:spacing w:before="0" w:after="0" w:line="240" w:lineRule="auto"/>
              <w:rPr>
                <w:rFonts w:eastAsia="MS Mincho"/>
                <w:color w:val="000000"/>
                <w:sz w:val="20"/>
                <w:szCs w:val="20"/>
              </w:rPr>
            </w:pPr>
            <w:r w:rsidRPr="00E42FA9">
              <w:rPr>
                <w:sz w:val="20"/>
                <w:szCs w:val="20"/>
              </w:rPr>
              <w:t>-</w:t>
            </w:r>
            <w:r w:rsidRPr="00E42FA9">
              <w:rPr>
                <w:sz w:val="20"/>
                <w:szCs w:val="20"/>
              </w:rPr>
              <w:tab/>
              <w:t xml:space="preserve">otherwise, </w:t>
            </w:r>
            <w:r w:rsidRPr="00E42FA9">
              <w:rPr>
                <w:rFonts w:eastAsia="MS Mincho"/>
                <w:color w:val="000000"/>
                <w:sz w:val="20"/>
                <w:szCs w:val="20"/>
              </w:rPr>
              <w:t>the most recent CSI measurement occasion occurs in active time for CSI to be reported.</w:t>
            </w:r>
          </w:p>
          <w:p w14:paraId="69BE8034" w14:textId="77777777" w:rsidR="0071133B" w:rsidRPr="00A826ED" w:rsidRDefault="0071133B" w:rsidP="00685C30">
            <w:pPr>
              <w:spacing w:before="0" w:after="0" w:line="240" w:lineRule="auto"/>
              <w:rPr>
                <w:rFonts w:eastAsia="MS Mincho"/>
                <w:color w:val="FF0000"/>
                <w:u w:val="single"/>
              </w:rPr>
            </w:pPr>
            <w:r w:rsidRPr="00E42FA9">
              <w:rPr>
                <w:color w:val="000000" w:themeColor="text1"/>
              </w:rPr>
              <w:t>During non-active periods of cell DTX, the UE configured with cell DTX is not expected to receive the periodic CSI-RS and semi-persistent CSI-RS configured in CSI report configuration in CSI-</w:t>
            </w:r>
            <w:proofErr w:type="spellStart"/>
            <w:r w:rsidRPr="00E42FA9">
              <w:rPr>
                <w:i/>
                <w:iCs/>
                <w:color w:val="000000" w:themeColor="text1"/>
              </w:rPr>
              <w:t>ReportConfig</w:t>
            </w:r>
            <w:proofErr w:type="spellEnd"/>
            <w:r w:rsidRPr="00E42FA9">
              <w:rPr>
                <w:color w:val="000000" w:themeColor="text1"/>
              </w:rPr>
              <w:t xml:space="preserve"> associated with the higher layer parameter </w:t>
            </w:r>
            <w:proofErr w:type="spellStart"/>
            <w:r w:rsidRPr="00E42FA9">
              <w:rPr>
                <w:i/>
                <w:iCs/>
                <w:color w:val="000000" w:themeColor="text1"/>
              </w:rPr>
              <w:t>reportQuantity</w:t>
            </w:r>
            <w:proofErr w:type="spellEnd"/>
            <w:r w:rsidRPr="00E42FA9">
              <w:rPr>
                <w:color w:val="000000" w:themeColor="text1"/>
              </w:rPr>
              <w:t xml:space="preserve"> comprising at least ‘RI’. </w:t>
            </w:r>
            <w:r w:rsidRPr="00E42FA9">
              <w:rPr>
                <w:rFonts w:eastAsia="MS Mincho"/>
                <w:color w:val="FF0000"/>
                <w:u w:val="single"/>
              </w:rPr>
              <w:t xml:space="preserve">If the </w:t>
            </w:r>
            <w:r w:rsidRPr="00E42FA9">
              <w:rPr>
                <w:color w:val="FF0000"/>
                <w:u w:val="single"/>
              </w:rPr>
              <w:t xml:space="preserve">cell </w:t>
            </w:r>
            <w:r w:rsidRPr="00E42FA9">
              <w:rPr>
                <w:rFonts w:eastAsia="MS Mincho"/>
                <w:color w:val="FF0000"/>
                <w:u w:val="single"/>
              </w:rPr>
              <w:t>D</w:t>
            </w:r>
            <w:r w:rsidRPr="00E42FA9">
              <w:rPr>
                <w:color w:val="FF0000"/>
                <w:u w:val="single"/>
              </w:rPr>
              <w:t>T</w:t>
            </w:r>
            <w:r w:rsidRPr="00E42FA9">
              <w:rPr>
                <w:rFonts w:eastAsia="MS Mincho"/>
                <w:color w:val="FF0000"/>
                <w:u w:val="single"/>
              </w:rPr>
              <w:t>X</w:t>
            </w:r>
            <w:r w:rsidRPr="00E42FA9">
              <w:rPr>
                <w:color w:val="FF0000"/>
                <w:u w:val="single"/>
              </w:rPr>
              <w:t xml:space="preserve"> is activated</w:t>
            </w:r>
            <w:r w:rsidRPr="00E42FA9">
              <w:rPr>
                <w:rFonts w:eastAsia="MS Mincho"/>
                <w:color w:val="FF0000"/>
                <w:u w:val="single"/>
              </w:rPr>
              <w:t xml:space="preserve">, the most recent CSI measurement occasion of semi-persistent CSI-RS resource or periodic CSI-RS resource occurs in </w:t>
            </w:r>
            <w:r w:rsidRPr="00E42FA9">
              <w:rPr>
                <w:color w:val="FF0000"/>
                <w:u w:val="single"/>
              </w:rPr>
              <w:t>active periods of cell DTX</w:t>
            </w:r>
            <w:r w:rsidRPr="00E42FA9">
              <w:rPr>
                <w:rFonts w:eastAsia="MS Mincho"/>
                <w:color w:val="FF0000"/>
                <w:u w:val="single"/>
              </w:rPr>
              <w:t xml:space="preserve"> for CSI report configured by </w:t>
            </w:r>
            <w:r w:rsidRPr="00E42FA9">
              <w:rPr>
                <w:rFonts w:eastAsia="MS Mincho"/>
                <w:i/>
                <w:iCs/>
                <w:color w:val="FF0000"/>
                <w:u w:val="single"/>
              </w:rPr>
              <w:t>CSI-</w:t>
            </w:r>
            <w:proofErr w:type="spellStart"/>
            <w:r w:rsidRPr="00E42FA9">
              <w:rPr>
                <w:rFonts w:eastAsia="MS Mincho"/>
                <w:i/>
                <w:iCs/>
                <w:color w:val="FF0000"/>
                <w:u w:val="single"/>
              </w:rPr>
              <w:t>ReportConfig</w:t>
            </w:r>
            <w:proofErr w:type="spellEnd"/>
            <w:r w:rsidRPr="00E42FA9">
              <w:rPr>
                <w:rFonts w:eastAsia="MS Mincho"/>
                <w:color w:val="FF0000"/>
                <w:u w:val="single"/>
              </w:rPr>
              <w:t xml:space="preserve"> associated with the higher layer parameter </w:t>
            </w:r>
            <w:proofErr w:type="spellStart"/>
            <w:r w:rsidRPr="00E42FA9">
              <w:rPr>
                <w:rFonts w:eastAsia="MS Mincho"/>
                <w:i/>
                <w:iCs/>
                <w:color w:val="FF0000"/>
                <w:u w:val="single"/>
              </w:rPr>
              <w:t>reportQuantity</w:t>
            </w:r>
            <w:proofErr w:type="spellEnd"/>
            <w:r w:rsidRPr="00E42FA9">
              <w:rPr>
                <w:rFonts w:eastAsia="MS Mincho"/>
                <w:color w:val="FF0000"/>
                <w:u w:val="single"/>
              </w:rPr>
              <w:t xml:space="preserve"> comprising at least ‘RI’.</w:t>
            </w:r>
          </w:p>
          <w:p w14:paraId="4C494AE8" w14:textId="77777777" w:rsidR="0071133B" w:rsidRPr="00E42FA9" w:rsidRDefault="0071133B" w:rsidP="00685C30">
            <w:pPr>
              <w:autoSpaceDE w:val="0"/>
              <w:autoSpaceDN w:val="0"/>
              <w:adjustRightInd w:val="0"/>
              <w:snapToGrid w:val="0"/>
              <w:spacing w:before="0" w:after="0" w:line="240" w:lineRule="auto"/>
              <w:jc w:val="center"/>
              <w:rPr>
                <w:color w:val="FF0000"/>
              </w:rPr>
            </w:pPr>
            <w:r w:rsidRPr="00E42FA9">
              <w:rPr>
                <w:color w:val="FF0000"/>
              </w:rPr>
              <w:t>&lt; Unchanged parts are omitted &gt;</w:t>
            </w:r>
          </w:p>
        </w:tc>
      </w:tr>
    </w:tbl>
    <w:p w14:paraId="452FA93A" w14:textId="77777777" w:rsidR="0071133B" w:rsidRDefault="0071133B" w:rsidP="0071133B">
      <w:pPr>
        <w:pStyle w:val="BodyText"/>
        <w:tabs>
          <w:tab w:val="left" w:pos="1480"/>
        </w:tabs>
        <w:spacing w:after="0" w:line="240" w:lineRule="auto"/>
        <w:rPr>
          <w:rFonts w:ascii="Times New Roman" w:hAnsi="Times New Roman"/>
          <w:szCs w:val="20"/>
          <w:lang w:eastAsia="zh-CN"/>
        </w:rPr>
      </w:pPr>
    </w:p>
    <w:p w14:paraId="5522BD4F" w14:textId="77777777" w:rsidR="0071133B" w:rsidRPr="00EE3084" w:rsidRDefault="0071133B" w:rsidP="0071133B">
      <w:pPr>
        <w:pStyle w:val="Heading5"/>
        <w:rPr>
          <w:rFonts w:eastAsiaTheme="minorEastAsia"/>
          <w:lang w:eastAsia="ko-KR"/>
        </w:rPr>
      </w:pPr>
      <w:r w:rsidRPr="00D7721A">
        <w:rPr>
          <w:rFonts w:eastAsiaTheme="minorEastAsia"/>
          <w:lang w:eastAsia="ko-KR"/>
        </w:rPr>
        <w:t>Proposal #3-5A</w:t>
      </w:r>
    </w:p>
    <w:p w14:paraId="30C56B39" w14:textId="77777777" w:rsidR="0071133B" w:rsidRDefault="0071133B" w:rsidP="0071133B">
      <w:pPr>
        <w:pStyle w:val="BodyText"/>
        <w:tabs>
          <w:tab w:val="left" w:pos="1480"/>
        </w:tabs>
        <w:spacing w:after="0" w:line="240" w:lineRule="auto"/>
        <w:rPr>
          <w:rFonts w:ascii="Times New Roman" w:hAnsi="Times New Roman"/>
          <w:szCs w:val="20"/>
          <w:lang w:val="en-GB" w:eastAsia="zh-CN"/>
        </w:rPr>
      </w:pPr>
      <w:proofErr w:type="gramStart"/>
      <w:r>
        <w:rPr>
          <w:rFonts w:ascii="Times New Roman" w:hAnsi="Times New Roman"/>
          <w:szCs w:val="20"/>
          <w:lang w:val="en-GB" w:eastAsia="zh-CN"/>
        </w:rPr>
        <w:t>Down-select</w:t>
      </w:r>
      <w:proofErr w:type="gramEnd"/>
      <w:r>
        <w:rPr>
          <w:rFonts w:ascii="Times New Roman" w:hAnsi="Times New Roman"/>
          <w:szCs w:val="20"/>
          <w:lang w:val="en-GB" w:eastAsia="zh-CN"/>
        </w:rPr>
        <w:t xml:space="preserve"> among alternatives:</w:t>
      </w:r>
    </w:p>
    <w:p w14:paraId="20AF3649" w14:textId="77777777" w:rsidR="0071133B" w:rsidRDefault="0071133B" w:rsidP="0071133B">
      <w:pPr>
        <w:pStyle w:val="BodyText"/>
        <w:numPr>
          <w:ilvl w:val="0"/>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If a UE would transmit multiple overlapping PUCCHs in a slot or overlapping PUCCH(s) and PUSCH(s) in a slot, while the slot is in the non-active periods of cell DRX</w:t>
      </w:r>
      <w:r>
        <w:rPr>
          <w:rFonts w:ascii="Times New Roman" w:hAnsi="Times New Roman"/>
          <w:szCs w:val="20"/>
          <w:lang w:val="en-GB" w:eastAsia="zh-CN"/>
        </w:rPr>
        <w:t>,</w:t>
      </w:r>
    </w:p>
    <w:p w14:paraId="7CC25A6B" w14:textId="77777777" w:rsidR="0071133B" w:rsidRDefault="0071133B" w:rsidP="0071133B">
      <w:pPr>
        <w:pStyle w:val="BodyText"/>
        <w:numPr>
          <w:ilvl w:val="1"/>
          <w:numId w:val="46"/>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Alt 1)</w:t>
      </w:r>
    </w:p>
    <w:p w14:paraId="4713BB26" w14:textId="77777777" w:rsidR="0071133B" w:rsidRDefault="0071133B" w:rsidP="0071133B">
      <w:pPr>
        <w:pStyle w:val="BodyText"/>
        <w:numPr>
          <w:ilvl w:val="2"/>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if </w:t>
      </w:r>
      <w:proofErr w:type="gramStart"/>
      <w:r w:rsidRPr="006927EF">
        <w:rPr>
          <w:rFonts w:ascii="Times New Roman" w:hAnsi="Times New Roman"/>
          <w:szCs w:val="20"/>
          <w:lang w:val="en-GB" w:eastAsia="zh-CN"/>
        </w:rPr>
        <w:t>all of</w:t>
      </w:r>
      <w:proofErr w:type="gramEnd"/>
      <w:r w:rsidRPr="006927EF">
        <w:rPr>
          <w:rFonts w:ascii="Times New Roman" w:hAnsi="Times New Roman"/>
          <w:szCs w:val="20"/>
          <w:lang w:val="en-GB" w:eastAsia="zh-CN"/>
        </w:rPr>
        <w:t xml:space="preserve"> the UCI types associated with PUCCH(s), or all of the PUSCH(s) are impacted by cell DRX, </w:t>
      </w:r>
    </w:p>
    <w:p w14:paraId="5AFF7972" w14:textId="77777777" w:rsidR="0071133B" w:rsidRDefault="0071133B" w:rsidP="0071133B">
      <w:pPr>
        <w:pStyle w:val="BodyText"/>
        <w:numPr>
          <w:ilvl w:val="3"/>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the UE drops all the corresponding PUCCH transmission(s) or all corresponding </w:t>
      </w:r>
      <w:r w:rsidRPr="0028527C">
        <w:rPr>
          <w:rFonts w:ascii="Times New Roman" w:hAnsi="Times New Roman"/>
          <w:color w:val="C00000"/>
          <w:szCs w:val="20"/>
          <w:u w:val="single"/>
          <w:lang w:val="en-GB" w:eastAsia="zh-CN"/>
        </w:rPr>
        <w:t xml:space="preserve">PUCCH(s) and </w:t>
      </w:r>
      <w:r w:rsidRPr="006927EF">
        <w:rPr>
          <w:rFonts w:ascii="Times New Roman" w:hAnsi="Times New Roman"/>
          <w:szCs w:val="20"/>
          <w:lang w:val="en-GB" w:eastAsia="zh-CN"/>
        </w:rPr>
        <w:t>PUSCH transmission(s</w:t>
      </w:r>
      <w:proofErr w:type="gramStart"/>
      <w:r w:rsidRPr="006927EF">
        <w:rPr>
          <w:rFonts w:ascii="Times New Roman" w:hAnsi="Times New Roman"/>
          <w:szCs w:val="20"/>
          <w:lang w:val="en-GB" w:eastAsia="zh-CN"/>
        </w:rPr>
        <w:t>);</w:t>
      </w:r>
      <w:proofErr w:type="gramEnd"/>
      <w:r w:rsidRPr="006927EF">
        <w:rPr>
          <w:rFonts w:ascii="Times New Roman" w:hAnsi="Times New Roman"/>
          <w:szCs w:val="20"/>
          <w:lang w:val="en-GB" w:eastAsia="zh-CN"/>
        </w:rPr>
        <w:t xml:space="preserve"> </w:t>
      </w:r>
    </w:p>
    <w:p w14:paraId="15E2DFAF" w14:textId="77777777" w:rsidR="0071133B" w:rsidRDefault="0071133B" w:rsidP="0071133B">
      <w:pPr>
        <w:pStyle w:val="BodyText"/>
        <w:numPr>
          <w:ilvl w:val="2"/>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otherwise, </w:t>
      </w:r>
    </w:p>
    <w:p w14:paraId="3BAC0B2D" w14:textId="77777777" w:rsidR="0071133B" w:rsidRDefault="0071133B" w:rsidP="0071133B">
      <w:pPr>
        <w:pStyle w:val="BodyText"/>
        <w:numPr>
          <w:ilvl w:val="3"/>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the UE expects to multiplex all corresponding PUCCH(s) or all corresponding </w:t>
      </w:r>
      <w:r w:rsidRPr="0028527C">
        <w:rPr>
          <w:rFonts w:ascii="Times New Roman" w:hAnsi="Times New Roman"/>
          <w:color w:val="C00000"/>
          <w:szCs w:val="20"/>
          <w:u w:val="single"/>
          <w:lang w:val="en-GB" w:eastAsia="zh-CN"/>
        </w:rPr>
        <w:t xml:space="preserve">PUCCH(s) and </w:t>
      </w:r>
      <w:r w:rsidRPr="006927EF">
        <w:rPr>
          <w:rFonts w:ascii="Times New Roman" w:hAnsi="Times New Roman"/>
          <w:szCs w:val="20"/>
          <w:lang w:val="en-GB" w:eastAsia="zh-CN"/>
        </w:rPr>
        <w:t>PUSCH(s) as described in clauses 9.2.5.0 to 9.2.5.4.</w:t>
      </w:r>
    </w:p>
    <w:p w14:paraId="52358594" w14:textId="77777777" w:rsidR="0071133B" w:rsidRDefault="0071133B" w:rsidP="0071133B">
      <w:pPr>
        <w:pStyle w:val="BodyText"/>
        <w:numPr>
          <w:ilvl w:val="1"/>
          <w:numId w:val="46"/>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Alt 2) </w:t>
      </w:r>
    </w:p>
    <w:p w14:paraId="6A525C80" w14:textId="77777777" w:rsidR="0071133B" w:rsidRDefault="0071133B" w:rsidP="0071133B">
      <w:pPr>
        <w:pStyle w:val="BodyText"/>
        <w:numPr>
          <w:ilvl w:val="2"/>
          <w:numId w:val="46"/>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Any </w:t>
      </w:r>
      <w:r w:rsidRPr="006927EF">
        <w:rPr>
          <w:rFonts w:ascii="Times New Roman" w:hAnsi="Times New Roman"/>
          <w:szCs w:val="20"/>
          <w:lang w:val="en-GB" w:eastAsia="zh-CN"/>
        </w:rPr>
        <w:t xml:space="preserve">part of UCI type associated with PUCCH(s) are impacted by cell DRX or part of PUSCH(s) are impacted by cell DRX, </w:t>
      </w:r>
    </w:p>
    <w:p w14:paraId="74B37D41" w14:textId="77777777" w:rsidR="0071133B" w:rsidRDefault="0071133B" w:rsidP="0071133B">
      <w:pPr>
        <w:pStyle w:val="BodyText"/>
        <w:numPr>
          <w:ilvl w:val="3"/>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the UE expects to multiplex all corresponding PUCCH(s) or all corresponding </w:t>
      </w:r>
      <w:r w:rsidRPr="0028527C">
        <w:rPr>
          <w:rFonts w:ascii="Times New Roman" w:hAnsi="Times New Roman"/>
          <w:color w:val="C00000"/>
          <w:szCs w:val="20"/>
          <w:u w:val="single"/>
          <w:lang w:val="en-GB" w:eastAsia="zh-CN"/>
        </w:rPr>
        <w:t xml:space="preserve">PUCCH(s) and </w:t>
      </w:r>
      <w:r w:rsidRPr="006927EF">
        <w:rPr>
          <w:rFonts w:ascii="Times New Roman" w:hAnsi="Times New Roman"/>
          <w:szCs w:val="20"/>
          <w:lang w:val="en-GB" w:eastAsia="zh-CN"/>
        </w:rPr>
        <w:t>PUSCH(s) as described in clauses 9.2.5.0 to 9.2.5.4.</w:t>
      </w:r>
    </w:p>
    <w:p w14:paraId="24D90FE4" w14:textId="77777777" w:rsidR="0071133B" w:rsidRPr="0028527C" w:rsidRDefault="0071133B" w:rsidP="0071133B">
      <w:pPr>
        <w:pStyle w:val="BodyText"/>
        <w:tabs>
          <w:tab w:val="left" w:pos="1480"/>
        </w:tabs>
        <w:spacing w:after="0" w:line="240" w:lineRule="auto"/>
        <w:rPr>
          <w:rFonts w:ascii="Times New Roman" w:hAnsi="Times New Roman"/>
          <w:szCs w:val="20"/>
          <w:lang w:val="en-GB" w:eastAsia="zh-CN"/>
        </w:rPr>
      </w:pPr>
    </w:p>
    <w:p w14:paraId="3643593F" w14:textId="77777777" w:rsidR="0071133B" w:rsidRPr="00EE3084" w:rsidRDefault="0071133B" w:rsidP="0071133B">
      <w:pPr>
        <w:pStyle w:val="Heading5"/>
        <w:rPr>
          <w:rFonts w:eastAsiaTheme="minorEastAsia"/>
          <w:lang w:eastAsia="ko-KR"/>
        </w:rPr>
      </w:pPr>
      <w:r w:rsidRPr="00D7721A">
        <w:rPr>
          <w:rFonts w:eastAsiaTheme="minorEastAsia"/>
          <w:lang w:eastAsia="ko-KR"/>
        </w:rPr>
        <w:t>Proposal #3-6</w:t>
      </w:r>
    </w:p>
    <w:p w14:paraId="50C3A14C" w14:textId="77777777" w:rsidR="0071133B" w:rsidRPr="007D5BDD" w:rsidRDefault="0071133B" w:rsidP="0071133B">
      <w:pPr>
        <w:pStyle w:val="BodyText"/>
        <w:tabs>
          <w:tab w:val="left" w:pos="1480"/>
        </w:tabs>
        <w:spacing w:after="0" w:line="240" w:lineRule="auto"/>
        <w:rPr>
          <w:rFonts w:ascii="Times New Roman" w:hAnsi="Times New Roman"/>
          <w:szCs w:val="20"/>
          <w:lang w:val="en-GB" w:eastAsia="zh-CN"/>
        </w:rPr>
      </w:pPr>
      <w:r w:rsidRPr="007D5BDD">
        <w:rPr>
          <w:rFonts w:ascii="Times New Roman" w:hAnsi="Times New Roman"/>
          <w:szCs w:val="20"/>
          <w:lang w:val="en-GB" w:eastAsia="zh-CN"/>
        </w:rPr>
        <w:t>If a UE would transmit multiple overlapping PUCCHs in a slot or overlapping PUCCH(s) and PUSCH(s) in a slot, where at least one PUCCH/PUSCH overlaps with non-active periods of cell DRX on the respective serving cell, down-select form the following 3 options for the interaction between the Operation A (</w:t>
      </w:r>
      <w:r w:rsidRPr="007D5BDD">
        <w:rPr>
          <w:rFonts w:ascii="Times New Roman" w:hAnsi="Times New Roman"/>
          <w:szCs w:val="20"/>
          <w:lang w:eastAsia="zh-CN"/>
        </w:rPr>
        <w:t>Resolve the overlapping among PUCCHs/PUSCHs (TS 38.213 clause 9 including sub-clauses)</w:t>
      </w:r>
      <w:r w:rsidRPr="007D5BDD">
        <w:rPr>
          <w:rFonts w:ascii="Times New Roman" w:hAnsi="Times New Roman"/>
          <w:szCs w:val="20"/>
          <w:lang w:val="en-GB" w:eastAsia="zh-CN"/>
        </w:rPr>
        <w:t>) and Operation B (</w:t>
      </w:r>
      <w:r w:rsidRPr="007D5BDD">
        <w:rPr>
          <w:rFonts w:ascii="Times New Roman" w:hAnsi="Times New Roman"/>
          <w:szCs w:val="20"/>
          <w:lang w:eastAsia="zh-CN"/>
        </w:rPr>
        <w:t>Determine whether to transmit a PUCCH/PUSCH overlapping with non-active period of cell DRX.</w:t>
      </w:r>
      <w:r w:rsidRPr="007D5BDD">
        <w:rPr>
          <w:rFonts w:ascii="Times New Roman" w:hAnsi="Times New Roman"/>
          <w:szCs w:val="20"/>
          <w:lang w:val="en-GB" w:eastAsia="zh-CN"/>
        </w:rPr>
        <w:t>)</w:t>
      </w:r>
    </w:p>
    <w:p w14:paraId="7C0FD186" w14:textId="77777777" w:rsidR="0071133B" w:rsidRPr="007D5BDD" w:rsidRDefault="0071133B" w:rsidP="0071133B">
      <w:pPr>
        <w:pStyle w:val="BodyText"/>
        <w:numPr>
          <w:ilvl w:val="0"/>
          <w:numId w:val="52"/>
        </w:numPr>
        <w:tabs>
          <w:tab w:val="left" w:pos="1480"/>
        </w:tabs>
        <w:spacing w:after="0" w:line="240" w:lineRule="auto"/>
        <w:rPr>
          <w:rFonts w:ascii="Times New Roman" w:hAnsi="Times New Roman"/>
          <w:szCs w:val="20"/>
          <w:lang w:eastAsia="zh-CN"/>
        </w:rPr>
      </w:pPr>
      <w:r w:rsidRPr="007D5BDD">
        <w:rPr>
          <w:rFonts w:ascii="Times New Roman" w:hAnsi="Times New Roman"/>
          <w:szCs w:val="20"/>
          <w:lang w:eastAsia="zh-CN"/>
        </w:rPr>
        <w:t>Option 1: UE first performs Operation A and then performs Operation B.</w:t>
      </w:r>
    </w:p>
    <w:p w14:paraId="05E5F79F" w14:textId="77777777" w:rsidR="0071133B" w:rsidRPr="007D5BDD" w:rsidRDefault="0071133B" w:rsidP="0071133B">
      <w:pPr>
        <w:pStyle w:val="BodyText"/>
        <w:numPr>
          <w:ilvl w:val="0"/>
          <w:numId w:val="52"/>
        </w:numPr>
        <w:tabs>
          <w:tab w:val="left" w:pos="1480"/>
        </w:tabs>
        <w:spacing w:after="0" w:line="240" w:lineRule="auto"/>
        <w:rPr>
          <w:rFonts w:ascii="Times New Roman" w:hAnsi="Times New Roman"/>
          <w:szCs w:val="20"/>
          <w:lang w:eastAsia="zh-CN"/>
        </w:rPr>
      </w:pPr>
      <w:r w:rsidRPr="007D5BDD">
        <w:rPr>
          <w:rFonts w:ascii="Times New Roman" w:hAnsi="Times New Roman"/>
          <w:szCs w:val="20"/>
          <w:lang w:eastAsia="zh-CN"/>
        </w:rPr>
        <w:t>Option 2: UE first performs Operation B and then performs Operation A.</w:t>
      </w:r>
    </w:p>
    <w:p w14:paraId="62593EA4" w14:textId="77777777" w:rsidR="0071133B" w:rsidRPr="007D5BDD" w:rsidRDefault="0071133B" w:rsidP="0071133B">
      <w:pPr>
        <w:pStyle w:val="BodyText"/>
        <w:numPr>
          <w:ilvl w:val="0"/>
          <w:numId w:val="52"/>
        </w:numPr>
        <w:tabs>
          <w:tab w:val="left" w:pos="1480"/>
        </w:tabs>
        <w:spacing w:after="0" w:line="240" w:lineRule="auto"/>
        <w:rPr>
          <w:rFonts w:ascii="Times New Roman" w:hAnsi="Times New Roman"/>
          <w:szCs w:val="20"/>
          <w:lang w:eastAsia="zh-CN"/>
        </w:rPr>
      </w:pPr>
      <w:r w:rsidRPr="007D5BDD">
        <w:rPr>
          <w:rFonts w:ascii="Times New Roman" w:hAnsi="Times New Roman"/>
          <w:szCs w:val="20"/>
          <w:lang w:eastAsia="zh-CN"/>
        </w:rPr>
        <w:t>Option 3: First, UE performs Operation B for CG-PUSCH and PUSCH with SP-</w:t>
      </w:r>
      <w:proofErr w:type="gramStart"/>
      <w:r w:rsidRPr="007D5BDD">
        <w:rPr>
          <w:rFonts w:ascii="Times New Roman" w:hAnsi="Times New Roman"/>
          <w:szCs w:val="20"/>
          <w:lang w:eastAsia="zh-CN"/>
        </w:rPr>
        <w:t>CSI;</w:t>
      </w:r>
      <w:proofErr w:type="gramEnd"/>
    </w:p>
    <w:p w14:paraId="14C4F60B" w14:textId="77777777" w:rsidR="0071133B" w:rsidRPr="007D5BDD" w:rsidRDefault="0071133B" w:rsidP="0071133B">
      <w:pPr>
        <w:pStyle w:val="BodyText"/>
        <w:numPr>
          <w:ilvl w:val="0"/>
          <w:numId w:val="52"/>
        </w:numPr>
        <w:tabs>
          <w:tab w:val="left" w:pos="1480"/>
        </w:tabs>
        <w:spacing w:after="0" w:line="240" w:lineRule="auto"/>
        <w:rPr>
          <w:rFonts w:ascii="Times New Roman" w:hAnsi="Times New Roman"/>
          <w:szCs w:val="20"/>
          <w:lang w:eastAsia="zh-CN"/>
        </w:rPr>
      </w:pPr>
      <w:r w:rsidRPr="007D5BDD">
        <w:rPr>
          <w:rFonts w:ascii="Times New Roman" w:hAnsi="Times New Roman"/>
          <w:szCs w:val="20"/>
          <w:lang w:eastAsia="zh-CN"/>
        </w:rPr>
        <w:t xml:space="preserve">Second, UE performs Operation </w:t>
      </w:r>
      <w:proofErr w:type="gramStart"/>
      <w:r w:rsidRPr="007D5BDD">
        <w:rPr>
          <w:rFonts w:ascii="Times New Roman" w:hAnsi="Times New Roman"/>
          <w:szCs w:val="20"/>
          <w:lang w:eastAsia="zh-CN"/>
        </w:rPr>
        <w:t>A;</w:t>
      </w:r>
      <w:proofErr w:type="gramEnd"/>
    </w:p>
    <w:p w14:paraId="631FBD04" w14:textId="77777777" w:rsidR="0071133B" w:rsidRPr="000C72F1" w:rsidRDefault="0071133B" w:rsidP="0071133B">
      <w:pPr>
        <w:pStyle w:val="BodyText"/>
        <w:numPr>
          <w:ilvl w:val="0"/>
          <w:numId w:val="52"/>
        </w:numPr>
        <w:tabs>
          <w:tab w:val="left" w:pos="1480"/>
        </w:tabs>
        <w:spacing w:after="0" w:line="240" w:lineRule="auto"/>
        <w:rPr>
          <w:rFonts w:ascii="Times New Roman" w:hAnsi="Times New Roman"/>
          <w:szCs w:val="20"/>
          <w:lang w:val="en-GB" w:eastAsia="zh-CN"/>
        </w:rPr>
      </w:pPr>
      <w:r w:rsidRPr="007D5BDD">
        <w:rPr>
          <w:rFonts w:ascii="Times New Roman" w:hAnsi="Times New Roman"/>
          <w:szCs w:val="20"/>
          <w:lang w:eastAsia="zh-CN"/>
        </w:rPr>
        <w:t>Third, UE performs Operation B.</w:t>
      </w:r>
    </w:p>
    <w:p w14:paraId="53A3250F" w14:textId="77777777" w:rsidR="0071133B" w:rsidRPr="00C910DC" w:rsidRDefault="0071133B" w:rsidP="0071133B">
      <w:pPr>
        <w:pStyle w:val="BodyText"/>
        <w:tabs>
          <w:tab w:val="left" w:pos="1480"/>
        </w:tabs>
        <w:spacing w:after="0" w:line="240" w:lineRule="auto"/>
        <w:rPr>
          <w:rFonts w:ascii="Times New Roman" w:hAnsi="Times New Roman"/>
          <w:szCs w:val="20"/>
          <w:lang w:val="en-GB" w:eastAsia="zh-CN"/>
        </w:rPr>
      </w:pPr>
    </w:p>
    <w:p w14:paraId="1128A502" w14:textId="77777777" w:rsidR="0071133B" w:rsidRPr="00EE3084" w:rsidRDefault="0071133B" w:rsidP="0071133B">
      <w:pPr>
        <w:pStyle w:val="Heading5"/>
        <w:rPr>
          <w:rFonts w:eastAsiaTheme="minorEastAsia"/>
          <w:lang w:eastAsia="ko-KR"/>
        </w:rPr>
      </w:pPr>
      <w:r w:rsidRPr="00EE3084">
        <w:rPr>
          <w:rFonts w:eastAsiaTheme="minorEastAsia"/>
          <w:lang w:eastAsia="ko-KR"/>
        </w:rPr>
        <w:t>TP #3-1</w:t>
      </w:r>
    </w:p>
    <w:p w14:paraId="5F4EE6DC" w14:textId="77777777" w:rsidR="0071133B" w:rsidRPr="00E42FA9" w:rsidRDefault="0071133B" w:rsidP="0071133B">
      <w:pPr>
        <w:pStyle w:val="ListParagraph"/>
        <w:numPr>
          <w:ilvl w:val="0"/>
          <w:numId w:val="46"/>
        </w:numPr>
        <w:spacing w:line="240" w:lineRule="auto"/>
      </w:pPr>
      <w:r>
        <w:t>Adopt the following TP for TS38.213</w:t>
      </w:r>
    </w:p>
    <w:tbl>
      <w:tblPr>
        <w:tblStyle w:val="TableGrid"/>
        <w:tblW w:w="0" w:type="auto"/>
        <w:tblLayout w:type="fixed"/>
        <w:tblLook w:val="04A0" w:firstRow="1" w:lastRow="0" w:firstColumn="1" w:lastColumn="0" w:noHBand="0" w:noVBand="1"/>
      </w:tblPr>
      <w:tblGrid>
        <w:gridCol w:w="9265"/>
      </w:tblGrid>
      <w:tr w:rsidR="0071133B" w:rsidRPr="00E42FA9" w14:paraId="55E155B5" w14:textId="77777777" w:rsidTr="00685C30">
        <w:trPr>
          <w:trHeight w:val="593"/>
        </w:trPr>
        <w:tc>
          <w:tcPr>
            <w:tcW w:w="9265" w:type="dxa"/>
          </w:tcPr>
          <w:p w14:paraId="70FB7B68" w14:textId="77777777" w:rsidR="0071133B" w:rsidRPr="00E42FA9" w:rsidRDefault="0071133B" w:rsidP="00685C30">
            <w:pPr>
              <w:spacing w:before="0" w:after="0" w:line="240" w:lineRule="auto"/>
              <w:rPr>
                <w:b/>
                <w:bCs/>
              </w:rPr>
            </w:pPr>
            <w:r w:rsidRPr="00E42FA9">
              <w:rPr>
                <w:b/>
                <w:bCs/>
              </w:rPr>
              <w:t>Reasons for change:</w:t>
            </w:r>
          </w:p>
          <w:p w14:paraId="7ABA3DCA" w14:textId="77777777" w:rsidR="0071133B" w:rsidRPr="00E42FA9" w:rsidRDefault="0071133B" w:rsidP="00685C30">
            <w:pPr>
              <w:spacing w:before="0" w:after="0" w:line="240" w:lineRule="auto"/>
              <w:rPr>
                <w:rFonts w:eastAsiaTheme="minorEastAsia"/>
                <w:lang w:eastAsia="zh-CN"/>
              </w:rPr>
            </w:pPr>
            <w:r w:rsidRPr="00E42FA9">
              <w:rPr>
                <w:rFonts w:eastAsiaTheme="minorEastAsia"/>
                <w:lang w:eastAsia="zh-CN"/>
              </w:rPr>
              <w:t xml:space="preserve">For cancelled SPS PDSCH, the transmission of its HARQ feedback in RRC-based cell DTX/DRX case is wasting and may result in unnecessary UE power consumption. </w:t>
            </w:r>
          </w:p>
        </w:tc>
      </w:tr>
      <w:tr w:rsidR="0071133B" w:rsidRPr="00E42FA9" w14:paraId="76E9FB19" w14:textId="77777777" w:rsidTr="00685C30">
        <w:trPr>
          <w:trHeight w:val="521"/>
        </w:trPr>
        <w:tc>
          <w:tcPr>
            <w:tcW w:w="9265" w:type="dxa"/>
          </w:tcPr>
          <w:p w14:paraId="40A1ED2D" w14:textId="77777777" w:rsidR="0071133B" w:rsidRPr="00E42FA9" w:rsidRDefault="0071133B" w:rsidP="00685C30">
            <w:pPr>
              <w:spacing w:before="0" w:after="0" w:line="240" w:lineRule="auto"/>
              <w:rPr>
                <w:b/>
                <w:bCs/>
              </w:rPr>
            </w:pPr>
            <w:r w:rsidRPr="00E42FA9">
              <w:rPr>
                <w:b/>
                <w:bCs/>
              </w:rPr>
              <w:t>Summary of change:</w:t>
            </w:r>
          </w:p>
          <w:p w14:paraId="1F14AAD2" w14:textId="77777777" w:rsidR="0071133B" w:rsidRPr="00E42FA9" w:rsidRDefault="0071133B" w:rsidP="00685C30">
            <w:pPr>
              <w:spacing w:before="0" w:after="0" w:line="240" w:lineRule="auto"/>
              <w:rPr>
                <w:rFonts w:eastAsiaTheme="minorEastAsia"/>
                <w:lang w:eastAsia="zh-CN"/>
              </w:rPr>
            </w:pPr>
            <w:r w:rsidRPr="00E42FA9">
              <w:rPr>
                <w:rFonts w:eastAsiaTheme="minorEastAsia"/>
                <w:lang w:eastAsia="zh-CN"/>
              </w:rPr>
              <w:t>Clarify that HARQ feedback of cancelled SPS PDSCH by non-active period of RRC-based cell DTX is not transmitted by UE.</w:t>
            </w:r>
          </w:p>
        </w:tc>
      </w:tr>
      <w:tr w:rsidR="0071133B" w:rsidRPr="00E42FA9" w14:paraId="5E1BC485" w14:textId="77777777" w:rsidTr="00685C30">
        <w:trPr>
          <w:trHeight w:val="737"/>
        </w:trPr>
        <w:tc>
          <w:tcPr>
            <w:tcW w:w="9265" w:type="dxa"/>
          </w:tcPr>
          <w:p w14:paraId="0952F2DC" w14:textId="77777777" w:rsidR="0071133B" w:rsidRPr="00E42FA9" w:rsidRDefault="0071133B" w:rsidP="00685C30">
            <w:pPr>
              <w:spacing w:before="0" w:after="0" w:line="240" w:lineRule="auto"/>
              <w:rPr>
                <w:b/>
                <w:bCs/>
              </w:rPr>
            </w:pPr>
            <w:r w:rsidRPr="00E42FA9">
              <w:rPr>
                <w:b/>
                <w:bCs/>
              </w:rPr>
              <w:t>Consequences if not adopted:</w:t>
            </w:r>
          </w:p>
          <w:p w14:paraId="4E3B904D" w14:textId="77777777" w:rsidR="0071133B" w:rsidRPr="00E42FA9" w:rsidRDefault="0071133B" w:rsidP="00685C30">
            <w:pPr>
              <w:spacing w:before="0" w:after="0" w:line="240" w:lineRule="auto"/>
            </w:pPr>
            <w:r w:rsidRPr="00E42FA9">
              <w:rPr>
                <w:rFonts w:eastAsiaTheme="minorEastAsia"/>
                <w:lang w:eastAsia="zh-CN"/>
              </w:rPr>
              <w:t>UE will report unnecessary HARQ feedback that results in large power consumption especially the HARQ feedback is transmitted in non-active period of UE DRX.</w:t>
            </w:r>
          </w:p>
        </w:tc>
      </w:tr>
      <w:tr w:rsidR="0071133B" w:rsidRPr="00E42FA9" w14:paraId="30A9A1C5" w14:textId="77777777" w:rsidTr="00685C30">
        <w:trPr>
          <w:trHeight w:val="3581"/>
        </w:trPr>
        <w:tc>
          <w:tcPr>
            <w:tcW w:w="9265" w:type="dxa"/>
          </w:tcPr>
          <w:p w14:paraId="6A4F0764" w14:textId="77777777" w:rsidR="0071133B" w:rsidRPr="00E42FA9" w:rsidRDefault="0071133B" w:rsidP="00685C30">
            <w:pPr>
              <w:spacing w:before="0" w:after="0" w:line="240" w:lineRule="auto"/>
              <w:rPr>
                <w:b/>
                <w:bCs/>
              </w:rPr>
            </w:pPr>
            <w:r w:rsidRPr="00E42FA9">
              <w:rPr>
                <w:b/>
                <w:bCs/>
              </w:rPr>
              <w:t>9.1.2</w:t>
            </w:r>
            <w:r w:rsidRPr="00E42FA9">
              <w:rPr>
                <w:b/>
                <w:bCs/>
              </w:rPr>
              <w:tab/>
              <w:t>Type-1 HARQ-ACK codebook determination</w:t>
            </w:r>
          </w:p>
          <w:p w14:paraId="74DB88CD" w14:textId="77777777" w:rsidR="0071133B" w:rsidRPr="00E42FA9" w:rsidRDefault="0071133B" w:rsidP="00685C30">
            <w:pPr>
              <w:spacing w:before="0" w:after="0" w:line="240" w:lineRule="auto"/>
              <w:jc w:val="center"/>
              <w:rPr>
                <w:rFonts w:eastAsiaTheme="minorEastAsia"/>
              </w:rPr>
            </w:pPr>
            <w:r w:rsidRPr="00E42FA9">
              <w:rPr>
                <w:color w:val="FF0000"/>
              </w:rPr>
              <w:t>*** Unchanged text omitted ***</w:t>
            </w:r>
          </w:p>
          <w:p w14:paraId="251C1BE2" w14:textId="77777777" w:rsidR="0071133B" w:rsidRPr="00E42FA9" w:rsidRDefault="0071133B" w:rsidP="00685C30">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426666DF" w14:textId="77777777" w:rsidR="0071133B" w:rsidRPr="00E42FA9" w:rsidRDefault="0071133B" w:rsidP="00685C30">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w:t>
            </w:r>
            <w:proofErr w:type="gramStart"/>
            <w:r w:rsidRPr="00E42FA9">
              <w:t>UE</w:t>
            </w:r>
            <w:proofErr w:type="gramEnd"/>
          </w:p>
          <w:p w14:paraId="6D855492" w14:textId="77777777" w:rsidR="0071133B" w:rsidRPr="00E42FA9" w:rsidRDefault="0071133B" w:rsidP="00685C30">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2F0A63E5" w14:textId="77777777" w:rsidR="0071133B" w:rsidRPr="00E42FA9" w:rsidRDefault="0071133B" w:rsidP="00685C30">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w:t>
            </w:r>
            <w:proofErr w:type="gramStart"/>
            <w:r w:rsidRPr="00E42FA9">
              <w:t>PUCCH</w:t>
            </w:r>
            <w:proofErr w:type="gramEnd"/>
          </w:p>
          <w:p w14:paraId="3CA70F99" w14:textId="77777777" w:rsidR="0071133B" w:rsidRPr="00E42FA9" w:rsidRDefault="0071133B" w:rsidP="00685C30">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w:t>
            </w:r>
            <w:proofErr w:type="gramStart"/>
            <w:r w:rsidRPr="00E42FA9">
              <w:t>index</w:t>
            </w:r>
            <w:proofErr w:type="gramEnd"/>
          </w:p>
          <w:p w14:paraId="700E3E64" w14:textId="77777777" w:rsidR="0071133B" w:rsidRPr="00E42FA9" w:rsidRDefault="0071133B" w:rsidP="00685C30">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w:t>
            </w:r>
            <w:proofErr w:type="gramStart"/>
            <w:r w:rsidRPr="00E42FA9">
              <w:rPr>
                <w:lang w:eastAsia="zh-CN"/>
              </w:rPr>
              <w:t>cell</w:t>
            </w:r>
            <w:proofErr w:type="gramEnd"/>
          </w:p>
          <w:p w14:paraId="6D7C6C0D" w14:textId="77777777" w:rsidR="0071133B" w:rsidRPr="00E42FA9" w:rsidRDefault="0071133B" w:rsidP="00685C30">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594A13F3" w14:textId="77777777" w:rsidR="0071133B" w:rsidRPr="00E42FA9" w:rsidRDefault="0071133B" w:rsidP="00685C30">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w:t>
            </w:r>
            <w:proofErr w:type="gramStart"/>
            <w:r w:rsidRPr="00E42FA9">
              <w:rPr>
                <w:sz w:val="20"/>
                <w:szCs w:val="20"/>
                <w:lang w:eastAsia="zh-CN"/>
              </w:rPr>
              <w:t>configurations</w:t>
            </w:r>
            <w:proofErr w:type="gramEnd"/>
            <w:r w:rsidRPr="00E42FA9">
              <w:rPr>
                <w:sz w:val="20"/>
                <w:szCs w:val="20"/>
                <w:lang w:eastAsia="zh-CN"/>
              </w:rPr>
              <w:t xml:space="preserve"> </w:t>
            </w:r>
          </w:p>
          <w:p w14:paraId="09EC3A68" w14:textId="77777777" w:rsidR="0071133B" w:rsidRPr="00E42FA9" w:rsidRDefault="0071133B" w:rsidP="00685C30">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46895530" w14:textId="77777777" w:rsidR="0071133B" w:rsidRPr="00E42FA9" w:rsidRDefault="0071133B" w:rsidP="00685C30">
            <w:pPr>
              <w:pStyle w:val="B3"/>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w:t>
            </w:r>
            <w:proofErr w:type="gramStart"/>
            <w:r w:rsidRPr="00E42FA9">
              <w:rPr>
                <w:lang w:eastAsia="zh-CN"/>
              </w:rPr>
              <w:t>index</w:t>
            </w:r>
            <w:proofErr w:type="gramEnd"/>
            <w:r w:rsidRPr="00E42FA9">
              <w:rPr>
                <w:lang w:eastAsia="zh-CN"/>
              </w:rPr>
              <w:t xml:space="preserve"> </w:t>
            </w:r>
          </w:p>
          <w:p w14:paraId="1D95EF20" w14:textId="77777777" w:rsidR="0071133B" w:rsidRPr="00E42FA9" w:rsidRDefault="0071133B" w:rsidP="00685C30">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C036C8E" w14:textId="77777777" w:rsidR="0071133B" w:rsidRPr="00E42FA9" w:rsidRDefault="0071133B" w:rsidP="00685C30">
            <w:pPr>
              <w:pStyle w:val="B5"/>
              <w:spacing w:before="0" w:after="0" w:line="240" w:lineRule="auto"/>
            </w:pPr>
            <w:r w:rsidRPr="00E42FA9">
              <w:t>if {</w:t>
            </w:r>
          </w:p>
          <w:p w14:paraId="4A683377" w14:textId="77777777" w:rsidR="0071133B" w:rsidRPr="00E42FA9" w:rsidRDefault="0071133B" w:rsidP="00685C30">
            <w:pPr>
              <w:pStyle w:val="B5"/>
              <w:spacing w:before="0" w:after="0" w:line="240" w:lineRule="auto"/>
              <w:ind w:left="1701" w:firstLine="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w:t>
            </w:r>
            <w:r w:rsidRPr="0071133B">
              <w:rPr>
                <w:color w:val="C00000"/>
                <w:u w:val="single"/>
                <w:lang w:eastAsia="zh-CN"/>
              </w:rPr>
              <w:t xml:space="preserve">or due to overlapping with non-active period of cell DTX if </w:t>
            </w:r>
            <w:proofErr w:type="spellStart"/>
            <w:r w:rsidRPr="0071133B">
              <w:rPr>
                <w:i/>
                <w:iCs/>
                <w:color w:val="C00000"/>
                <w:u w:val="single"/>
                <w:lang w:eastAsia="zh-CN"/>
              </w:rPr>
              <w:t>cellDTXConfig</w:t>
            </w:r>
            <w:proofErr w:type="spellEnd"/>
            <w:r w:rsidRPr="0071133B">
              <w:rPr>
                <w:color w:val="C00000"/>
                <w:u w:val="single"/>
                <w:lang w:eastAsia="zh-CN"/>
              </w:rPr>
              <w:t xml:space="preserve"> is provided and </w:t>
            </w:r>
            <w:proofErr w:type="spellStart"/>
            <w:r w:rsidRPr="0071133B">
              <w:rPr>
                <w:color w:val="C00000"/>
                <w:u w:val="single"/>
                <w:lang w:eastAsia="zh-CN"/>
              </w:rPr>
              <w:t>positionInDCI-cellDTRX</w:t>
            </w:r>
            <w:proofErr w:type="spellEnd"/>
            <w:r w:rsidRPr="0071133B">
              <w:rPr>
                <w:color w:val="C00000"/>
                <w:u w:val="single"/>
                <w:lang w:eastAsia="zh-CN"/>
              </w:rPr>
              <w:t xml:space="preserve"> is not provided for the serving cell </w:t>
            </w:r>
            <w:r w:rsidRPr="00E42FA9">
              <w:rPr>
                <w:lang w:eastAsia="zh-CN"/>
              </w:rPr>
              <w:t>and</w:t>
            </w:r>
          </w:p>
          <w:p w14:paraId="1A8B38B2" w14:textId="77777777" w:rsidR="0071133B" w:rsidRPr="00E42FA9" w:rsidRDefault="0071133B" w:rsidP="00685C30">
            <w:pPr>
              <w:pStyle w:val="B5"/>
              <w:spacing w:before="0" w:after="0" w:line="240" w:lineRule="auto"/>
              <w:ind w:left="1701" w:hanging="1"/>
              <w:rPr>
                <w:rFonts w:eastAsia="Batang"/>
              </w:rPr>
            </w:pPr>
            <w:r w:rsidRPr="00E42FA9">
              <w:rPr>
                <w:rFonts w:eastAsia="Batang"/>
              </w:rPr>
              <w:t xml:space="preserve">HARQ-ACK information for the SPS PDSCH is associated with the </w:t>
            </w:r>
            <w:proofErr w:type="gramStart"/>
            <w:r w:rsidRPr="00E42FA9">
              <w:rPr>
                <w:rFonts w:eastAsia="Batang"/>
              </w:rPr>
              <w:t>PUCCH</w:t>
            </w:r>
            <w:proofErr w:type="gramEnd"/>
          </w:p>
          <w:p w14:paraId="6A0ABDAF" w14:textId="77777777" w:rsidR="0071133B" w:rsidRPr="00E42FA9" w:rsidRDefault="0071133B" w:rsidP="00685C30">
            <w:pPr>
              <w:pStyle w:val="B5"/>
              <w:spacing w:before="0" w:after="0" w:line="240" w:lineRule="auto"/>
              <w:ind w:left="1701" w:hanging="1"/>
            </w:pPr>
            <w:r w:rsidRPr="00E42FA9">
              <w:rPr>
                <w:rFonts w:eastAsia="Batang"/>
              </w:rPr>
              <w:t>}</w:t>
            </w:r>
          </w:p>
          <w:p w14:paraId="391BC52E" w14:textId="77777777" w:rsidR="0071133B" w:rsidRPr="00E42FA9" w:rsidRDefault="0071133B" w:rsidP="00685C30">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E42FA9">
              <w:t xml:space="preserve"> </w:t>
            </w:r>
            <w:r w:rsidRPr="00E42FA9">
              <w:rPr>
                <w:lang w:eastAsia="zh-CN"/>
              </w:rPr>
              <w:t>=</w:t>
            </w:r>
            <w:r w:rsidRPr="00E42FA9">
              <w:t xml:space="preserve"> HARQ-ACK information bit for this SPS PDSCH reception </w:t>
            </w:r>
          </w:p>
          <w:p w14:paraId="7968510C" w14:textId="77777777" w:rsidR="0071133B" w:rsidRPr="00E42FA9" w:rsidRDefault="0071133B" w:rsidP="00685C30">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31FA234F" w14:textId="77777777" w:rsidR="0071133B" w:rsidRPr="00E42FA9" w:rsidRDefault="0071133B" w:rsidP="00685C30">
            <w:pPr>
              <w:pStyle w:val="B5"/>
              <w:spacing w:before="0" w:after="0" w:line="240" w:lineRule="auto"/>
            </w:pPr>
            <w:r w:rsidRPr="00E42FA9">
              <w:t>end if</w:t>
            </w:r>
          </w:p>
          <w:p w14:paraId="6429618B" w14:textId="77777777" w:rsidR="0071133B" w:rsidRPr="00E42FA9" w:rsidRDefault="0071133B" w:rsidP="00685C30">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Pr="00E42FA9">
              <w:t>;</w:t>
            </w:r>
          </w:p>
          <w:p w14:paraId="228FF527" w14:textId="77777777" w:rsidR="0071133B" w:rsidRPr="00E42FA9" w:rsidRDefault="0071133B" w:rsidP="00685C30">
            <w:pPr>
              <w:pStyle w:val="B4"/>
              <w:spacing w:before="0" w:after="0" w:line="240" w:lineRule="auto"/>
            </w:pPr>
            <w:r w:rsidRPr="00E42FA9">
              <w:t>end while</w:t>
            </w:r>
          </w:p>
          <w:p w14:paraId="07BCA2FA" w14:textId="77777777" w:rsidR="0071133B" w:rsidRPr="00E42FA9" w:rsidRDefault="0071133B" w:rsidP="00685C30">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6AC50112" w14:textId="77777777" w:rsidR="0071133B" w:rsidRPr="00E42FA9" w:rsidRDefault="0071133B" w:rsidP="00685C30">
            <w:pPr>
              <w:pStyle w:val="B2"/>
              <w:spacing w:before="0" w:after="0" w:line="240" w:lineRule="auto"/>
              <w:rPr>
                <w:sz w:val="20"/>
                <w:szCs w:val="20"/>
              </w:rPr>
            </w:pPr>
            <w:r w:rsidRPr="00E42FA9">
              <w:rPr>
                <w:sz w:val="20"/>
                <w:szCs w:val="20"/>
              </w:rPr>
              <w:t>end while</w:t>
            </w:r>
          </w:p>
          <w:p w14:paraId="22C70ED8" w14:textId="77777777" w:rsidR="0071133B" w:rsidRPr="00E42FA9" w:rsidRDefault="0071133B" w:rsidP="00685C30">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49913F52" w14:textId="77777777" w:rsidR="0071133B" w:rsidRPr="00E42FA9" w:rsidRDefault="0071133B" w:rsidP="00685C30">
            <w:pPr>
              <w:spacing w:before="0" w:after="0" w:line="240" w:lineRule="auto"/>
            </w:pPr>
            <w:r w:rsidRPr="00E42FA9">
              <w:t>end while</w:t>
            </w:r>
          </w:p>
          <w:p w14:paraId="6437183C" w14:textId="77777777" w:rsidR="0071133B" w:rsidRPr="00E42FA9" w:rsidRDefault="0071133B" w:rsidP="00685C30">
            <w:pPr>
              <w:pStyle w:val="BodyText"/>
              <w:spacing w:before="0" w:after="0" w:line="240" w:lineRule="auto"/>
              <w:jc w:val="center"/>
              <w:rPr>
                <w:rFonts w:ascii="Times New Roman" w:hAnsi="Times New Roman"/>
                <w:szCs w:val="20"/>
                <w:lang w:eastAsia="zh-CN"/>
              </w:rPr>
            </w:pPr>
            <w:r w:rsidRPr="00E42FA9">
              <w:rPr>
                <w:rFonts w:ascii="Times New Roman" w:hAnsi="Times New Roman"/>
                <w:color w:val="FF0000"/>
                <w:szCs w:val="20"/>
              </w:rPr>
              <w:t>*** Unchanged text omitted ***</w:t>
            </w:r>
          </w:p>
        </w:tc>
      </w:tr>
    </w:tbl>
    <w:p w14:paraId="76AFD296" w14:textId="77777777" w:rsidR="0071133B" w:rsidRPr="00E42FA9" w:rsidRDefault="0071133B" w:rsidP="0071133B">
      <w:pPr>
        <w:spacing w:after="0" w:line="240" w:lineRule="auto"/>
      </w:pPr>
    </w:p>
    <w:p w14:paraId="735FE35D" w14:textId="77777777" w:rsidR="00A61F42" w:rsidRPr="0071133B" w:rsidRDefault="00A61F42" w:rsidP="0023248C">
      <w:pPr>
        <w:jc w:val="both"/>
        <w:rPr>
          <w:sz w:val="22"/>
          <w:szCs w:val="22"/>
          <w:lang w:val="en-GB" w:eastAsia="zh-CN"/>
        </w:rPr>
      </w:pPr>
    </w:p>
    <w:p w14:paraId="30D1A689" w14:textId="77777777" w:rsidR="00A61F42" w:rsidRPr="00604FD7" w:rsidRDefault="00A61F42" w:rsidP="0023248C">
      <w:pPr>
        <w:jc w:val="both"/>
        <w:rPr>
          <w:sz w:val="22"/>
          <w:szCs w:val="22"/>
          <w:lang w:eastAsia="zh-CN"/>
        </w:rPr>
      </w:pPr>
    </w:p>
    <w:p w14:paraId="4073060B" w14:textId="77777777" w:rsidR="006D5EC4" w:rsidRPr="00604FD7" w:rsidRDefault="00014AA5">
      <w:pPr>
        <w:pStyle w:val="Heading1"/>
        <w:numPr>
          <w:ilvl w:val="0"/>
          <w:numId w:val="1"/>
        </w:numPr>
        <w:ind w:hanging="720"/>
        <w:rPr>
          <w:rFonts w:eastAsia="SimSun" w:cs="Arial"/>
          <w:sz w:val="32"/>
          <w:szCs w:val="32"/>
          <w:lang w:val="en-US"/>
        </w:rPr>
      </w:pPr>
      <w:r w:rsidRPr="00604FD7">
        <w:rPr>
          <w:rFonts w:eastAsia="SimSun" w:cs="Arial"/>
          <w:sz w:val="32"/>
          <w:szCs w:val="32"/>
          <w:lang w:val="en-US"/>
        </w:rPr>
        <w:t>Summary of issues</w:t>
      </w:r>
    </w:p>
    <w:p w14:paraId="28C5B0DE" w14:textId="7963CB9B" w:rsidR="00EF5F8F" w:rsidRPr="00031682" w:rsidRDefault="00EF5F8F" w:rsidP="00EF5F8F">
      <w:pPr>
        <w:pStyle w:val="Heading2"/>
        <w:ind w:left="720" w:hanging="720"/>
        <w:rPr>
          <w:rFonts w:eastAsiaTheme="minorEastAsia"/>
          <w:lang w:val="en-US" w:eastAsia="ko-KR"/>
        </w:rPr>
      </w:pPr>
      <w:r w:rsidRPr="00604FD7">
        <w:rPr>
          <w:rFonts w:eastAsia="SimSun"/>
          <w:lang w:val="en-US" w:eastAsia="zh-CN"/>
        </w:rPr>
        <w:t>2.</w:t>
      </w:r>
      <w:r w:rsidR="003013E5">
        <w:rPr>
          <w:rFonts w:eastAsia="SimSun"/>
          <w:lang w:val="en-US" w:eastAsia="zh-CN"/>
        </w:rPr>
        <w:t>1</w:t>
      </w:r>
      <w:r w:rsidRPr="00604FD7">
        <w:rPr>
          <w:rFonts w:eastAsia="SimSun"/>
          <w:lang w:val="en-US" w:eastAsia="zh-CN"/>
        </w:rPr>
        <w:t xml:space="preserve"> </w:t>
      </w:r>
      <w:r w:rsidR="00E925DA">
        <w:rPr>
          <w:rFonts w:eastAsia="SimSun"/>
          <w:lang w:val="en-US" w:eastAsia="zh-CN"/>
        </w:rPr>
        <w:t>DCI Monitoring</w:t>
      </w:r>
    </w:p>
    <w:tbl>
      <w:tblPr>
        <w:tblStyle w:val="TableGrid"/>
        <w:tblW w:w="0" w:type="auto"/>
        <w:tblLook w:val="04A0" w:firstRow="1" w:lastRow="0" w:firstColumn="1" w:lastColumn="0" w:noHBand="0" w:noVBand="1"/>
      </w:tblPr>
      <w:tblGrid>
        <w:gridCol w:w="1255"/>
        <w:gridCol w:w="8095"/>
      </w:tblGrid>
      <w:tr w:rsidR="00EF5F8F" w:rsidRPr="00C90094" w14:paraId="1803465C" w14:textId="77777777" w:rsidTr="0046751B">
        <w:tc>
          <w:tcPr>
            <w:tcW w:w="1255" w:type="dxa"/>
            <w:shd w:val="clear" w:color="auto" w:fill="DEEAF6" w:themeFill="accent5" w:themeFillTint="33"/>
          </w:tcPr>
          <w:p w14:paraId="431F008D" w14:textId="77777777" w:rsidR="00EF5F8F" w:rsidRPr="00C90094" w:rsidRDefault="00EF5F8F"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Company</w:t>
            </w:r>
          </w:p>
        </w:tc>
        <w:tc>
          <w:tcPr>
            <w:tcW w:w="8095" w:type="dxa"/>
            <w:shd w:val="clear" w:color="auto" w:fill="DEEAF6" w:themeFill="accent5" w:themeFillTint="33"/>
          </w:tcPr>
          <w:p w14:paraId="1764FB24" w14:textId="77777777" w:rsidR="00EF5F8F" w:rsidRPr="00C90094" w:rsidRDefault="00EF5F8F"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Proposals &amp; Observations</w:t>
            </w:r>
          </w:p>
        </w:tc>
      </w:tr>
      <w:tr w:rsidR="00EF5F8F" w:rsidRPr="00C90094" w14:paraId="6C60D667" w14:textId="77777777" w:rsidTr="0046751B">
        <w:tc>
          <w:tcPr>
            <w:tcW w:w="1255" w:type="dxa"/>
          </w:tcPr>
          <w:p w14:paraId="50AEE654" w14:textId="5AA7DDE8" w:rsidR="00EF5F8F" w:rsidRPr="00C90094" w:rsidRDefault="00836226" w:rsidP="00C90094">
            <w:pPr>
              <w:spacing w:before="0" w:after="0" w:line="240" w:lineRule="auto"/>
            </w:pPr>
            <w:r w:rsidRPr="00C90094">
              <w:t xml:space="preserve">[1] Huawei, </w:t>
            </w:r>
            <w:proofErr w:type="spellStart"/>
            <w:r w:rsidRPr="00C90094">
              <w:t>HiSilicon</w:t>
            </w:r>
            <w:proofErr w:type="spellEnd"/>
          </w:p>
        </w:tc>
        <w:tc>
          <w:tcPr>
            <w:tcW w:w="8095" w:type="dxa"/>
          </w:tcPr>
          <w:p w14:paraId="01D9D233" w14:textId="77777777" w:rsidR="00EF5F8F" w:rsidRPr="00C90094" w:rsidRDefault="00836226" w:rsidP="00C90094">
            <w:pPr>
              <w:spacing w:before="0" w:after="0" w:line="240" w:lineRule="auto"/>
            </w:pPr>
            <w:r w:rsidRPr="00C90094">
              <w:t>Proposal 1:</w:t>
            </w:r>
            <w:r w:rsidRPr="00C90094">
              <w:tab/>
              <w:t>If a consensus cannot be made between Alt 1(’) and Alt 2 that were discussed during RAN1#114bis, support to define that UE only monitor DCI format 2_9 during the active periods of cell DTX/DRX, and adopt the following TP.</w:t>
            </w:r>
          </w:p>
          <w:p w14:paraId="63B486EB" w14:textId="77777777" w:rsidR="00836226" w:rsidRPr="00C90094" w:rsidRDefault="00836226" w:rsidP="00C90094">
            <w:pPr>
              <w:autoSpaceDE w:val="0"/>
              <w:autoSpaceDN w:val="0"/>
              <w:adjustRightInd w:val="0"/>
              <w:snapToGrid w:val="0"/>
              <w:spacing w:before="0" w:after="0" w:line="240" w:lineRule="auto"/>
              <w:rPr>
                <w:color w:val="FF0000"/>
                <w:lang w:eastAsia="zh-CN"/>
              </w:rPr>
            </w:pPr>
            <w:r w:rsidRPr="00C90094">
              <w:rPr>
                <w:color w:val="FF0000"/>
                <w:lang w:eastAsia="zh-CN"/>
              </w:rPr>
              <w:t>---------------------------- Start of Text Proposal for TS 38.213 -----------------------------</w:t>
            </w:r>
          </w:p>
          <w:p w14:paraId="1FA8DD7C" w14:textId="77777777" w:rsidR="00836226" w:rsidRPr="00C90094" w:rsidRDefault="00836226" w:rsidP="00C90094">
            <w:pPr>
              <w:spacing w:before="0" w:after="0" w:line="240" w:lineRule="auto"/>
              <w:jc w:val="center"/>
              <w:rPr>
                <w:rFonts w:eastAsiaTheme="minorEastAsia"/>
                <w:color w:val="FF0000"/>
                <w:lang w:val="x-none" w:eastAsia="zh-CN"/>
              </w:rPr>
            </w:pPr>
            <w:r w:rsidRPr="00C90094">
              <w:rPr>
                <w:rFonts w:eastAsia="MS Mincho"/>
                <w:color w:val="FF0000"/>
                <w:lang w:val="x-none" w:eastAsia="zh-CN"/>
              </w:rPr>
              <w:t>&lt; Unchanged parts are omitted &gt;</w:t>
            </w:r>
          </w:p>
          <w:p w14:paraId="2C45980B" w14:textId="77777777" w:rsidR="00836226" w:rsidRPr="00C90094" w:rsidRDefault="00836226" w:rsidP="00C90094">
            <w:pPr>
              <w:spacing w:before="0" w:after="0" w:line="240" w:lineRule="auto"/>
              <w:rPr>
                <w:rFonts w:eastAsia="MS Mincho"/>
                <w:color w:val="FF0000"/>
                <w:lang w:val="x-none" w:eastAsia="zh-CN"/>
              </w:rPr>
            </w:pPr>
            <w:r w:rsidRPr="00C90094">
              <w:t>11.5</w:t>
            </w:r>
            <w:r w:rsidRPr="00C90094">
              <w:tab/>
              <w:t>Adaptation of cell operation</w:t>
            </w:r>
          </w:p>
          <w:p w14:paraId="04E6A81B" w14:textId="77777777" w:rsidR="00836226" w:rsidRPr="00C90094" w:rsidRDefault="00836226" w:rsidP="00C90094">
            <w:pPr>
              <w:autoSpaceDE w:val="0"/>
              <w:autoSpaceDN w:val="0"/>
              <w:adjustRightInd w:val="0"/>
              <w:snapToGrid w:val="0"/>
              <w:spacing w:before="0" w:after="0" w:line="240" w:lineRule="auto"/>
              <w:jc w:val="center"/>
              <w:rPr>
                <w:color w:val="FF0000"/>
                <w:lang w:eastAsia="zh-CN"/>
              </w:rPr>
            </w:pPr>
            <w:r w:rsidRPr="00C90094">
              <w:rPr>
                <w:color w:val="FF0000"/>
                <w:lang w:eastAsia="zh-CN"/>
              </w:rPr>
              <w:t>&lt; Unchanged parts are omitted &gt;</w:t>
            </w:r>
          </w:p>
          <w:p w14:paraId="1FCBB993" w14:textId="77777777" w:rsidR="00836226" w:rsidRPr="00C90094" w:rsidRDefault="00836226" w:rsidP="00C90094">
            <w:pPr>
              <w:spacing w:before="0" w:after="0" w:line="240" w:lineRule="auto"/>
              <w:rPr>
                <w:rFonts w:eastAsiaTheme="minorEastAsia"/>
                <w:lang w:eastAsia="zh-CN"/>
              </w:rPr>
            </w:pPr>
            <w:r w:rsidRPr="00C90094">
              <w:rPr>
                <w:rFonts w:eastAsiaTheme="minorEastAsia"/>
                <w:lang w:eastAsia="zh-CN"/>
              </w:rPr>
              <w:t>A UE does not expect to monitor PDCCH for detection of DCI format 2_9 on more than one serving cells.</w:t>
            </w:r>
          </w:p>
          <w:p w14:paraId="659B04DB" w14:textId="77777777" w:rsidR="00836226" w:rsidRPr="00C90094" w:rsidRDefault="00836226" w:rsidP="00C90094">
            <w:pPr>
              <w:spacing w:before="0" w:after="0" w:line="240" w:lineRule="auto"/>
              <w:rPr>
                <w:rFonts w:eastAsiaTheme="minorEastAsia"/>
                <w:color w:val="FF0000"/>
                <w:lang w:eastAsia="zh-CN"/>
              </w:rPr>
            </w:pPr>
            <w:r w:rsidRPr="00C90094">
              <w:rPr>
                <w:rFonts w:eastAsiaTheme="minorEastAsia"/>
                <w:color w:val="FF0000"/>
                <w:lang w:eastAsia="zh-CN"/>
              </w:rPr>
              <w:t>The UE does not monitor PDCCH for detecting DCI format 2_9 during the non-active periods of cell DTX/DRX [5.X, TS 38.321].</w:t>
            </w:r>
          </w:p>
          <w:p w14:paraId="07163834" w14:textId="77777777" w:rsidR="00836226" w:rsidRPr="00C90094" w:rsidRDefault="00836226" w:rsidP="00C90094">
            <w:pPr>
              <w:spacing w:before="0" w:after="0" w:line="240" w:lineRule="auto"/>
              <w:rPr>
                <w:rFonts w:eastAsiaTheme="minorEastAsia"/>
                <w:lang w:eastAsia="zh-CN"/>
              </w:rPr>
            </w:pPr>
            <w:r w:rsidRPr="00C90094">
              <w:rPr>
                <w:rFonts w:eastAsiaTheme="minorEastAsia"/>
                <w:lang w:eastAsia="zh-CN"/>
              </w:rPr>
              <w:t xml:space="preserve">When a UE receives in slot </w:t>
            </w:r>
            <m:oMath>
              <m:r>
                <w:rPr>
                  <w:rFonts w:ascii="Cambria Math" w:eastAsiaTheme="minorEastAsia" w:hAnsi="Cambria Math"/>
                  <w:lang w:eastAsia="zh-CN"/>
                </w:rPr>
                <m:t>m</m:t>
              </m:r>
            </m:oMath>
            <w:r w:rsidRPr="00C90094">
              <w:rPr>
                <w:rFonts w:eastAsiaTheme="minorEastAsia"/>
                <w:lang w:eastAsia="zh-CN"/>
              </w:rPr>
              <w:t xml:space="preserve"> 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d</m:t>
              </m:r>
            </m:oMath>
            <w:r w:rsidRPr="00C90094">
              <w:rPr>
                <w:rFonts w:eastAsiaTheme="minorEastAsia"/>
                <w:lang w:eastAsia="zh-CN"/>
              </w:rPr>
              <w:t xml:space="preserve"> on the active DL BWP of the first serving cell where </w:t>
            </w:r>
            <m:oMath>
              <m:r>
                <w:rPr>
                  <w:rFonts w:ascii="Cambria Math" w:eastAsiaTheme="minorEastAsia" w:hAnsi="Cambria Math"/>
                  <w:lang w:eastAsia="zh-CN"/>
                </w:rPr>
                <m:t>d</m:t>
              </m:r>
            </m:oMath>
            <w:r w:rsidRPr="00C90094">
              <w:rPr>
                <w:rFonts w:eastAsiaTheme="minorEastAsia"/>
                <w:lang w:eastAsia="zh-CN"/>
              </w:rPr>
              <w:t xml:space="preserve"> is a number of slots for the SCS of the active DL BWP of the first serving cell in Table 11.5-1.</w:t>
            </w:r>
          </w:p>
          <w:p w14:paraId="7A76D2EB" w14:textId="77777777" w:rsidR="00836226" w:rsidRPr="00C90094" w:rsidRDefault="00836226" w:rsidP="00C90094">
            <w:pPr>
              <w:autoSpaceDE w:val="0"/>
              <w:autoSpaceDN w:val="0"/>
              <w:adjustRightInd w:val="0"/>
              <w:snapToGrid w:val="0"/>
              <w:spacing w:before="0" w:after="0" w:line="240" w:lineRule="auto"/>
              <w:jc w:val="center"/>
              <w:rPr>
                <w:color w:val="FF0000"/>
                <w:lang w:eastAsia="zh-CN"/>
              </w:rPr>
            </w:pPr>
            <w:r w:rsidRPr="00C90094">
              <w:rPr>
                <w:color w:val="FF0000"/>
                <w:lang w:eastAsia="zh-CN"/>
              </w:rPr>
              <w:t>&lt; Unchanged parts are omitted &gt;</w:t>
            </w:r>
          </w:p>
          <w:p w14:paraId="3B866BC5" w14:textId="77777777" w:rsidR="00836226" w:rsidRPr="00C90094" w:rsidRDefault="00836226" w:rsidP="00C90094">
            <w:pPr>
              <w:autoSpaceDE w:val="0"/>
              <w:autoSpaceDN w:val="0"/>
              <w:adjustRightInd w:val="0"/>
              <w:snapToGrid w:val="0"/>
              <w:spacing w:before="0" w:after="0" w:line="240" w:lineRule="auto"/>
              <w:rPr>
                <w:color w:val="FF0000"/>
                <w:lang w:eastAsia="zh-CN"/>
              </w:rPr>
            </w:pPr>
            <w:r w:rsidRPr="00C90094">
              <w:rPr>
                <w:color w:val="FF0000"/>
                <w:lang w:eastAsia="zh-CN"/>
              </w:rPr>
              <w:t>--------------------------------------- End of Text Proposal ----------------------------------</w:t>
            </w:r>
          </w:p>
          <w:p w14:paraId="222479C9" w14:textId="03D7067C" w:rsidR="00836226" w:rsidRPr="00C90094" w:rsidRDefault="00836226" w:rsidP="00C90094">
            <w:pPr>
              <w:spacing w:before="0" w:after="0" w:line="240" w:lineRule="auto"/>
            </w:pPr>
          </w:p>
        </w:tc>
      </w:tr>
      <w:tr w:rsidR="00EF5F8F" w:rsidRPr="00C90094" w14:paraId="181A0E6A" w14:textId="77777777" w:rsidTr="0046751B">
        <w:tc>
          <w:tcPr>
            <w:tcW w:w="1255" w:type="dxa"/>
          </w:tcPr>
          <w:p w14:paraId="0A856C09" w14:textId="62D44678" w:rsidR="00EF5F8F" w:rsidRPr="00C90094" w:rsidRDefault="00D12DEA" w:rsidP="00C90094">
            <w:pPr>
              <w:spacing w:before="0" w:after="0" w:line="240" w:lineRule="auto"/>
            </w:pPr>
            <w:r w:rsidRPr="00C90094">
              <w:t>[2] Nokia, NSB</w:t>
            </w:r>
          </w:p>
        </w:tc>
        <w:tc>
          <w:tcPr>
            <w:tcW w:w="8095" w:type="dxa"/>
          </w:tcPr>
          <w:p w14:paraId="6A11B9C5" w14:textId="77777777" w:rsidR="00EF5F8F" w:rsidRPr="00C90094" w:rsidRDefault="00D12DEA" w:rsidP="00C90094">
            <w:pPr>
              <w:spacing w:before="0" w:after="0" w:line="240" w:lineRule="auto"/>
            </w:pPr>
            <w:r w:rsidRPr="00C90094">
              <w:t>Observation 4: It is understood that the new DCI format 2_9 for (de-)activation of cell DTX/DRX will be monitored by UE in the configured common search space of both active periods and non-active periods of cell DTX.</w:t>
            </w:r>
          </w:p>
          <w:p w14:paraId="2D4D0F94" w14:textId="77777777" w:rsidR="00D12DEA" w:rsidRPr="00C90094" w:rsidRDefault="00D12DEA" w:rsidP="00C90094">
            <w:pPr>
              <w:spacing w:before="0" w:after="0" w:line="240" w:lineRule="auto"/>
            </w:pPr>
          </w:p>
          <w:p w14:paraId="196369D2" w14:textId="77777777" w:rsidR="00D12DEA" w:rsidRPr="00C90094" w:rsidRDefault="00D12DEA" w:rsidP="00C90094">
            <w:pPr>
              <w:spacing w:after="0" w:line="240" w:lineRule="auto"/>
            </w:pPr>
            <w:r w:rsidRPr="00C90094">
              <w:t xml:space="preserve">Observation 5: Monitoring of the DCI format 2_9 during the non-active period of cell DTX/DRX provide the opportunities for the network for handling arrival of urgent services, </w:t>
            </w:r>
            <w:proofErr w:type="gramStart"/>
            <w:r w:rsidRPr="00C90094">
              <w:t>i.e.</w:t>
            </w:r>
            <w:proofErr w:type="gramEnd"/>
            <w:r w:rsidRPr="00C90094">
              <w:t xml:space="preserve"> with switching to the normal active state operation again by deactivating of cell DTX/DRX operation.</w:t>
            </w:r>
          </w:p>
          <w:p w14:paraId="15DF49A6" w14:textId="77777777" w:rsidR="00D12DEA" w:rsidRPr="00C90094" w:rsidRDefault="00D12DEA" w:rsidP="00C90094">
            <w:pPr>
              <w:spacing w:before="0" w:after="0" w:line="240" w:lineRule="auto"/>
            </w:pPr>
            <w:r w:rsidRPr="00C90094">
              <w:t>Observation 6: If there is no data arrival at all at the network, the network may decide to keep sleeping for energy saving in the non-active period of cell DTX/DRX with “disabling” of upcoming active period of cell DTX/DRX via DCI format 2_9 indication in the UE monitoring occasion during the non-active period of cell DTX/DRX.</w:t>
            </w:r>
          </w:p>
          <w:p w14:paraId="022C93D8" w14:textId="77777777" w:rsidR="00D12DEA" w:rsidRPr="00C90094" w:rsidRDefault="00D12DEA" w:rsidP="00C90094">
            <w:pPr>
              <w:spacing w:after="0" w:line="240" w:lineRule="auto"/>
            </w:pPr>
          </w:p>
          <w:p w14:paraId="05388F76" w14:textId="77777777" w:rsidR="00D12DEA" w:rsidRPr="00C90094" w:rsidRDefault="00D12DEA" w:rsidP="00C90094">
            <w:pPr>
              <w:spacing w:before="0" w:after="0" w:line="240" w:lineRule="auto"/>
            </w:pPr>
            <w:r w:rsidRPr="00C90094">
              <w:t>Proposal 9: RAN1 to confirm the common understanding that the new DCI format 2_9 for (de-)activation of cell DTX/DRX can be monitored by UE in the configured Type-3 PDCCH CSS of both active periods and non-active periods of cell DTX.</w:t>
            </w:r>
          </w:p>
          <w:p w14:paraId="208D1F49" w14:textId="77777777" w:rsidR="00D12DEA" w:rsidRPr="00C90094" w:rsidRDefault="00D12DEA" w:rsidP="00C90094">
            <w:pPr>
              <w:spacing w:before="0" w:after="0" w:line="240" w:lineRule="auto"/>
            </w:pPr>
          </w:p>
          <w:p w14:paraId="1F82C9C8" w14:textId="77777777" w:rsidR="00D12DEA" w:rsidRPr="00C90094" w:rsidRDefault="00D12DEA" w:rsidP="00C90094">
            <w:pPr>
              <w:spacing w:before="0" w:after="0" w:line="240" w:lineRule="auto"/>
            </w:pPr>
            <w:r w:rsidRPr="00C90094">
              <w:t>Observation 7: Practically, as a tradeoff between network energy saving and system performance, the monitoring of DCI format 2_9 during the cell DTX non-active period can be less often than the monitoring of DCI format 2_9 during the active period.</w:t>
            </w:r>
          </w:p>
          <w:p w14:paraId="22DEB190" w14:textId="77777777" w:rsidR="00D12DEA" w:rsidRPr="00C90094" w:rsidRDefault="00D12DEA" w:rsidP="00C90094">
            <w:pPr>
              <w:spacing w:after="0" w:line="240" w:lineRule="auto"/>
            </w:pPr>
          </w:p>
          <w:p w14:paraId="6FE6781B" w14:textId="77777777" w:rsidR="00D12DEA" w:rsidRPr="00C90094" w:rsidRDefault="00D12DEA" w:rsidP="00C90094">
            <w:pPr>
              <w:spacing w:before="0" w:after="0" w:line="240" w:lineRule="auto"/>
            </w:pPr>
            <w:r w:rsidRPr="00C90094">
              <w:t>Proposal 10: For cell configured with DTX, the monitoring periodicity of DCI format 2_9 in the non-active period can be different from the monitoring periodicity of DCI format 2_9 in the active period.</w:t>
            </w:r>
          </w:p>
          <w:p w14:paraId="025C3B39" w14:textId="77777777" w:rsidR="00D12DEA" w:rsidRPr="00C90094" w:rsidRDefault="00D12DEA" w:rsidP="00C90094">
            <w:pPr>
              <w:spacing w:before="0" w:after="0" w:line="240" w:lineRule="auto"/>
            </w:pPr>
          </w:p>
          <w:p w14:paraId="4FD98F6E" w14:textId="77777777" w:rsidR="00D12DEA" w:rsidRPr="00C90094" w:rsidRDefault="00D12DEA" w:rsidP="00C90094">
            <w:pPr>
              <w:spacing w:before="0" w:after="0" w:line="240" w:lineRule="auto"/>
            </w:pPr>
            <w:r w:rsidRPr="00C90094">
              <w:lastRenderedPageBreak/>
              <w:t>Observation 8: Concern from companies is the extra power consumption and implementation complexity at UE side when there are separate monitoring occasions of DCI format 2_9 during the off-duration of UE C-DRX.</w:t>
            </w:r>
          </w:p>
          <w:p w14:paraId="0CB693C9" w14:textId="77777777" w:rsidR="00D12DEA" w:rsidRPr="00C90094" w:rsidRDefault="00D12DEA" w:rsidP="00C90094">
            <w:pPr>
              <w:spacing w:before="0" w:after="0" w:line="240" w:lineRule="auto"/>
            </w:pPr>
          </w:p>
          <w:p w14:paraId="220AE3EC" w14:textId="77777777" w:rsidR="00D12DEA" w:rsidRPr="00C90094" w:rsidRDefault="00D12DEA" w:rsidP="00C90094">
            <w:pPr>
              <w:spacing w:before="0" w:after="0" w:line="240" w:lineRule="auto"/>
            </w:pPr>
            <w:r w:rsidRPr="00C90094">
              <w:t xml:space="preserve">Observation 9: Practically, different UEs in a cell may have different UE C-DRX configured, where the on-duration of one UE’s C-DRX can be overlapped with the off-duration of other UEs’ C-DRX. </w:t>
            </w:r>
          </w:p>
          <w:p w14:paraId="0A94607C" w14:textId="77777777" w:rsidR="00D12DEA" w:rsidRPr="00C90094" w:rsidRDefault="00D12DEA" w:rsidP="00C90094">
            <w:pPr>
              <w:spacing w:after="0" w:line="240" w:lineRule="auto"/>
            </w:pPr>
          </w:p>
          <w:p w14:paraId="16D68A89" w14:textId="77777777" w:rsidR="00D12DEA" w:rsidRPr="00C90094" w:rsidRDefault="00D12DEA" w:rsidP="00C90094">
            <w:pPr>
              <w:spacing w:before="0" w:after="0" w:line="240" w:lineRule="auto"/>
            </w:pPr>
            <w:r w:rsidRPr="00C90094">
              <w:t xml:space="preserve">Observation 10: From network perspective, especially during the non-active period of cell DTX/DRX, it is more energy efficient to send the group-common DCI format 2_9 in a single common occasion to all the UEs. Thus, it is very likely that some of the UEs in any way </w:t>
            </w:r>
            <w:proofErr w:type="gramStart"/>
            <w:r w:rsidRPr="00C90094">
              <w:t>have to</w:t>
            </w:r>
            <w:proofErr w:type="gramEnd"/>
            <w:r w:rsidRPr="00C90094">
              <w:t xml:space="preserve"> monitor the configured DCI format 2_9 during the off-duration periods of UE C-DRX.</w:t>
            </w:r>
          </w:p>
          <w:p w14:paraId="0B2600F1" w14:textId="77777777" w:rsidR="00D12DEA" w:rsidRPr="00C90094" w:rsidRDefault="00D12DEA" w:rsidP="00C90094">
            <w:pPr>
              <w:spacing w:after="0" w:line="240" w:lineRule="auto"/>
            </w:pPr>
          </w:p>
          <w:p w14:paraId="72EC85B2" w14:textId="77777777" w:rsidR="00D12DEA" w:rsidRPr="00C90094" w:rsidRDefault="00D12DEA" w:rsidP="00C90094">
            <w:pPr>
              <w:spacing w:before="0" w:after="0" w:line="240" w:lineRule="auto"/>
            </w:pPr>
            <w:r w:rsidRPr="00C90094">
              <w:t xml:space="preserve">Observation 11: Practically, if we restrict the UE monitoring on DCI format 2_9 only in all the UEs’ DRX on-duration time, it might in the end the network gNB needs to configure relatively much longer </w:t>
            </w:r>
            <w:proofErr w:type="spellStart"/>
            <w:r w:rsidRPr="00C90094">
              <w:t>OnDuration</w:t>
            </w:r>
            <w:proofErr w:type="spellEnd"/>
            <w:r w:rsidRPr="00C90094">
              <w:t xml:space="preserve"> for all the UEs that increase the power consumption of the UEs than allowing the DCI format 2_9 monitoring in the off-duration of UE DRX.</w:t>
            </w:r>
          </w:p>
          <w:p w14:paraId="6FB1CEA7" w14:textId="77777777" w:rsidR="00D12DEA" w:rsidRPr="00C90094" w:rsidRDefault="00D12DEA" w:rsidP="00C90094">
            <w:pPr>
              <w:spacing w:before="0" w:after="0" w:line="240" w:lineRule="auto"/>
            </w:pPr>
          </w:p>
          <w:p w14:paraId="62467A5A" w14:textId="77777777" w:rsidR="00D12DEA" w:rsidRPr="00C90094" w:rsidRDefault="00D12DEA" w:rsidP="00C90094">
            <w:pPr>
              <w:spacing w:after="0" w:line="240" w:lineRule="auto"/>
            </w:pPr>
            <w:r w:rsidRPr="00C90094">
              <w:t>Proposal 11: UE is expected to monitor DCI format 2-9 during off-duration periods of UE C-DRX, where different monitoring occasions of DCI format 2_9 from DCI format 2_6 should be allowed by specification during the off-duration periods of UE C-DRX.</w:t>
            </w:r>
          </w:p>
          <w:p w14:paraId="73AB9257" w14:textId="1A25A11F" w:rsidR="00D12DEA" w:rsidRPr="00C90094" w:rsidRDefault="00D12DEA" w:rsidP="008A67E0">
            <w:pPr>
              <w:pStyle w:val="ListParagraph"/>
              <w:numPr>
                <w:ilvl w:val="0"/>
                <w:numId w:val="25"/>
              </w:numPr>
              <w:spacing w:before="0" w:line="240" w:lineRule="auto"/>
              <w:rPr>
                <w:szCs w:val="20"/>
              </w:rPr>
            </w:pPr>
            <w:r w:rsidRPr="00C90094">
              <w:rPr>
                <w:szCs w:val="20"/>
              </w:rPr>
              <w:t>Note: the common monitoring occasion for both DCI format 2_6 and 2_9 during the off-duration periods of UE C-DRX can be handled by network implementation.</w:t>
            </w:r>
          </w:p>
        </w:tc>
      </w:tr>
      <w:tr w:rsidR="00EF5F8F" w:rsidRPr="00C90094" w14:paraId="2A300C37" w14:textId="77777777" w:rsidTr="0046751B">
        <w:tc>
          <w:tcPr>
            <w:tcW w:w="1255" w:type="dxa"/>
          </w:tcPr>
          <w:p w14:paraId="3AA7C742" w14:textId="3B344F14" w:rsidR="00EF5F8F" w:rsidRPr="00C90094" w:rsidRDefault="002F375D" w:rsidP="00C90094">
            <w:pPr>
              <w:spacing w:before="0" w:after="0" w:line="240" w:lineRule="auto"/>
            </w:pPr>
            <w:r w:rsidRPr="00C90094">
              <w:lastRenderedPageBreak/>
              <w:t xml:space="preserve">[3] ZTE, </w:t>
            </w:r>
            <w:proofErr w:type="spellStart"/>
            <w:r w:rsidRPr="00C90094">
              <w:t>Sanechips</w:t>
            </w:r>
            <w:proofErr w:type="spellEnd"/>
          </w:p>
        </w:tc>
        <w:tc>
          <w:tcPr>
            <w:tcW w:w="8095" w:type="dxa"/>
          </w:tcPr>
          <w:p w14:paraId="68A1A3FB" w14:textId="77777777" w:rsidR="00EF5F8F" w:rsidRPr="00C90094" w:rsidRDefault="002F375D" w:rsidP="00C90094">
            <w:pPr>
              <w:spacing w:before="0" w:after="0" w:line="240" w:lineRule="auto"/>
            </w:pPr>
            <w:r w:rsidRPr="00C90094">
              <w:t xml:space="preserve">Observation 1: </w:t>
            </w:r>
            <w:r w:rsidRPr="00C90094">
              <w:tab/>
              <w:t>If UE is expected to monitor DCI format 2-9 during non-active time of C-DRX, it has no spec impact on RAN1/RAN2.</w:t>
            </w:r>
          </w:p>
          <w:p w14:paraId="19268A7A" w14:textId="77777777" w:rsidR="00806F0D" w:rsidRPr="00C90094" w:rsidRDefault="00806F0D" w:rsidP="00C90094">
            <w:pPr>
              <w:spacing w:before="0" w:after="0" w:line="240" w:lineRule="auto"/>
            </w:pPr>
          </w:p>
          <w:p w14:paraId="769B1E9E" w14:textId="0FC102F5" w:rsidR="00806F0D" w:rsidRPr="00C90094" w:rsidRDefault="00806F0D" w:rsidP="00C90094">
            <w:pPr>
              <w:spacing w:before="0" w:after="0" w:line="240" w:lineRule="auto"/>
              <w:rPr>
                <w:lang w:eastAsia="zh-CN"/>
              </w:rPr>
            </w:pPr>
            <w:r w:rsidRPr="00C90094">
              <w:rPr>
                <w:lang w:eastAsia="zh-CN"/>
              </w:rPr>
              <w:t>Proposal 11: Adopt the following TP for TS 38.213:</w:t>
            </w:r>
          </w:p>
          <w:tbl>
            <w:tblPr>
              <w:tblStyle w:val="TableGrid"/>
              <w:tblW w:w="0" w:type="auto"/>
              <w:tblLook w:val="04A0" w:firstRow="1" w:lastRow="0" w:firstColumn="1" w:lastColumn="0" w:noHBand="0" w:noVBand="1"/>
            </w:tblPr>
            <w:tblGrid>
              <w:gridCol w:w="7869"/>
            </w:tblGrid>
            <w:tr w:rsidR="00806F0D" w:rsidRPr="00C90094" w14:paraId="41318B0A" w14:textId="77777777" w:rsidTr="00032264">
              <w:trPr>
                <w:trHeight w:val="58"/>
              </w:trPr>
              <w:tc>
                <w:tcPr>
                  <w:tcW w:w="9650" w:type="dxa"/>
                </w:tcPr>
                <w:p w14:paraId="37F28B5C" w14:textId="77777777" w:rsidR="00806F0D" w:rsidRPr="00C90094" w:rsidRDefault="00806F0D" w:rsidP="00C90094">
                  <w:pPr>
                    <w:spacing w:before="0" w:after="0" w:line="240" w:lineRule="auto"/>
                  </w:pPr>
                  <w:r w:rsidRPr="00C90094">
                    <w:t>TS 38.213 V18.0.0</w:t>
                  </w:r>
                </w:p>
                <w:p w14:paraId="6ED91AEA" w14:textId="77777777" w:rsidR="00806F0D" w:rsidRPr="00C90094" w:rsidRDefault="00806F0D" w:rsidP="00C90094">
                  <w:pPr>
                    <w:pStyle w:val="Heading4"/>
                    <w:numPr>
                      <w:ilvl w:val="2"/>
                      <w:numId w:val="0"/>
                    </w:numPr>
                    <w:spacing w:before="0" w:after="0" w:line="240" w:lineRule="auto"/>
                    <w:ind w:right="210"/>
                    <w:rPr>
                      <w:rFonts w:ascii="Times New Roman" w:eastAsia="SimSun" w:hAnsi="Times New Roman"/>
                      <w:b/>
                      <w:bCs/>
                      <w:color w:val="000000"/>
                      <w:sz w:val="20"/>
                    </w:rPr>
                  </w:pPr>
                  <w:r w:rsidRPr="00C90094">
                    <w:rPr>
                      <w:rFonts w:ascii="Times New Roman" w:eastAsia="SimSun" w:hAnsi="Times New Roman"/>
                      <w:b/>
                      <w:bCs/>
                      <w:color w:val="000000"/>
                      <w:sz w:val="20"/>
                    </w:rPr>
                    <w:t>11.5</w:t>
                  </w:r>
                  <w:r w:rsidRPr="00C90094">
                    <w:rPr>
                      <w:rFonts w:ascii="Times New Roman" w:eastAsia="SimSun" w:hAnsi="Times New Roman"/>
                      <w:b/>
                      <w:bCs/>
                      <w:color w:val="000000"/>
                      <w:sz w:val="20"/>
                    </w:rPr>
                    <w:tab/>
                    <w:t>Adaptation of cell operation</w:t>
                  </w:r>
                </w:p>
                <w:p w14:paraId="19EA82B0" w14:textId="77777777" w:rsidR="00806F0D" w:rsidRPr="00C90094" w:rsidRDefault="00806F0D" w:rsidP="00C90094">
                  <w:pPr>
                    <w:spacing w:before="0" w:after="0" w:line="240" w:lineRule="auto"/>
                  </w:pPr>
                  <w:r w:rsidRPr="00C90094">
                    <w:t xml:space="preserve">A UE does not expect to monitor PDCCH for detection of DCI format 2_9 on more than one serving cells </w:t>
                  </w:r>
                  <w:r w:rsidRPr="00C90094">
                    <w:rPr>
                      <w:color w:val="FF0000"/>
                    </w:rPr>
                    <w:t>in one cell group</w:t>
                  </w:r>
                  <w:r w:rsidRPr="00C90094">
                    <w:t>.</w:t>
                  </w:r>
                </w:p>
                <w:p w14:paraId="54A46132" w14:textId="77777777" w:rsidR="00806F0D" w:rsidRPr="00C90094" w:rsidRDefault="00806F0D" w:rsidP="00C90094">
                  <w:pPr>
                    <w:spacing w:before="0" w:after="0" w:line="240" w:lineRule="auto"/>
                    <w:jc w:val="center"/>
                  </w:pPr>
                  <w:r w:rsidRPr="00C90094">
                    <w:rPr>
                      <w:color w:val="FF0000"/>
                      <w:lang w:val="en-GB"/>
                    </w:rPr>
                    <w:t>*** Unchanged parts are omitted ***</w:t>
                  </w:r>
                </w:p>
              </w:tc>
            </w:tr>
          </w:tbl>
          <w:p w14:paraId="24AFCA3D" w14:textId="77777777" w:rsidR="00806F0D" w:rsidRPr="00C90094" w:rsidRDefault="00806F0D" w:rsidP="00C90094">
            <w:pPr>
              <w:spacing w:before="0" w:after="0" w:line="240" w:lineRule="auto"/>
            </w:pPr>
          </w:p>
          <w:p w14:paraId="6743AC26" w14:textId="757A2782" w:rsidR="00806F0D" w:rsidRPr="00C90094" w:rsidRDefault="00806F0D" w:rsidP="00C90094">
            <w:pPr>
              <w:spacing w:before="0" w:after="0" w:line="240" w:lineRule="auto"/>
            </w:pPr>
          </w:p>
        </w:tc>
      </w:tr>
      <w:tr w:rsidR="007D6202" w:rsidRPr="00C90094" w14:paraId="1CD3831E" w14:textId="77777777" w:rsidTr="0046751B">
        <w:tc>
          <w:tcPr>
            <w:tcW w:w="1255" w:type="dxa"/>
          </w:tcPr>
          <w:p w14:paraId="2DDE50DC" w14:textId="10D0891C" w:rsidR="007D6202" w:rsidRPr="00C90094" w:rsidRDefault="007D6202" w:rsidP="00C90094">
            <w:pPr>
              <w:spacing w:before="0" w:after="0" w:line="240" w:lineRule="auto"/>
            </w:pPr>
            <w:r w:rsidRPr="00C90094">
              <w:t>[4] Fujitsu</w:t>
            </w:r>
          </w:p>
        </w:tc>
        <w:tc>
          <w:tcPr>
            <w:tcW w:w="8095" w:type="dxa"/>
          </w:tcPr>
          <w:p w14:paraId="6396FDE1" w14:textId="77777777" w:rsidR="007D6202" w:rsidRPr="00C90094" w:rsidRDefault="007D6202" w:rsidP="00C90094">
            <w:pPr>
              <w:spacing w:after="0" w:line="240" w:lineRule="auto"/>
            </w:pPr>
            <w:r w:rsidRPr="00C90094">
              <w:t xml:space="preserve">Observation 1. When both DCI (de)activated cell DTX/DRX and UE C-DRX are configured, gNB implementation can ensure that UEs are not required to monitor DCI format 2_9 frequently during non-active period of C-DRX. </w:t>
            </w:r>
          </w:p>
          <w:p w14:paraId="44D0E44F" w14:textId="32968EE2" w:rsidR="007D6202" w:rsidRPr="00C90094" w:rsidRDefault="007D6202" w:rsidP="00C90094">
            <w:pPr>
              <w:spacing w:before="0" w:after="0" w:line="240" w:lineRule="auto"/>
            </w:pPr>
            <w:r w:rsidRPr="00C90094">
              <w:t>Proposal 1. UE is expected to monitor DCI format 2_9 on the configured monitoring occasions for DCI format 2_9, regardless of whether the configured monitoring occasion overlaps with UE C-DRX active or non-active period.</w:t>
            </w:r>
          </w:p>
        </w:tc>
      </w:tr>
      <w:tr w:rsidR="007D6202" w:rsidRPr="00C90094" w14:paraId="7F44DD51" w14:textId="77777777" w:rsidTr="0046751B">
        <w:tc>
          <w:tcPr>
            <w:tcW w:w="1255" w:type="dxa"/>
          </w:tcPr>
          <w:p w14:paraId="1CEEAE98" w14:textId="34007F09" w:rsidR="007D6202" w:rsidRPr="00C90094" w:rsidRDefault="00DC01B5" w:rsidP="00C90094">
            <w:pPr>
              <w:spacing w:before="0" w:after="0" w:line="240" w:lineRule="auto"/>
            </w:pPr>
            <w:r w:rsidRPr="00C90094">
              <w:t>[5] vivo</w:t>
            </w:r>
          </w:p>
        </w:tc>
        <w:tc>
          <w:tcPr>
            <w:tcW w:w="8095" w:type="dxa"/>
          </w:tcPr>
          <w:p w14:paraId="1111EFA6" w14:textId="77777777" w:rsidR="007D6202" w:rsidRPr="00C90094" w:rsidRDefault="00DC01B5" w:rsidP="00C90094">
            <w:pPr>
              <w:spacing w:before="0" w:after="0" w:line="240" w:lineRule="auto"/>
            </w:pPr>
            <w:r w:rsidRPr="00C90094">
              <w:t>Proposal 2: Adopt TP2 in Appendix to support the following: UE terminates PDCCH skipping for the serving cell if entering outside active time of cell DTX.</w:t>
            </w:r>
          </w:p>
          <w:tbl>
            <w:tblPr>
              <w:tblStyle w:val="TableGrid"/>
              <w:tblW w:w="0" w:type="auto"/>
              <w:tblLook w:val="04A0" w:firstRow="1" w:lastRow="0" w:firstColumn="1" w:lastColumn="0" w:noHBand="0" w:noVBand="1"/>
            </w:tblPr>
            <w:tblGrid>
              <w:gridCol w:w="7869"/>
            </w:tblGrid>
            <w:tr w:rsidR="00DC01B5" w:rsidRPr="00C90094" w14:paraId="676F43B2" w14:textId="77777777" w:rsidTr="00032264">
              <w:tc>
                <w:tcPr>
                  <w:tcW w:w="9350" w:type="dxa"/>
                </w:tcPr>
                <w:p w14:paraId="5D0B39E7" w14:textId="77777777" w:rsidR="00DC01B5" w:rsidRPr="00C90094" w:rsidRDefault="00DC01B5" w:rsidP="00C90094">
                  <w:pPr>
                    <w:spacing w:before="0" w:after="0" w:line="240" w:lineRule="auto"/>
                    <w:rPr>
                      <w:b/>
                      <w:bCs/>
                    </w:rPr>
                  </w:pPr>
                  <w:r w:rsidRPr="00C90094">
                    <w:rPr>
                      <w:b/>
                      <w:bCs/>
                    </w:rPr>
                    <w:t>Reasons for change:</w:t>
                  </w:r>
                </w:p>
                <w:p w14:paraId="12B93D3F" w14:textId="77777777" w:rsidR="00DC01B5" w:rsidRPr="00C90094" w:rsidRDefault="00DC01B5" w:rsidP="00C90094">
                  <w:pPr>
                    <w:spacing w:before="0" w:after="0" w:line="240" w:lineRule="auto"/>
                    <w:rPr>
                      <w:rFonts w:eastAsiaTheme="minorEastAsia"/>
                      <w:lang w:eastAsia="zh-CN"/>
                    </w:rPr>
                  </w:pPr>
                  <w:r w:rsidRPr="00C90094">
                    <w:rPr>
                      <w:rFonts w:eastAsiaTheme="minorEastAsia"/>
                      <w:lang w:eastAsia="zh-CN"/>
                    </w:rPr>
                    <w:t xml:space="preserve">UE behavior when both PDCCH skipping and cell DTX are configured is not defined according to current spec. For example, if a UE receives a DCI that indicates to skip </w:t>
                  </w:r>
                  <w:r w:rsidRPr="00C90094">
                    <w:t xml:space="preserve">PDCCH monitoring for a duration on the active DL BWP of a serving cell within active period of cell DTX, what’s the UE behavior when entering non-active period of cell DTX. Besides, if the duration spans until next active period of cell DTX, what’s the UE behavior in next active period of cell DTX. </w:t>
                  </w:r>
                </w:p>
              </w:tc>
            </w:tr>
            <w:tr w:rsidR="00DC01B5" w:rsidRPr="00C90094" w14:paraId="45FCFC42" w14:textId="77777777" w:rsidTr="00032264">
              <w:tc>
                <w:tcPr>
                  <w:tcW w:w="9350" w:type="dxa"/>
                </w:tcPr>
                <w:p w14:paraId="3284EB24" w14:textId="77777777" w:rsidR="00DC01B5" w:rsidRPr="00C90094" w:rsidRDefault="00DC01B5" w:rsidP="00C90094">
                  <w:pPr>
                    <w:spacing w:before="0" w:after="0" w:line="240" w:lineRule="auto"/>
                    <w:rPr>
                      <w:b/>
                      <w:bCs/>
                    </w:rPr>
                  </w:pPr>
                  <w:r w:rsidRPr="00C90094">
                    <w:rPr>
                      <w:b/>
                      <w:bCs/>
                    </w:rPr>
                    <w:t>Summary of change:</w:t>
                  </w:r>
                </w:p>
                <w:p w14:paraId="303D9800" w14:textId="77777777" w:rsidR="00DC01B5" w:rsidRPr="00C90094" w:rsidRDefault="00DC01B5" w:rsidP="00C90094">
                  <w:pPr>
                    <w:spacing w:before="0" w:after="0" w:line="240" w:lineRule="auto"/>
                    <w:rPr>
                      <w:rFonts w:eastAsiaTheme="minorEastAsia"/>
                      <w:lang w:eastAsia="zh-CN"/>
                    </w:rPr>
                  </w:pPr>
                  <w:r w:rsidRPr="00C90094">
                    <w:rPr>
                      <w:rFonts w:eastAsiaTheme="minorEastAsia"/>
                      <w:lang w:eastAsia="zh-CN"/>
                    </w:rPr>
                    <w:t>Clarify that PDCCH skipping is terminated when a UE enters non-active period of cell DTX.</w:t>
                  </w:r>
                </w:p>
              </w:tc>
            </w:tr>
            <w:tr w:rsidR="00DC01B5" w:rsidRPr="00C90094" w14:paraId="7C695266" w14:textId="77777777" w:rsidTr="00032264">
              <w:tc>
                <w:tcPr>
                  <w:tcW w:w="9350" w:type="dxa"/>
                </w:tcPr>
                <w:p w14:paraId="15665C07" w14:textId="77777777" w:rsidR="00DC01B5" w:rsidRPr="00C90094" w:rsidRDefault="00DC01B5" w:rsidP="00C90094">
                  <w:pPr>
                    <w:spacing w:before="0" w:after="0" w:line="240" w:lineRule="auto"/>
                    <w:rPr>
                      <w:b/>
                      <w:bCs/>
                    </w:rPr>
                  </w:pPr>
                  <w:r w:rsidRPr="00C90094">
                    <w:rPr>
                      <w:b/>
                      <w:bCs/>
                    </w:rPr>
                    <w:t>Consequences if not adopted:</w:t>
                  </w:r>
                </w:p>
                <w:p w14:paraId="12E5292D" w14:textId="77777777" w:rsidR="00DC01B5" w:rsidRPr="00C90094" w:rsidRDefault="00DC01B5" w:rsidP="00C90094">
                  <w:pPr>
                    <w:spacing w:before="0" w:after="0" w:line="240" w:lineRule="auto"/>
                  </w:pPr>
                  <w:r w:rsidRPr="00C90094">
                    <w:rPr>
                      <w:rFonts w:eastAsiaTheme="minorEastAsia"/>
                      <w:lang w:eastAsia="zh-CN"/>
                    </w:rPr>
                    <w:t>UE behavior when both PDCCH skipping and cell DTX are configured is not clear.</w:t>
                  </w:r>
                </w:p>
              </w:tc>
            </w:tr>
            <w:tr w:rsidR="00DC01B5" w:rsidRPr="00C90094" w14:paraId="546BD14F" w14:textId="77777777" w:rsidTr="00032264">
              <w:tc>
                <w:tcPr>
                  <w:tcW w:w="9350" w:type="dxa"/>
                </w:tcPr>
                <w:p w14:paraId="6F8B15F4" w14:textId="77777777" w:rsidR="00DC01B5" w:rsidRPr="00C90094" w:rsidRDefault="00DC01B5" w:rsidP="00C90094">
                  <w:pPr>
                    <w:spacing w:before="0" w:after="0" w:line="240" w:lineRule="auto"/>
                    <w:rPr>
                      <w:b/>
                      <w:bCs/>
                    </w:rPr>
                  </w:pPr>
                  <w:r w:rsidRPr="00C90094">
                    <w:rPr>
                      <w:b/>
                      <w:bCs/>
                    </w:rPr>
                    <w:t>10.4</w:t>
                  </w:r>
                  <w:r w:rsidRPr="00C90094">
                    <w:rPr>
                      <w:b/>
                      <w:bCs/>
                    </w:rPr>
                    <w:tab/>
                    <w:t xml:space="preserve">Search space set group switching and skipping of PDCCH </w:t>
                  </w:r>
                  <w:proofErr w:type="gramStart"/>
                  <w:r w:rsidRPr="00C90094">
                    <w:rPr>
                      <w:b/>
                      <w:bCs/>
                    </w:rPr>
                    <w:t>monitoring</w:t>
                  </w:r>
                  <w:proofErr w:type="gramEnd"/>
                </w:p>
                <w:p w14:paraId="45D61811" w14:textId="77777777" w:rsidR="00DC01B5" w:rsidRPr="00C90094" w:rsidRDefault="00DC01B5" w:rsidP="00C90094">
                  <w:pPr>
                    <w:spacing w:before="0" w:after="0" w:line="240" w:lineRule="auto"/>
                    <w:jc w:val="center"/>
                    <w:rPr>
                      <w:rFonts w:eastAsiaTheme="minorEastAsia"/>
                    </w:rPr>
                  </w:pPr>
                  <w:r w:rsidRPr="00C90094">
                    <w:rPr>
                      <w:color w:val="FF0000"/>
                    </w:rPr>
                    <w:t>*** Unchanged text omitted ***</w:t>
                  </w:r>
                </w:p>
                <w:p w14:paraId="416629B4" w14:textId="77777777" w:rsidR="00DC01B5" w:rsidRPr="00C90094" w:rsidRDefault="00DC01B5" w:rsidP="00C90094">
                  <w:pPr>
                    <w:spacing w:before="0" w:after="0" w:line="240" w:lineRule="auto"/>
                  </w:pPr>
                  <w:r w:rsidRPr="00C90094">
                    <w:lastRenderedPageBreak/>
                    <w:t xml:space="preserve">When the </w:t>
                  </w:r>
                  <w:r w:rsidRPr="00C90094">
                    <w:rPr>
                      <w:lang w:eastAsia="zh-CN"/>
                    </w:rPr>
                    <w:t>PDCCH monitoring adaptation field indicates to a</w:t>
                  </w:r>
                  <w:r w:rsidRPr="00C90094">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C90094">
                    <w:rPr>
                      <w:lang w:eastAsia="zh-CN"/>
                    </w:rPr>
                    <w:t xml:space="preserve">PDCCH monitoring adaptation </w:t>
                  </w:r>
                  <w:r w:rsidRPr="00C90094">
                    <w:t xml:space="preserve">field. If the UE transmits a PUCCH providing a positive SR before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the UE shall not skip PDCCH monitoring on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w:t>
                  </w:r>
                  <w:proofErr w:type="spellStart"/>
                  <w:r w:rsidRPr="00C90094">
                    <w:t>SpCell</w:t>
                  </w:r>
                  <w:proofErr w:type="spellEnd"/>
                  <w:r w:rsidRPr="00C90094">
                    <w:t xml:space="preserve">, when contention resolution is successful [11, TS 38.321], the UE resumes PDCCH monitoring on the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If the DRX group of the serving cell is configured and enters outside Active Time, the UE terminates PDCCH skipping for the serving cell. If cell DTX is configured for the serving cell and enters outside active time, the UE terminates PDCCH skipping for the serving cell.</w:t>
                  </w:r>
                </w:p>
                <w:p w14:paraId="075ABCF4" w14:textId="77777777" w:rsidR="00DC01B5" w:rsidRPr="00C90094" w:rsidRDefault="00DC01B5" w:rsidP="00C90094">
                  <w:pPr>
                    <w:spacing w:before="0" w:after="0" w:line="240" w:lineRule="auto"/>
                    <w:jc w:val="center"/>
                    <w:rPr>
                      <w:rFonts w:eastAsiaTheme="minorEastAsia"/>
                    </w:rPr>
                  </w:pPr>
                  <w:r w:rsidRPr="00C90094">
                    <w:rPr>
                      <w:color w:val="FF0000"/>
                    </w:rPr>
                    <w:t>*** Unchanged text omitted ***</w:t>
                  </w:r>
                </w:p>
                <w:p w14:paraId="3F0F98F5" w14:textId="77777777" w:rsidR="00DC01B5" w:rsidRPr="00C90094" w:rsidRDefault="00DC01B5" w:rsidP="00C90094">
                  <w:pPr>
                    <w:pStyle w:val="BodyText"/>
                    <w:spacing w:before="0" w:after="0" w:line="240" w:lineRule="auto"/>
                    <w:rPr>
                      <w:rFonts w:ascii="Times New Roman" w:hAnsi="Times New Roman"/>
                      <w:szCs w:val="20"/>
                      <w:lang w:eastAsia="zh-CN"/>
                    </w:rPr>
                  </w:pPr>
                </w:p>
              </w:tc>
            </w:tr>
          </w:tbl>
          <w:p w14:paraId="27DA2E1C" w14:textId="77777777" w:rsidR="00DC01B5" w:rsidRPr="00C90094" w:rsidRDefault="00DC01B5" w:rsidP="00C90094">
            <w:pPr>
              <w:spacing w:before="0" w:after="0" w:line="240" w:lineRule="auto"/>
            </w:pPr>
          </w:p>
          <w:p w14:paraId="238515BA" w14:textId="77777777" w:rsidR="00DC01B5" w:rsidRPr="00C90094" w:rsidRDefault="00DC01B5" w:rsidP="00C90094">
            <w:pPr>
              <w:spacing w:before="0" w:after="0" w:line="240" w:lineRule="auto"/>
            </w:pPr>
          </w:p>
          <w:p w14:paraId="5151175A" w14:textId="42C49314" w:rsidR="00DC01B5" w:rsidRPr="00C90094" w:rsidRDefault="00DC01B5" w:rsidP="00C90094">
            <w:pPr>
              <w:spacing w:before="0" w:after="0" w:line="240" w:lineRule="auto"/>
            </w:pPr>
            <w:r w:rsidRPr="00C90094">
              <w:t>Observation 1: Support of DCI 2_9 monitoring in non-active period of UE DRX can’t bring benefit of fast traffic scheduling.</w:t>
            </w:r>
          </w:p>
          <w:p w14:paraId="2EA995F5" w14:textId="620E4A6F" w:rsidR="00DC01B5" w:rsidRPr="00C90094" w:rsidRDefault="00DC01B5" w:rsidP="00C90094">
            <w:pPr>
              <w:spacing w:before="0" w:after="0" w:line="240" w:lineRule="auto"/>
            </w:pPr>
            <w:r w:rsidRPr="00C90094">
              <w:t>Observation 2: Support of DCI 2_9 monitoring in non-active period of UE DRX will bring large negative impact to UE power saving.</w:t>
            </w:r>
          </w:p>
          <w:p w14:paraId="1CDF468F" w14:textId="1CDE9A62" w:rsidR="00DC01B5" w:rsidRPr="00C90094" w:rsidRDefault="00DC01B5" w:rsidP="00C90094">
            <w:pPr>
              <w:spacing w:before="0" w:after="0" w:line="240" w:lineRule="auto"/>
            </w:pPr>
            <w:r w:rsidRPr="00C90094">
              <w:t>Observation 3: Support of DCI 2_9 monitoring in active period of UE DRX only won’t bring problem to gNB when intended to change status of cell DTX/DRX.</w:t>
            </w:r>
          </w:p>
          <w:p w14:paraId="24F1691D" w14:textId="2F33DCD9" w:rsidR="00DC01B5" w:rsidRPr="00C90094" w:rsidRDefault="00DC01B5" w:rsidP="00C90094">
            <w:pPr>
              <w:spacing w:before="0" w:after="0" w:line="240" w:lineRule="auto"/>
            </w:pPr>
            <w:r w:rsidRPr="00C90094">
              <w:t>Proposal</w:t>
            </w:r>
            <w:r w:rsidR="007A1F81" w:rsidRPr="00C90094">
              <w:t xml:space="preserve"> </w:t>
            </w:r>
            <w:r w:rsidRPr="00C90094">
              <w:t>3: UE doesn’t monitor PDCCH scrambled by NES-RNTI for L1 cell DTX/DRX activation/deactivation in non-active period of UE DRX.</w:t>
            </w:r>
          </w:p>
          <w:p w14:paraId="0813F315" w14:textId="77777777" w:rsidR="00DC01B5" w:rsidRPr="00C90094" w:rsidRDefault="00DC01B5" w:rsidP="00C90094">
            <w:pPr>
              <w:spacing w:before="0" w:after="0" w:line="240" w:lineRule="auto"/>
            </w:pPr>
          </w:p>
          <w:tbl>
            <w:tblPr>
              <w:tblW w:w="7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2"/>
            </w:tblGrid>
            <w:tr w:rsidR="00DC01B5" w:rsidRPr="00C90094" w14:paraId="2404B318" w14:textId="77777777" w:rsidTr="0046751B">
              <w:trPr>
                <w:trHeight w:val="1558"/>
              </w:trPr>
              <w:tc>
                <w:tcPr>
                  <w:tcW w:w="7382" w:type="dxa"/>
                </w:tcPr>
                <w:p w14:paraId="6757F234" w14:textId="77777777" w:rsidR="00DC01B5" w:rsidRPr="00C90094" w:rsidRDefault="00DC01B5" w:rsidP="00C90094">
                  <w:pPr>
                    <w:spacing w:after="0" w:line="240" w:lineRule="auto"/>
                    <w:jc w:val="both"/>
                    <w:rPr>
                      <w:rFonts w:eastAsiaTheme="minorEastAsia"/>
                      <w:lang w:eastAsia="zh-CN"/>
                    </w:rPr>
                  </w:pPr>
                  <w:r w:rsidRPr="00C90094">
                    <w:rPr>
                      <w:rFonts w:eastAsiaTheme="minorEastAsia"/>
                      <w:lang w:eastAsia="zh-CN"/>
                    </w:rPr>
                    <w:t>5.7</w:t>
                  </w:r>
                  <w:r w:rsidRPr="00C90094">
                    <w:rPr>
                      <w:rFonts w:eastAsiaTheme="minorEastAsia"/>
                      <w:lang w:eastAsia="zh-CN"/>
                    </w:rPr>
                    <w:tab/>
                    <w:t>Discontinuous Reception (DRX)</w:t>
                  </w:r>
                </w:p>
                <w:p w14:paraId="33F39E17" w14:textId="77777777" w:rsidR="00DC01B5" w:rsidRPr="00C90094" w:rsidRDefault="00DC01B5" w:rsidP="00C90094">
                  <w:pPr>
                    <w:spacing w:after="0" w:line="240" w:lineRule="auto"/>
                    <w:ind w:left="30"/>
                    <w:jc w:val="both"/>
                    <w:rPr>
                      <w:rFonts w:eastAsiaTheme="minorEastAsia"/>
                      <w:lang w:eastAsia="zh-CN"/>
                    </w:rPr>
                  </w:pPr>
                  <w:r w:rsidRPr="00C90094">
                    <w:rPr>
                      <w:rFonts w:eastAsiaTheme="minorEastAsia"/>
                      <w:lang w:eastAsia="zh-CN"/>
                    </w:rPr>
                    <w:t xml:space="preserve">The MAC entity may be configured by RRC with a DRX functionality that controls the UE's PDCCH monitoring activity for the MAC entity's C-RNTI, CI-RNTI, CS-RNTI, INT-RNTI, SFI-RNTI, SP-CSI-RNTI, TPC-PUCCH-RNTI, TPC-PUSCH-RNTI, TPC-SRS-RNTI, AI-RNTI, </w:t>
                  </w:r>
                  <w:r w:rsidRPr="00C90094">
                    <w:rPr>
                      <w:rFonts w:eastAsiaTheme="minorEastAsia"/>
                      <w:color w:val="FF0000"/>
                      <w:u w:val="single"/>
                      <w:lang w:eastAsia="zh-CN"/>
                    </w:rPr>
                    <w:t xml:space="preserve">NES-RNTI, </w:t>
                  </w:r>
                  <w:r w:rsidRPr="00C90094">
                    <w:rPr>
                      <w:rFonts w:eastAsiaTheme="minorEastAsia"/>
                      <w:lang w:eastAsia="zh-CN"/>
                    </w:rPr>
                    <w:t xml:space="preserve">SL-RNTI, SLCS-RNTI and SL Semi-Persistent Scheduling V-RNTI. </w:t>
                  </w:r>
                </w:p>
              </w:tc>
            </w:tr>
          </w:tbl>
          <w:p w14:paraId="63577848" w14:textId="527D1FA1" w:rsidR="00DC01B5" w:rsidRPr="00C90094" w:rsidRDefault="00DC01B5" w:rsidP="00C90094">
            <w:pPr>
              <w:spacing w:before="0" w:after="0" w:line="240" w:lineRule="auto"/>
            </w:pPr>
            <w:bookmarkStart w:id="1" w:name="_Ref146810615"/>
            <w:r w:rsidRPr="00C90094">
              <w:t>Proposal 4: Send a LS to RAN2 to add NES-RNTI as an additional RNTI that UE DRX functionality can control.</w:t>
            </w:r>
            <w:bookmarkEnd w:id="1"/>
          </w:p>
          <w:p w14:paraId="2AA06BE5" w14:textId="77777777" w:rsidR="00DC01B5" w:rsidRPr="00C90094" w:rsidRDefault="00DC01B5" w:rsidP="00C90094">
            <w:pPr>
              <w:spacing w:before="0" w:after="0" w:line="240" w:lineRule="auto"/>
            </w:pPr>
          </w:p>
          <w:p w14:paraId="0BACCD19" w14:textId="6CA4A098" w:rsidR="00DC01B5" w:rsidRPr="00C90094" w:rsidRDefault="00DC01B5" w:rsidP="00C90094">
            <w:pPr>
              <w:spacing w:before="0" w:after="0" w:line="240" w:lineRule="auto"/>
            </w:pPr>
          </w:p>
        </w:tc>
      </w:tr>
      <w:tr w:rsidR="0046751B" w:rsidRPr="00C90094" w14:paraId="36B07CE8" w14:textId="77777777" w:rsidTr="0046751B">
        <w:tc>
          <w:tcPr>
            <w:tcW w:w="1255" w:type="dxa"/>
          </w:tcPr>
          <w:p w14:paraId="4BEFAC85" w14:textId="0BB1F51C" w:rsidR="0046751B" w:rsidRPr="00C90094" w:rsidRDefault="0046751B" w:rsidP="00C90094">
            <w:pPr>
              <w:spacing w:before="0" w:after="0" w:line="240" w:lineRule="auto"/>
            </w:pPr>
            <w:r w:rsidRPr="00C90094">
              <w:lastRenderedPageBreak/>
              <w:t>[6] Intel</w:t>
            </w:r>
          </w:p>
        </w:tc>
        <w:tc>
          <w:tcPr>
            <w:tcW w:w="8095" w:type="dxa"/>
          </w:tcPr>
          <w:p w14:paraId="4514FB1A" w14:textId="77777777" w:rsidR="0046751B" w:rsidRPr="00C90094" w:rsidRDefault="0046751B" w:rsidP="00C90094">
            <w:pPr>
              <w:spacing w:before="0" w:after="0" w:line="240" w:lineRule="auto"/>
              <w:rPr>
                <w:b/>
                <w:bCs/>
                <w:lang w:eastAsia="zh-CN"/>
              </w:rPr>
            </w:pPr>
            <w:r w:rsidRPr="00C90094">
              <w:rPr>
                <w:b/>
                <w:bCs/>
                <w:lang w:eastAsia="zh-CN"/>
              </w:rPr>
              <w:t>Proposal 3:</w:t>
            </w:r>
          </w:p>
          <w:p w14:paraId="50F1FCAB" w14:textId="77777777" w:rsidR="0046751B" w:rsidRPr="00C90094" w:rsidRDefault="0046751B" w:rsidP="008A67E0">
            <w:pPr>
              <w:pStyle w:val="ListParagraph"/>
              <w:numPr>
                <w:ilvl w:val="0"/>
                <w:numId w:val="6"/>
              </w:numPr>
              <w:suppressAutoHyphens w:val="0"/>
              <w:autoSpaceDE w:val="0"/>
              <w:autoSpaceDN w:val="0"/>
              <w:adjustRightInd w:val="0"/>
              <w:spacing w:before="0" w:line="240" w:lineRule="auto"/>
              <w:contextualSpacing/>
              <w:textAlignment w:val="baseline"/>
              <w:rPr>
                <w:szCs w:val="20"/>
                <w:lang w:eastAsia="zh-CN"/>
              </w:rPr>
            </w:pPr>
            <w:r w:rsidRPr="00C90094">
              <w:rPr>
                <w:szCs w:val="20"/>
                <w:lang w:eastAsia="zh-CN"/>
              </w:rPr>
              <w:t>UE is expected to monitor DCI format 2-9 during non-active periods of C-DRX.</w:t>
            </w:r>
          </w:p>
          <w:p w14:paraId="6E771F5C" w14:textId="77777777" w:rsidR="0046751B" w:rsidRPr="00C90094" w:rsidRDefault="0046751B" w:rsidP="008A67E0">
            <w:pPr>
              <w:pStyle w:val="ListParagraph"/>
              <w:numPr>
                <w:ilvl w:val="1"/>
                <w:numId w:val="6"/>
              </w:numPr>
              <w:suppressAutoHyphens w:val="0"/>
              <w:autoSpaceDE w:val="0"/>
              <w:autoSpaceDN w:val="0"/>
              <w:adjustRightInd w:val="0"/>
              <w:spacing w:before="0" w:line="240" w:lineRule="auto"/>
              <w:contextualSpacing/>
              <w:textAlignment w:val="baseline"/>
              <w:rPr>
                <w:szCs w:val="20"/>
                <w:lang w:eastAsia="zh-CN"/>
              </w:rPr>
            </w:pPr>
            <w:r w:rsidRPr="00C90094">
              <w:rPr>
                <w:szCs w:val="20"/>
                <w:lang w:eastAsia="zh-CN"/>
              </w:rPr>
              <w:t>Note: RAN1 and RAN2 specification is not expected to be required for this.</w:t>
            </w:r>
          </w:p>
          <w:p w14:paraId="44BA35D8" w14:textId="77777777" w:rsidR="0046751B" w:rsidRPr="00C90094" w:rsidRDefault="0046751B" w:rsidP="00C90094">
            <w:pPr>
              <w:spacing w:before="0" w:after="0" w:line="240" w:lineRule="auto"/>
            </w:pPr>
          </w:p>
        </w:tc>
      </w:tr>
      <w:tr w:rsidR="0046751B" w:rsidRPr="00C90094" w14:paraId="2DB0D2A7" w14:textId="77777777" w:rsidTr="0046751B">
        <w:tc>
          <w:tcPr>
            <w:tcW w:w="1255" w:type="dxa"/>
          </w:tcPr>
          <w:p w14:paraId="14D15BE1" w14:textId="559D0029" w:rsidR="0046751B" w:rsidRPr="00C90094" w:rsidRDefault="00AF030E" w:rsidP="00C90094">
            <w:pPr>
              <w:spacing w:before="0" w:after="0" w:line="240" w:lineRule="auto"/>
            </w:pPr>
            <w:r w:rsidRPr="00C90094">
              <w:lastRenderedPageBreak/>
              <w:t xml:space="preserve">[7] </w:t>
            </w:r>
            <w:proofErr w:type="spellStart"/>
            <w:r w:rsidRPr="00C90094">
              <w:t>Spreadtrum</w:t>
            </w:r>
            <w:proofErr w:type="spellEnd"/>
          </w:p>
        </w:tc>
        <w:tc>
          <w:tcPr>
            <w:tcW w:w="8095" w:type="dxa"/>
          </w:tcPr>
          <w:p w14:paraId="4760387F" w14:textId="77777777" w:rsidR="00907C15" w:rsidRPr="00C90094" w:rsidRDefault="00907C15" w:rsidP="00C90094">
            <w:pPr>
              <w:spacing w:before="0" w:after="0" w:line="240" w:lineRule="auto"/>
            </w:pPr>
            <w:r w:rsidRPr="00C90094">
              <w:rPr>
                <w:lang w:eastAsia="zh-CN"/>
              </w:rPr>
              <w:t>Proposal 1: DCI format 2_6 is monitored by UE during non-active period of cell DTX.</w:t>
            </w:r>
          </w:p>
          <w:p w14:paraId="51643328" w14:textId="77777777" w:rsidR="00907C15" w:rsidRPr="00C90094" w:rsidRDefault="00907C15" w:rsidP="00C90094">
            <w:pPr>
              <w:spacing w:before="0" w:after="0" w:line="240" w:lineRule="auto"/>
            </w:pPr>
            <w:r w:rsidRPr="00C90094">
              <w:rPr>
                <w:lang w:eastAsia="zh-CN"/>
              </w:rPr>
              <w:t>Proposal 2: DCI format 2_7 is monitored by UE during non-active period of cell DTX.</w:t>
            </w:r>
          </w:p>
          <w:p w14:paraId="0C0B6944" w14:textId="77777777" w:rsidR="00907C15" w:rsidRPr="00C90094" w:rsidRDefault="00907C15" w:rsidP="00C90094">
            <w:pPr>
              <w:spacing w:before="0" w:after="0" w:line="240" w:lineRule="auto"/>
            </w:pPr>
            <w:r w:rsidRPr="00C90094">
              <w:t>Proposal 3: DCI format 2_9 is monitored by UE during non-active period of cell DTX.</w:t>
            </w:r>
          </w:p>
          <w:p w14:paraId="43187461" w14:textId="77777777" w:rsidR="0046751B" w:rsidRPr="00C90094" w:rsidRDefault="00AF030E" w:rsidP="00C90094">
            <w:pPr>
              <w:spacing w:before="0" w:after="0" w:line="240" w:lineRule="auto"/>
            </w:pPr>
            <w:r w:rsidRPr="00C90094">
              <w:t>Observation 1: If we have no further agreement, according to current spec UE should monitor DCI format 2_9 outside active time of UE C-DRX.</w:t>
            </w:r>
          </w:p>
          <w:p w14:paraId="2B5882A0" w14:textId="77777777" w:rsidR="00AF030E" w:rsidRPr="00C90094" w:rsidRDefault="00AF030E" w:rsidP="00C90094">
            <w:pPr>
              <w:spacing w:before="0" w:after="0" w:line="240" w:lineRule="auto"/>
            </w:pPr>
            <w:r w:rsidRPr="00C90094">
              <w:t>Observation 2: For Case-1, if UE monitors DCI format 2_9 outside on-duration of UE C-DRX, UE cannot enter deep sleep outside on-duration of UE C-DRX.</w:t>
            </w:r>
          </w:p>
          <w:p w14:paraId="2B300024" w14:textId="77777777" w:rsidR="00AF030E" w:rsidRPr="00C90094" w:rsidRDefault="00AF030E" w:rsidP="00C90094">
            <w:pPr>
              <w:spacing w:before="0" w:after="0" w:line="240" w:lineRule="auto"/>
            </w:pPr>
            <w:r w:rsidRPr="00C90094">
              <w:t>Observation 3: For Case-1, if UE does not monitor DCI format 2_9 outside on-duration of UE C-</w:t>
            </w:r>
            <w:proofErr w:type="gramStart"/>
            <w:r w:rsidRPr="00C90094">
              <w:t>DRX,  configuration</w:t>
            </w:r>
            <w:proofErr w:type="gramEnd"/>
            <w:r w:rsidRPr="00C90094">
              <w:t xml:space="preserve"> flexibility of DCI format 2_9 is limited, and system overhead is larger.</w:t>
            </w:r>
          </w:p>
          <w:p w14:paraId="19247F71" w14:textId="77777777" w:rsidR="00AF030E" w:rsidRPr="00C90094" w:rsidRDefault="00AF030E" w:rsidP="00C90094">
            <w:pPr>
              <w:spacing w:before="0" w:after="0" w:line="240" w:lineRule="auto"/>
            </w:pPr>
            <w:r w:rsidRPr="00C90094">
              <w:t>Observation 4: For Case-2, it is natural that UE does not monitor DCI format 2_9 outside on-duration of UE C-DRX.</w:t>
            </w:r>
          </w:p>
          <w:p w14:paraId="2D594A95" w14:textId="77777777" w:rsidR="00AF030E" w:rsidRPr="00C90094" w:rsidRDefault="00AF030E" w:rsidP="00C90094">
            <w:pPr>
              <w:spacing w:before="0" w:after="0" w:line="240" w:lineRule="auto"/>
            </w:pPr>
            <w:r w:rsidRPr="00C90094">
              <w:t xml:space="preserve">Observation 5: For Case-3, the Pros and Cons are </w:t>
            </w:r>
            <w:proofErr w:type="gramStart"/>
            <w:r w:rsidRPr="00C90094">
              <w:t>similar to</w:t>
            </w:r>
            <w:proofErr w:type="gramEnd"/>
            <w:r w:rsidRPr="00C90094">
              <w:t xml:space="preserve"> that of Case-1.</w:t>
            </w:r>
          </w:p>
          <w:p w14:paraId="6F51F634" w14:textId="77777777" w:rsidR="00AF030E" w:rsidRPr="00C90094" w:rsidRDefault="00AF030E" w:rsidP="00C90094">
            <w:pPr>
              <w:spacing w:before="0" w:after="0" w:line="240" w:lineRule="auto"/>
            </w:pPr>
            <w:r w:rsidRPr="00C90094">
              <w:t>Proposal 9: UE monitors DCI format 2_9 outside on-duration of UE C-DRX with some restrictions.</w:t>
            </w:r>
          </w:p>
          <w:p w14:paraId="3AB6D068" w14:textId="77777777" w:rsidR="00AF030E" w:rsidRPr="00C90094" w:rsidRDefault="00AF030E" w:rsidP="00C90094">
            <w:pPr>
              <w:spacing w:before="0" w:after="0" w:line="240" w:lineRule="auto"/>
            </w:pPr>
            <w:r w:rsidRPr="00C90094">
              <w:t>Proposal 10: UE monitors DCI format 2_9 outside on-duration of UE C-DRX in a window a prior to on-duration of UE C-DRX.</w:t>
            </w:r>
          </w:p>
          <w:p w14:paraId="4A66F529" w14:textId="77777777" w:rsidR="00907C15" w:rsidRPr="00C90094" w:rsidRDefault="00907C15" w:rsidP="00C90094">
            <w:pPr>
              <w:spacing w:before="0" w:after="0" w:line="240" w:lineRule="auto"/>
            </w:pPr>
            <w:r w:rsidRPr="00C90094">
              <w:t>Proposal 11: If DCI format 2_6 is configured, UE monitors DCI format 2_9 before on-duration of UE C-DRX with an offset relative to the beginning of on-duration of UE C-DRX, and the offset reuses “</w:t>
            </w:r>
            <w:proofErr w:type="spellStart"/>
            <w:r w:rsidRPr="00C90094">
              <w:t>ps</w:t>
            </w:r>
            <w:proofErr w:type="spellEnd"/>
            <w:r w:rsidRPr="00C90094">
              <w:t>-Offset”.</w:t>
            </w:r>
          </w:p>
          <w:p w14:paraId="6FBDFEDB" w14:textId="77777777" w:rsidR="00907C15" w:rsidRPr="00C90094" w:rsidRDefault="00907C15" w:rsidP="00C90094">
            <w:pPr>
              <w:spacing w:before="0" w:after="0" w:line="240" w:lineRule="auto"/>
            </w:pPr>
            <w:r w:rsidRPr="00C90094">
              <w:t>Proposal 12: If DCI format 2_6 is configured, UE monitors DCI format 2_9 before on-duration of UE C-DRX with an offset relative to the beginning of on-duration of UE C-DRX, and the offset is a new RRC parameter.</w:t>
            </w:r>
          </w:p>
          <w:p w14:paraId="461DB87D" w14:textId="77777777" w:rsidR="00907C15" w:rsidRPr="00C90094" w:rsidRDefault="00907C15" w:rsidP="00C90094">
            <w:pPr>
              <w:spacing w:before="0" w:after="0" w:line="240" w:lineRule="auto"/>
            </w:pPr>
          </w:p>
          <w:p w14:paraId="28C255A7" w14:textId="77777777" w:rsidR="00907C15" w:rsidRPr="00C90094" w:rsidRDefault="00907C15" w:rsidP="00C90094">
            <w:pPr>
              <w:spacing w:before="0" w:after="0" w:line="240" w:lineRule="auto"/>
            </w:pPr>
            <w:r w:rsidRPr="00C90094">
              <w:t>Observation 6: Replacing “on-duration” with “active time” will cause that DCI format 2_6 can dynamically control whether UE monitors DCI format 2_9.</w:t>
            </w:r>
          </w:p>
          <w:p w14:paraId="73C68E0F" w14:textId="77777777" w:rsidR="00907C15" w:rsidRPr="00C90094" w:rsidRDefault="00907C15" w:rsidP="00C90094">
            <w:pPr>
              <w:spacing w:before="0" w:after="0" w:line="240" w:lineRule="auto"/>
            </w:pPr>
            <w:r w:rsidRPr="00C90094">
              <w:t>Proposal 13: Do not use “active time” of UE C-DRX to standardize monitoring occasion of DCI format 2_9.</w:t>
            </w:r>
          </w:p>
          <w:p w14:paraId="054FED99" w14:textId="77777777" w:rsidR="00907C15" w:rsidRPr="00C90094" w:rsidRDefault="00907C15" w:rsidP="00C90094">
            <w:pPr>
              <w:spacing w:before="0" w:after="0" w:line="240" w:lineRule="auto"/>
            </w:pPr>
          </w:p>
          <w:p w14:paraId="42D1556A" w14:textId="72BE0AAE" w:rsidR="00907C15" w:rsidRPr="00C90094" w:rsidRDefault="00907C15" w:rsidP="00C90094">
            <w:pPr>
              <w:spacing w:before="0" w:after="0" w:line="240" w:lineRule="auto"/>
            </w:pPr>
            <w:r w:rsidRPr="00C90094">
              <w:t>Proposal 14: For miss detection of DCI format 2_9, UE assumes activation of cell DTX.</w:t>
            </w:r>
          </w:p>
          <w:p w14:paraId="3EBE82E8" w14:textId="1A846D08" w:rsidR="00907C15" w:rsidRPr="00C90094" w:rsidRDefault="00907C15" w:rsidP="00C90094">
            <w:pPr>
              <w:spacing w:before="0" w:after="0" w:line="240" w:lineRule="auto"/>
            </w:pPr>
            <w:r w:rsidRPr="00C90094">
              <w:t>Proposal 15: For miss detection of DCI format 2_9, UE assumes deactivation of cell DRX.</w:t>
            </w:r>
          </w:p>
        </w:tc>
      </w:tr>
      <w:tr w:rsidR="00907C15" w:rsidRPr="00C90094" w14:paraId="15F21AF1" w14:textId="77777777" w:rsidTr="0046751B">
        <w:tc>
          <w:tcPr>
            <w:tcW w:w="1255" w:type="dxa"/>
          </w:tcPr>
          <w:p w14:paraId="4E9C2BE5" w14:textId="7B2F9D71" w:rsidR="00907C15" w:rsidRPr="00C90094" w:rsidRDefault="00907C15" w:rsidP="00C90094">
            <w:pPr>
              <w:spacing w:before="0" w:after="0" w:line="240" w:lineRule="auto"/>
            </w:pPr>
            <w:r w:rsidRPr="00C90094">
              <w:t>[8] OPPO</w:t>
            </w:r>
          </w:p>
        </w:tc>
        <w:tc>
          <w:tcPr>
            <w:tcW w:w="8095" w:type="dxa"/>
          </w:tcPr>
          <w:p w14:paraId="584CD0C6" w14:textId="42E73601" w:rsidR="00907C15" w:rsidRPr="00C90094" w:rsidRDefault="00907C15" w:rsidP="00C90094">
            <w:pPr>
              <w:spacing w:before="0" w:after="0" w:line="240" w:lineRule="auto"/>
              <w:rPr>
                <w:lang w:eastAsia="zh-CN"/>
              </w:rPr>
            </w:pPr>
            <w:r w:rsidRPr="00C90094">
              <w:rPr>
                <w:lang w:eastAsia="zh-CN"/>
              </w:rPr>
              <w:t>Proposal 1: UE does not monitor DCI format 2-9 during non-active periods of C-DRX.</w:t>
            </w:r>
          </w:p>
        </w:tc>
      </w:tr>
      <w:tr w:rsidR="003063CC" w:rsidRPr="00C90094" w14:paraId="2D405881" w14:textId="77777777" w:rsidTr="0046751B">
        <w:tc>
          <w:tcPr>
            <w:tcW w:w="1255" w:type="dxa"/>
          </w:tcPr>
          <w:p w14:paraId="5DF6D7DA" w14:textId="704052DA" w:rsidR="003063CC" w:rsidRPr="00C90094" w:rsidRDefault="003063CC" w:rsidP="00C90094">
            <w:pPr>
              <w:spacing w:before="0" w:after="0" w:line="240" w:lineRule="auto"/>
            </w:pPr>
            <w:r w:rsidRPr="00C90094">
              <w:t>[9] CATT</w:t>
            </w:r>
          </w:p>
        </w:tc>
        <w:tc>
          <w:tcPr>
            <w:tcW w:w="8095" w:type="dxa"/>
          </w:tcPr>
          <w:p w14:paraId="1966D6A9" w14:textId="77777777" w:rsidR="003063CC" w:rsidRPr="00C90094" w:rsidRDefault="003063CC" w:rsidP="00C90094">
            <w:pPr>
              <w:spacing w:before="0" w:after="0" w:line="240" w:lineRule="auto"/>
              <w:rPr>
                <w:lang w:eastAsia="zh-CN"/>
              </w:rPr>
            </w:pPr>
            <w:r w:rsidRPr="00C90094">
              <w:rPr>
                <w:lang w:eastAsia="zh-CN"/>
              </w:rPr>
              <w:t xml:space="preserve">Observation 1: When cell DTX/DRX is activated and some UL/DL data packets at UE/gNB buffer, UL/DL data packets transmission may be interrupted by entering the cell DTX/DRX non-active time even if the C-DRX </w:t>
            </w:r>
            <w:proofErr w:type="spellStart"/>
            <w:r w:rsidRPr="00C90094">
              <w:rPr>
                <w:lang w:eastAsia="zh-CN"/>
              </w:rPr>
              <w:t>drx-InactivityTimer</w:t>
            </w:r>
            <w:proofErr w:type="spellEnd"/>
            <w:r w:rsidRPr="00C90094">
              <w:rPr>
                <w:lang w:eastAsia="zh-CN"/>
              </w:rPr>
              <w:t xml:space="preserve"> is running at the UE. These UL/DL data packets need to wait till the next cell DTX/DRX active time, which results in significant degradation of user perceived throughput or increasing the latency.</w:t>
            </w:r>
          </w:p>
          <w:p w14:paraId="3BB7FBD0" w14:textId="77777777" w:rsidR="003063CC" w:rsidRPr="00C90094" w:rsidRDefault="003063CC" w:rsidP="00C90094">
            <w:pPr>
              <w:spacing w:before="0" w:after="0" w:line="240" w:lineRule="auto"/>
              <w:rPr>
                <w:lang w:eastAsia="zh-CN"/>
              </w:rPr>
            </w:pPr>
            <w:r w:rsidRPr="00C90094">
              <w:rPr>
                <w:lang w:eastAsia="zh-CN"/>
              </w:rPr>
              <w:t xml:space="preserve">Proposal 1: The L1 signaling is supported to indicate the extension of PDCCH monitoring for dynamic grant/assignment beyond cell DTX/DRX active time, </w:t>
            </w:r>
            <w:proofErr w:type="gramStart"/>
            <w:r w:rsidRPr="00C90094">
              <w:rPr>
                <w:lang w:eastAsia="zh-CN"/>
              </w:rPr>
              <w:t>e.g.</w:t>
            </w:r>
            <w:proofErr w:type="gramEnd"/>
            <w:r w:rsidRPr="00C90094">
              <w:rPr>
                <w:lang w:eastAsia="zh-CN"/>
              </w:rPr>
              <w:t xml:space="preserve"> DCI format 0_1 and DCI format 1_1.</w:t>
            </w:r>
          </w:p>
          <w:p w14:paraId="1C44300F" w14:textId="77777777" w:rsidR="0001127D" w:rsidRPr="00C90094" w:rsidRDefault="0001127D" w:rsidP="00C90094">
            <w:pPr>
              <w:spacing w:before="0" w:after="0" w:line="240" w:lineRule="auto"/>
              <w:rPr>
                <w:rFonts w:eastAsiaTheme="minorEastAsia"/>
                <w:lang w:eastAsia="zh-CN"/>
              </w:rPr>
            </w:pPr>
            <w:r w:rsidRPr="00C90094">
              <w:rPr>
                <w:rFonts w:eastAsiaTheme="minorEastAsia"/>
                <w:lang w:eastAsia="zh-CN"/>
              </w:rPr>
              <w:t>Proposal 5: When UE does not detect DCI format 2_9 in monitoring occasion, UE should assume the cell state is not changed:</w:t>
            </w:r>
          </w:p>
          <w:p w14:paraId="7EF46C96" w14:textId="77777777" w:rsidR="0001127D" w:rsidRPr="00C90094" w:rsidRDefault="0001127D" w:rsidP="008A67E0">
            <w:pPr>
              <w:pStyle w:val="ListParagraph"/>
              <w:numPr>
                <w:ilvl w:val="0"/>
                <w:numId w:val="32"/>
              </w:numPr>
              <w:suppressAutoHyphens w:val="0"/>
              <w:overflowPunct/>
              <w:spacing w:before="0" w:line="240" w:lineRule="auto"/>
              <w:rPr>
                <w:szCs w:val="20"/>
                <w:lang w:eastAsia="zh-CN"/>
              </w:rPr>
            </w:pPr>
            <w:r w:rsidRPr="00C90094">
              <w:rPr>
                <w:szCs w:val="20"/>
                <w:lang w:eastAsia="zh-CN"/>
              </w:rPr>
              <w:t xml:space="preserve">When cell DTX/DRX is activated and DCI format 2_9 is not detected, UE assumes that the cell is in cell DTX/DRX </w:t>
            </w:r>
            <w:proofErr w:type="gramStart"/>
            <w:r w:rsidRPr="00C90094">
              <w:rPr>
                <w:szCs w:val="20"/>
                <w:lang w:eastAsia="zh-CN"/>
              </w:rPr>
              <w:t>state;</w:t>
            </w:r>
            <w:proofErr w:type="gramEnd"/>
          </w:p>
          <w:p w14:paraId="01F6BF17" w14:textId="77777777" w:rsidR="0001127D" w:rsidRPr="00C90094" w:rsidRDefault="0001127D" w:rsidP="008A67E0">
            <w:pPr>
              <w:pStyle w:val="ListParagraph"/>
              <w:numPr>
                <w:ilvl w:val="0"/>
                <w:numId w:val="32"/>
              </w:numPr>
              <w:suppressAutoHyphens w:val="0"/>
              <w:overflowPunct/>
              <w:spacing w:before="0" w:line="240" w:lineRule="auto"/>
              <w:rPr>
                <w:szCs w:val="20"/>
                <w:lang w:eastAsia="zh-CN"/>
              </w:rPr>
            </w:pPr>
            <w:r w:rsidRPr="00C90094">
              <w:rPr>
                <w:szCs w:val="20"/>
                <w:lang w:eastAsia="zh-CN"/>
              </w:rPr>
              <w:t>When cell DTX/DRX is deactivated and DCI format 2_9 is not detected, UE assumes that the cell is in normal state.</w:t>
            </w:r>
          </w:p>
          <w:p w14:paraId="37C832EA"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6: The activation and deactivation of cell DTX/DRX by DCI format 2_9 should consider the following aspects:</w:t>
            </w:r>
          </w:p>
          <w:p w14:paraId="1656148D" w14:textId="77777777" w:rsidR="0001127D" w:rsidRPr="00C90094" w:rsidRDefault="0001127D" w:rsidP="008A67E0">
            <w:pPr>
              <w:pStyle w:val="BodyText"/>
              <w:numPr>
                <w:ilvl w:val="0"/>
                <w:numId w:val="4"/>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The cell DTX/DRX is a semi-static procedure and is not activated or deactivated frequently.</w:t>
            </w:r>
          </w:p>
          <w:p w14:paraId="7F5F1B05" w14:textId="77777777" w:rsidR="0001127D" w:rsidRPr="00C90094" w:rsidRDefault="0001127D" w:rsidP="008A67E0">
            <w:pPr>
              <w:pStyle w:val="BodyText"/>
              <w:numPr>
                <w:ilvl w:val="0"/>
                <w:numId w:val="4"/>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The activation and deactivation of cell DTX/DRX should reduce the impact to the UE power consumption.</w:t>
            </w:r>
          </w:p>
          <w:p w14:paraId="63E9113C"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 xml:space="preserve">Proposal 7: For cell DTX/DRX activation and deactivation, </w:t>
            </w:r>
            <w:bookmarkStart w:id="2" w:name="OLE_LINK17"/>
            <w:bookmarkStart w:id="3" w:name="OLE_LINK18"/>
            <w:r w:rsidRPr="00C90094">
              <w:rPr>
                <w:rFonts w:ascii="Times New Roman" w:eastAsiaTheme="minorEastAsia" w:hAnsi="Times New Roman"/>
                <w:bCs/>
                <w:szCs w:val="20"/>
                <w:lang w:eastAsia="zh-CN"/>
              </w:rPr>
              <w:t>UE does not monitor DCI format 2_9 during cell DTX non-active time.</w:t>
            </w:r>
            <w:bookmarkEnd w:id="2"/>
            <w:bookmarkEnd w:id="3"/>
          </w:p>
          <w:p w14:paraId="15DC67FF"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8: There is no justification of network energy saving gain when UE monitoring DCI format 2_9 outside C-DRX active time. For cell DTX/DRX activation and deactivation, UE does not monitor DCI format 2_9 during C-DRX non-active time.</w:t>
            </w:r>
          </w:p>
          <w:p w14:paraId="02AA2AF8"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lastRenderedPageBreak/>
              <w:t>Proposal 9: For cell DTX/DRX activation and deactivation, if the PDCCH monitoring occasion of DCI format 2_9 is determined based on common search space configuration, the periodicity of common search space is determined by the periodicity of cell DTX.</w:t>
            </w:r>
          </w:p>
          <w:p w14:paraId="30C5F569"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10: A time window is introduced to monitor DCI format 2_9 for cell DTX/DRX activation and deactivation.</w:t>
            </w:r>
          </w:p>
          <w:p w14:paraId="68F4CBF0"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11: For cell DTX/DRX activation and deactivation, if a periodic time window for monitoring DCI format 2_9 is introduced, one of the following alternatives for determining the time window is supported:</w:t>
            </w:r>
          </w:p>
          <w:p w14:paraId="1240AE13" w14:textId="77777777" w:rsidR="0001127D" w:rsidRPr="00C90094" w:rsidRDefault="0001127D" w:rsidP="008A67E0">
            <w:pPr>
              <w:pStyle w:val="BodyText"/>
              <w:numPr>
                <w:ilvl w:val="0"/>
                <w:numId w:val="4"/>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Alt 1: The periodicity of time window is determined and derived by the periodicity of cell DTX.</w:t>
            </w:r>
          </w:p>
          <w:p w14:paraId="5662DA5B" w14:textId="77777777" w:rsidR="0001127D" w:rsidRPr="00C90094" w:rsidRDefault="0001127D" w:rsidP="008A67E0">
            <w:pPr>
              <w:pStyle w:val="BodyText"/>
              <w:numPr>
                <w:ilvl w:val="0"/>
                <w:numId w:val="4"/>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Alt 2: The time window is determined by the reference point, which could be the start of the cell DTX non-active time or the end of the cell DTX active time.</w:t>
            </w:r>
          </w:p>
          <w:p w14:paraId="45880481"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12: If UE is expected to monitor DCI format 2_9 during cell DTX non-active time or C-DRX non-active time, one of the following alternatives is supported:</w:t>
            </w:r>
          </w:p>
          <w:p w14:paraId="0E21AF12" w14:textId="77777777" w:rsidR="0001127D" w:rsidRPr="00C90094" w:rsidRDefault="0001127D" w:rsidP="008A67E0">
            <w:pPr>
              <w:pStyle w:val="BodyText"/>
              <w:numPr>
                <w:ilvl w:val="0"/>
                <w:numId w:val="4"/>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Alt 1: The common search space configurations for determining the DCI format 2_9 monitoring occasion is different between cell DTX active time and cell DTX non-active time.</w:t>
            </w:r>
          </w:p>
          <w:p w14:paraId="3D45EFB9" w14:textId="77777777" w:rsidR="0001127D" w:rsidRPr="00C90094" w:rsidRDefault="0001127D" w:rsidP="008A67E0">
            <w:pPr>
              <w:pStyle w:val="BodyText"/>
              <w:numPr>
                <w:ilvl w:val="0"/>
                <w:numId w:val="4"/>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Alt 2: The common search space configurations for determining the DCI format 2_9 monitoring occasion is different between C-DRX active time and C-DRX non-active time.</w:t>
            </w:r>
          </w:p>
          <w:p w14:paraId="3F0A7029" w14:textId="77777777" w:rsidR="0001127D" w:rsidRPr="00C90094" w:rsidRDefault="0001127D" w:rsidP="008A67E0">
            <w:pPr>
              <w:pStyle w:val="BodyText"/>
              <w:numPr>
                <w:ilvl w:val="0"/>
                <w:numId w:val="4"/>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Alt 3: A time window is introduced for determining the DCI format 2_9 monitoring occasion during cell DTX non-active time or C-DRX non-active time.</w:t>
            </w:r>
          </w:p>
          <w:p w14:paraId="61C3BD41" w14:textId="10898612" w:rsidR="0001127D" w:rsidRPr="00C90094" w:rsidRDefault="0001127D" w:rsidP="00C90094">
            <w:pPr>
              <w:spacing w:before="0" w:after="0" w:line="240" w:lineRule="auto"/>
              <w:rPr>
                <w:lang w:eastAsia="zh-CN"/>
              </w:rPr>
            </w:pPr>
          </w:p>
        </w:tc>
      </w:tr>
      <w:tr w:rsidR="003063CC" w:rsidRPr="00C90094" w14:paraId="7C41953B" w14:textId="77777777" w:rsidTr="0046751B">
        <w:tc>
          <w:tcPr>
            <w:tcW w:w="1255" w:type="dxa"/>
          </w:tcPr>
          <w:p w14:paraId="1D15AEF5" w14:textId="0074CE87" w:rsidR="003063CC" w:rsidRPr="00C90094" w:rsidRDefault="0001127D" w:rsidP="00C90094">
            <w:pPr>
              <w:spacing w:before="0" w:after="0" w:line="240" w:lineRule="auto"/>
            </w:pPr>
            <w:r w:rsidRPr="00C90094">
              <w:lastRenderedPageBreak/>
              <w:t xml:space="preserve">[10] </w:t>
            </w:r>
            <w:proofErr w:type="spellStart"/>
            <w:r w:rsidRPr="00C90094">
              <w:t>Futurewei</w:t>
            </w:r>
            <w:proofErr w:type="spellEnd"/>
          </w:p>
        </w:tc>
        <w:tc>
          <w:tcPr>
            <w:tcW w:w="8095" w:type="dxa"/>
          </w:tcPr>
          <w:p w14:paraId="1C23D348" w14:textId="77777777" w:rsidR="0001127D" w:rsidRPr="00C90094" w:rsidRDefault="0001127D" w:rsidP="00C90094">
            <w:pPr>
              <w:spacing w:before="0" w:after="0" w:line="240" w:lineRule="auto"/>
            </w:pPr>
            <w:r w:rsidRPr="00C90094">
              <w:rPr>
                <w:b/>
                <w:bCs/>
              </w:rPr>
              <w:t>Observation 1</w:t>
            </w:r>
            <w:r w:rsidRPr="00C90094">
              <w:t xml:space="preserve">: UE is expected to monitor DCI format 2-9 for all monitoring occasions of the search space configured for DCI Format 2-9. There is no need to differentiate monitoring behavior between active or non-active period of Cell DTX. </w:t>
            </w:r>
          </w:p>
          <w:p w14:paraId="4B9F6090" w14:textId="77777777" w:rsidR="0001127D" w:rsidRPr="00C90094" w:rsidRDefault="0001127D" w:rsidP="00C90094">
            <w:pPr>
              <w:spacing w:before="0" w:after="0" w:line="240" w:lineRule="auto"/>
              <w:rPr>
                <w:lang w:eastAsia="zh-CN"/>
              </w:rPr>
            </w:pPr>
            <w:r w:rsidRPr="00C90094">
              <w:rPr>
                <w:b/>
                <w:bCs/>
                <w:lang w:eastAsia="zh-CN"/>
              </w:rPr>
              <w:t>Observation 2</w:t>
            </w:r>
            <w:r w:rsidRPr="00C90094">
              <w:rPr>
                <w:lang w:eastAsia="zh-CN"/>
              </w:rPr>
              <w:t>: Per RAN2 agreements, there is no specifications requirement that Cell DTX/DRX and UE C-DRX must be aligned and configured together. It is up to network implementation. Monitoring of format 2_9 DCI should be done independent from UE C-DRX.</w:t>
            </w:r>
          </w:p>
          <w:p w14:paraId="5933985C" w14:textId="77777777" w:rsidR="0001127D" w:rsidRPr="00C90094" w:rsidRDefault="0001127D" w:rsidP="00C90094">
            <w:pPr>
              <w:spacing w:before="0" w:after="0" w:line="240" w:lineRule="auto"/>
            </w:pPr>
            <w:r w:rsidRPr="00C90094">
              <w:rPr>
                <w:b/>
                <w:bCs/>
              </w:rPr>
              <w:t>Observation 3</w:t>
            </w:r>
            <w:r w:rsidRPr="00C90094">
              <w:t>: Coupling the UE monitoring behavior of format 2_9 with the UEs C-DRX is practically infeasible and would restrict the configuration flexibility of the Cell DTX/DRX.</w:t>
            </w:r>
          </w:p>
          <w:p w14:paraId="2B68E7B3" w14:textId="77777777" w:rsidR="0001127D" w:rsidRPr="00C90094" w:rsidRDefault="0001127D" w:rsidP="00C90094">
            <w:pPr>
              <w:spacing w:before="0" w:after="0" w:line="240" w:lineRule="auto"/>
              <w:rPr>
                <w:lang w:val="en-GB" w:eastAsia="zh-CN"/>
              </w:rPr>
            </w:pPr>
            <w:r w:rsidRPr="00C90094">
              <w:rPr>
                <w:b/>
                <w:bCs/>
              </w:rPr>
              <w:t>Proposal 1:</w:t>
            </w:r>
            <w:r w:rsidRPr="00C90094">
              <w:t xml:space="preserve"> </w:t>
            </w:r>
            <w:r w:rsidRPr="00C90094">
              <w:rPr>
                <w:lang w:eastAsia="zh-CN"/>
              </w:rPr>
              <w:t>UE is expected to monitor DCI format 2-9 regardless of whether the UE is in active or non-active periods of its C-DRX. The UE monitors DCI format 2-9 based on configured search space for DCI format 2-9.</w:t>
            </w:r>
          </w:p>
          <w:p w14:paraId="63E5A6EC" w14:textId="77777777" w:rsidR="003063CC" w:rsidRPr="00C90094" w:rsidRDefault="003063CC" w:rsidP="00C90094">
            <w:pPr>
              <w:spacing w:before="0" w:after="0" w:line="240" w:lineRule="auto"/>
              <w:rPr>
                <w:lang w:val="en-GB" w:eastAsia="zh-CN"/>
              </w:rPr>
            </w:pPr>
          </w:p>
        </w:tc>
      </w:tr>
      <w:tr w:rsidR="003063CC" w:rsidRPr="00C90094" w14:paraId="2E15EBA3" w14:textId="77777777" w:rsidTr="0046751B">
        <w:tc>
          <w:tcPr>
            <w:tcW w:w="1255" w:type="dxa"/>
          </w:tcPr>
          <w:p w14:paraId="214909CC" w14:textId="43188CFA" w:rsidR="003063CC" w:rsidRPr="00C90094" w:rsidRDefault="00D70B76" w:rsidP="00C90094">
            <w:pPr>
              <w:spacing w:before="0" w:after="0" w:line="240" w:lineRule="auto"/>
            </w:pPr>
            <w:r w:rsidRPr="00C90094">
              <w:t>[11] Xiaomi</w:t>
            </w:r>
          </w:p>
        </w:tc>
        <w:tc>
          <w:tcPr>
            <w:tcW w:w="8095" w:type="dxa"/>
          </w:tcPr>
          <w:p w14:paraId="7247EC02" w14:textId="77777777" w:rsidR="00D70B76" w:rsidRPr="00C90094" w:rsidRDefault="00D70B76" w:rsidP="00C90094">
            <w:pPr>
              <w:spacing w:after="0" w:line="240" w:lineRule="auto"/>
              <w:rPr>
                <w:lang w:eastAsia="zh-CN"/>
              </w:rPr>
            </w:pPr>
            <w:r w:rsidRPr="00C90094">
              <w:rPr>
                <w:lang w:eastAsia="zh-CN"/>
              </w:rPr>
              <w:t xml:space="preserve">Observation 1: Current specification already support to use the high layer parameter </w:t>
            </w:r>
            <w:proofErr w:type="spellStart"/>
            <w:r w:rsidRPr="00C90094">
              <w:rPr>
                <w:lang w:eastAsia="zh-CN"/>
              </w:rPr>
              <w:t>ps</w:t>
            </w:r>
            <w:proofErr w:type="spellEnd"/>
            <w:r w:rsidRPr="00C90094">
              <w:rPr>
                <w:lang w:eastAsia="zh-CN"/>
              </w:rPr>
              <w:t xml:space="preserve">-Wakeup to configure whether start the next on duration if DCI 2-6 is not monitored, </w:t>
            </w:r>
          </w:p>
          <w:p w14:paraId="67C99194" w14:textId="77777777" w:rsidR="003063CC" w:rsidRPr="00C90094" w:rsidRDefault="00D70B76" w:rsidP="00C90094">
            <w:pPr>
              <w:spacing w:before="0" w:after="0" w:line="240" w:lineRule="auto"/>
              <w:rPr>
                <w:lang w:eastAsia="zh-CN"/>
              </w:rPr>
            </w:pPr>
            <w:r w:rsidRPr="00C90094">
              <w:rPr>
                <w:lang w:eastAsia="zh-CN"/>
              </w:rPr>
              <w:t>Proposal 2: UE does not monitor DCI 2-6 during cell DTX non-active period.</w:t>
            </w:r>
          </w:p>
          <w:p w14:paraId="6C9BF4F6" w14:textId="77777777" w:rsidR="00D70B76" w:rsidRPr="00C90094" w:rsidRDefault="00D70B76" w:rsidP="00C90094">
            <w:pPr>
              <w:spacing w:after="0" w:line="240" w:lineRule="auto"/>
              <w:rPr>
                <w:lang w:eastAsia="zh-CN"/>
              </w:rPr>
            </w:pPr>
            <w:r w:rsidRPr="00C90094">
              <w:rPr>
                <w:lang w:eastAsia="zh-CN"/>
              </w:rPr>
              <w:t xml:space="preserve">Proposal 3: As to whether monitor DCI 2-9 during UE C-DRX non-active period, down select from the two </w:t>
            </w:r>
            <w:proofErr w:type="gramStart"/>
            <w:r w:rsidRPr="00C90094">
              <w:rPr>
                <w:lang w:eastAsia="zh-CN"/>
              </w:rPr>
              <w:t>alternatives</w:t>
            </w:r>
            <w:proofErr w:type="gramEnd"/>
          </w:p>
          <w:p w14:paraId="36116B8B" w14:textId="77777777" w:rsidR="00D70B76" w:rsidRPr="00C90094" w:rsidRDefault="00D70B76" w:rsidP="008A67E0">
            <w:pPr>
              <w:pStyle w:val="ListParagraph"/>
              <w:numPr>
                <w:ilvl w:val="0"/>
                <w:numId w:val="6"/>
              </w:numPr>
              <w:spacing w:line="240" w:lineRule="auto"/>
              <w:rPr>
                <w:szCs w:val="20"/>
                <w:lang w:eastAsia="zh-CN"/>
              </w:rPr>
            </w:pPr>
            <w:r w:rsidRPr="00C90094">
              <w:rPr>
                <w:szCs w:val="20"/>
                <w:lang w:eastAsia="zh-CN"/>
              </w:rPr>
              <w:t xml:space="preserve">Alt 1, UE does not monitor DCI 2-9 during UE C-DRX non-active period. </w:t>
            </w:r>
          </w:p>
          <w:p w14:paraId="49B6D697" w14:textId="77777777" w:rsidR="00D70B76" w:rsidRPr="00C90094" w:rsidRDefault="00D70B76" w:rsidP="008A67E0">
            <w:pPr>
              <w:pStyle w:val="ListParagraph"/>
              <w:numPr>
                <w:ilvl w:val="0"/>
                <w:numId w:val="6"/>
              </w:numPr>
              <w:spacing w:before="0" w:line="240" w:lineRule="auto"/>
              <w:rPr>
                <w:szCs w:val="20"/>
                <w:lang w:eastAsia="zh-CN"/>
              </w:rPr>
            </w:pPr>
            <w:r w:rsidRPr="00C90094">
              <w:rPr>
                <w:szCs w:val="20"/>
                <w:lang w:eastAsia="zh-CN"/>
              </w:rPr>
              <w:t>Alt 2, put some restriction on DCI 2-9 monitoring so that UE does not need to wake up for every MO of DCI 2-9 during C-DRX non-active time.</w:t>
            </w:r>
          </w:p>
          <w:p w14:paraId="1AB58713" w14:textId="77777777" w:rsidR="00D70B76" w:rsidRPr="00C90094" w:rsidRDefault="00D70B76" w:rsidP="00C90094">
            <w:pPr>
              <w:spacing w:before="0" w:after="0" w:line="240" w:lineRule="auto"/>
              <w:rPr>
                <w:lang w:eastAsia="zh-CN"/>
              </w:rPr>
            </w:pPr>
            <w:r w:rsidRPr="00C90094">
              <w:rPr>
                <w:lang w:eastAsia="zh-CN"/>
              </w:rPr>
              <w:t xml:space="preserve">Proposal 9: UE monitor DCI 2-9 on </w:t>
            </w:r>
            <w:proofErr w:type="spellStart"/>
            <w:r w:rsidRPr="00C90094">
              <w:rPr>
                <w:lang w:eastAsia="zh-CN"/>
              </w:rPr>
              <w:t>Pcell</w:t>
            </w:r>
            <w:proofErr w:type="spellEnd"/>
            <w:r w:rsidRPr="00C90094">
              <w:rPr>
                <w:lang w:eastAsia="zh-CN"/>
              </w:rPr>
              <w:t>, no matter multiple cell DTX/DRX groups are configured or not.</w:t>
            </w:r>
          </w:p>
          <w:p w14:paraId="20FB3B5F" w14:textId="77777777" w:rsidR="00D70B76" w:rsidRPr="00C90094" w:rsidRDefault="00D70B76" w:rsidP="00C90094">
            <w:pPr>
              <w:spacing w:after="0" w:line="240" w:lineRule="auto"/>
              <w:rPr>
                <w:lang w:eastAsia="zh-CN"/>
              </w:rPr>
            </w:pPr>
            <w:r w:rsidRPr="00C90094">
              <w:rPr>
                <w:lang w:eastAsia="zh-CN"/>
              </w:rPr>
              <w:t xml:space="preserve">Proposal 10: Validity duration for cell DTX/DRX can be carried in DCI 2-9. </w:t>
            </w:r>
          </w:p>
          <w:p w14:paraId="5A601F43" w14:textId="77777777" w:rsidR="00D70B76" w:rsidRPr="00C90094" w:rsidRDefault="00D70B76" w:rsidP="00C90094">
            <w:pPr>
              <w:spacing w:before="0" w:after="0" w:line="240" w:lineRule="auto"/>
              <w:rPr>
                <w:lang w:eastAsia="zh-CN"/>
              </w:rPr>
            </w:pPr>
            <w:r w:rsidRPr="00C90094">
              <w:rPr>
                <w:lang w:eastAsia="zh-CN"/>
              </w:rPr>
              <w:t>Proposal 11: UE can monitor DCI 2-9 only once during cell DTX active period before the end of the validity duration.</w:t>
            </w:r>
          </w:p>
          <w:p w14:paraId="0A099E98" w14:textId="70055DC0" w:rsidR="00D70B76" w:rsidRPr="00C90094" w:rsidRDefault="00D70B76" w:rsidP="00C90094">
            <w:pPr>
              <w:spacing w:before="0" w:after="0" w:line="240" w:lineRule="auto"/>
              <w:rPr>
                <w:lang w:eastAsia="zh-CN"/>
              </w:rPr>
            </w:pPr>
            <w:r w:rsidRPr="00C90094">
              <w:rPr>
                <w:lang w:eastAsia="zh-CN"/>
              </w:rPr>
              <w:t>Proposal 12: UE does not expect to receive another DCI 2-9 which has different activation/ deactivation indication from the previous DCI 2-9 within largest application delay of all corresponding cells.</w:t>
            </w:r>
          </w:p>
        </w:tc>
      </w:tr>
      <w:tr w:rsidR="0092262B" w:rsidRPr="00C90094" w14:paraId="6BD319E8" w14:textId="77777777" w:rsidTr="001F7851">
        <w:trPr>
          <w:trHeight w:val="45"/>
        </w:trPr>
        <w:tc>
          <w:tcPr>
            <w:tcW w:w="1255" w:type="dxa"/>
          </w:tcPr>
          <w:p w14:paraId="54F7E12C" w14:textId="02804DB5" w:rsidR="0092262B" w:rsidRPr="00C90094" w:rsidRDefault="0092262B" w:rsidP="00C90094">
            <w:pPr>
              <w:spacing w:before="0" w:after="0" w:line="240" w:lineRule="auto"/>
            </w:pPr>
            <w:r w:rsidRPr="00C90094">
              <w:t>[12] CMCC</w:t>
            </w:r>
          </w:p>
        </w:tc>
        <w:tc>
          <w:tcPr>
            <w:tcW w:w="8095" w:type="dxa"/>
          </w:tcPr>
          <w:p w14:paraId="6602E0AD" w14:textId="77777777" w:rsidR="0092262B" w:rsidRPr="00C90094" w:rsidRDefault="0092262B" w:rsidP="00C90094">
            <w:pPr>
              <w:spacing w:before="0" w:after="0" w:line="240" w:lineRule="auto"/>
              <w:rPr>
                <w:lang w:eastAsia="zh-CN"/>
              </w:rPr>
            </w:pPr>
            <w:r w:rsidRPr="00C90094">
              <w:rPr>
                <w:lang w:eastAsia="zh-CN"/>
              </w:rPr>
              <w:t>Proposal 1: Support Alt 2) UE is expected to monitor DCI format 2-9 during non-active periods of C-DRX</w:t>
            </w:r>
          </w:p>
          <w:p w14:paraId="17723394" w14:textId="77777777" w:rsidR="0092262B" w:rsidRPr="00C90094" w:rsidRDefault="0092262B" w:rsidP="00C90094">
            <w:pPr>
              <w:adjustRightInd w:val="0"/>
              <w:snapToGrid w:val="0"/>
              <w:spacing w:before="0" w:after="0" w:line="240" w:lineRule="auto"/>
              <w:rPr>
                <w:lang w:eastAsia="zh-CN"/>
              </w:rPr>
            </w:pPr>
            <w:r w:rsidRPr="00C90094">
              <w:rPr>
                <w:lang w:eastAsia="zh-CN"/>
              </w:rPr>
              <w:t>Proposal 2:</w:t>
            </w:r>
          </w:p>
          <w:p w14:paraId="1331695E" w14:textId="77777777" w:rsidR="0092262B" w:rsidRPr="00C90094" w:rsidRDefault="0092262B" w:rsidP="00C90094">
            <w:pPr>
              <w:adjustRightInd w:val="0"/>
              <w:snapToGrid w:val="0"/>
              <w:spacing w:before="0" w:after="0" w:line="240" w:lineRule="auto"/>
              <w:rPr>
                <w:lang w:eastAsia="zh-CN"/>
              </w:rPr>
            </w:pPr>
            <w:r w:rsidRPr="00C90094">
              <w:rPr>
                <w:lang w:eastAsia="zh-CN"/>
              </w:rPr>
              <w:t>It is not acceptable to support the following proposal.</w:t>
            </w:r>
          </w:p>
          <w:p w14:paraId="69A40241" w14:textId="77777777" w:rsidR="0092262B" w:rsidRPr="00C90094" w:rsidRDefault="0092262B" w:rsidP="008A67E0">
            <w:pPr>
              <w:pStyle w:val="BodyText"/>
              <w:numPr>
                <w:ilvl w:val="0"/>
                <w:numId w:val="33"/>
              </w:numPr>
              <w:adjustRightInd w:val="0"/>
              <w:snapToGrid w:val="0"/>
              <w:spacing w:before="0" w:after="0" w:line="240" w:lineRule="auto"/>
              <w:jc w:val="left"/>
              <w:rPr>
                <w:rFonts w:ascii="Times New Roman" w:hAnsi="Times New Roman"/>
                <w:i/>
                <w:iCs/>
                <w:szCs w:val="20"/>
                <w:lang w:eastAsia="zh-CN"/>
              </w:rPr>
            </w:pPr>
            <w:r w:rsidRPr="00C90094">
              <w:rPr>
                <w:rFonts w:ascii="Times New Roman" w:hAnsi="Times New Roman"/>
                <w:i/>
                <w:iCs/>
                <w:szCs w:val="20"/>
                <w:lang w:eastAsia="zh-CN"/>
              </w:rPr>
              <w:lastRenderedPageBreak/>
              <w:t>UE is not expected to be configured with C-DRX and to monitor DCI format 2-9 simultaneously.</w:t>
            </w:r>
          </w:p>
          <w:p w14:paraId="5DD1A6B6" w14:textId="77777777" w:rsidR="0092262B" w:rsidRPr="00C90094" w:rsidRDefault="0092262B" w:rsidP="00C90094">
            <w:pPr>
              <w:adjustRightInd w:val="0"/>
              <w:snapToGrid w:val="0"/>
              <w:spacing w:before="0" w:after="0" w:line="240" w:lineRule="auto"/>
              <w:rPr>
                <w:lang w:eastAsia="zh-CN"/>
              </w:rPr>
            </w:pPr>
          </w:p>
          <w:p w14:paraId="29E7D88A" w14:textId="4EF58D6D" w:rsidR="0092262B" w:rsidRPr="00C90094" w:rsidRDefault="0092262B" w:rsidP="00C90094">
            <w:pPr>
              <w:adjustRightInd w:val="0"/>
              <w:snapToGrid w:val="0"/>
              <w:spacing w:before="0" w:after="0" w:line="240" w:lineRule="auto"/>
              <w:rPr>
                <w:lang w:eastAsia="zh-CN"/>
              </w:rPr>
            </w:pPr>
            <w:r w:rsidRPr="00C90094">
              <w:rPr>
                <w:lang w:eastAsia="zh-CN"/>
              </w:rPr>
              <w:t xml:space="preserve">Proposal 3: When considering slot X from which UE is expected to apply cell DTX or DRX activation/deactivation change, search space </w:t>
            </w:r>
            <w:r w:rsidRPr="00C90094">
              <w:rPr>
                <w:i/>
                <w:iCs/>
                <w:lang w:eastAsia="zh-CN"/>
              </w:rPr>
              <w:t>duration</w:t>
            </w:r>
            <w:r w:rsidRPr="00C90094">
              <w:rPr>
                <w:lang w:eastAsia="zh-CN"/>
              </w:rPr>
              <w:t xml:space="preserve"> with multiple slots needs to be considered.</w:t>
            </w:r>
          </w:p>
          <w:p w14:paraId="3E6AF435" w14:textId="77777777" w:rsidR="0092262B" w:rsidRPr="00C90094" w:rsidRDefault="0092262B" w:rsidP="00C90094">
            <w:pPr>
              <w:adjustRightInd w:val="0"/>
              <w:snapToGrid w:val="0"/>
              <w:spacing w:before="0" w:after="0" w:line="240" w:lineRule="auto"/>
              <w:rPr>
                <w:lang w:eastAsia="zh-CN"/>
              </w:rPr>
            </w:pPr>
            <w:r w:rsidRPr="00C90094">
              <w:rPr>
                <w:lang w:eastAsia="zh-CN"/>
              </w:rPr>
              <w:t xml:space="preserve">Proposal 4: Slot X is the first slot whose beginning is no earlier than (i.e., same or after) beginning of slot n + D, where D is the delay and n is the last slot among indicated by </w:t>
            </w:r>
            <w:r w:rsidRPr="00C90094">
              <w:rPr>
                <w:i/>
                <w:iCs/>
                <w:lang w:eastAsia="zh-CN"/>
              </w:rPr>
              <w:t>duration</w:t>
            </w:r>
            <w:r w:rsidRPr="00C90094">
              <w:rPr>
                <w:lang w:eastAsia="zh-CN"/>
              </w:rPr>
              <w:t xml:space="preserve"> in each monitoring period based on SCS of PDCCH, where at least one slot among the slots indicated by</w:t>
            </w:r>
            <w:r w:rsidRPr="00C90094">
              <w:rPr>
                <w:i/>
                <w:iCs/>
                <w:lang w:eastAsia="zh-CN"/>
              </w:rPr>
              <w:t xml:space="preserve"> duration</w:t>
            </w:r>
            <w:r w:rsidRPr="00C90094">
              <w:rPr>
                <w:lang w:eastAsia="zh-CN"/>
              </w:rPr>
              <w:t xml:space="preserve"> contains the PDCCH of DCI format 2_9.</w:t>
            </w:r>
          </w:p>
          <w:tbl>
            <w:tblPr>
              <w:tblStyle w:val="TableGrid"/>
              <w:tblW w:w="0" w:type="auto"/>
              <w:tblLook w:val="04A0" w:firstRow="1" w:lastRow="0" w:firstColumn="1" w:lastColumn="0" w:noHBand="0" w:noVBand="1"/>
            </w:tblPr>
            <w:tblGrid>
              <w:gridCol w:w="6906"/>
            </w:tblGrid>
            <w:tr w:rsidR="0092262B" w:rsidRPr="00C90094" w14:paraId="6C6EF044" w14:textId="77777777" w:rsidTr="0092262B">
              <w:tc>
                <w:tcPr>
                  <w:tcW w:w="6906" w:type="dxa"/>
                </w:tcPr>
                <w:p w14:paraId="2F86FCB7" w14:textId="77777777" w:rsidR="0092262B" w:rsidRPr="00C90094" w:rsidRDefault="0092262B" w:rsidP="00C90094">
                  <w:pPr>
                    <w:pStyle w:val="BodyText"/>
                    <w:spacing w:before="0" w:after="0" w:line="240" w:lineRule="auto"/>
                    <w:rPr>
                      <w:rFonts w:ascii="Times New Roman" w:hAnsi="Times New Roman"/>
                      <w:b/>
                      <w:bCs/>
                      <w:szCs w:val="20"/>
                      <w:lang w:eastAsia="zh-CN"/>
                    </w:rPr>
                  </w:pPr>
                  <w:bookmarkStart w:id="4" w:name="_Toc137056426"/>
                  <w:bookmarkStart w:id="5" w:name="_Toc29899165"/>
                  <w:bookmarkStart w:id="6" w:name="_Toc20311605"/>
                  <w:bookmarkStart w:id="7" w:name="_Toc29894866"/>
                  <w:bookmarkStart w:id="8" w:name="_Toc29899583"/>
                  <w:bookmarkStart w:id="9" w:name="_Toc26719430"/>
                  <w:bookmarkStart w:id="10" w:name="_Toc45699225"/>
                  <w:bookmarkStart w:id="11" w:name="_Toc29917323"/>
                  <w:bookmarkStart w:id="12" w:name="_Toc12021493"/>
                  <w:bookmarkStart w:id="13" w:name="_Toc36498197"/>
                  <w:r w:rsidRPr="00C90094">
                    <w:rPr>
                      <w:rFonts w:ascii="Times New Roman" w:hAnsi="Times New Roman"/>
                      <w:b/>
                      <w:bCs/>
                      <w:szCs w:val="20"/>
                      <w:lang w:eastAsia="zh-CN"/>
                    </w:rPr>
                    <w:t>Reasons for Change:</w:t>
                  </w:r>
                </w:p>
                <w:p w14:paraId="6899B984" w14:textId="77777777" w:rsidR="0092262B" w:rsidRPr="00C90094" w:rsidRDefault="0092262B" w:rsidP="00C9009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Currently, slot m which UE receives the </w:t>
                  </w:r>
                  <w:r w:rsidRPr="00C90094">
                    <w:rPr>
                      <w:rFonts w:cs="Times New Roman"/>
                      <w:lang w:eastAsia="zh-CN"/>
                    </w:rPr>
                    <w:t>PDCCH of DCI format 2_</w:t>
                  </w:r>
                  <w:r w:rsidRPr="00C90094">
                    <w:rPr>
                      <w:rFonts w:cs="Times New Roman"/>
                      <w:lang w:val="en-US" w:eastAsia="zh-CN"/>
                    </w:rPr>
                    <w:t xml:space="preserve">9 is treated as the reference starting slot for application delay. However, this will result in different starting time of cell DTX/DRX activation/deactivation when </w:t>
                  </w:r>
                  <w:r w:rsidRPr="00C90094">
                    <w:rPr>
                      <w:rFonts w:cs="Times New Roman"/>
                      <w:lang w:eastAsia="zh-CN"/>
                    </w:rPr>
                    <w:t>DCI format 2_</w:t>
                  </w:r>
                  <w:r w:rsidRPr="00C90094">
                    <w:rPr>
                      <w:rFonts w:cs="Times New Roman"/>
                      <w:lang w:val="en-US" w:eastAsia="zh-CN"/>
                    </w:rPr>
                    <w:t>9 is transmitted with multiple beams in consecutive slots indicated by “</w:t>
                  </w:r>
                  <w:r w:rsidRPr="00C90094">
                    <w:rPr>
                      <w:rFonts w:cs="Times New Roman"/>
                      <w:i/>
                      <w:iCs/>
                      <w:lang w:val="en-US" w:eastAsia="zh-CN"/>
                    </w:rPr>
                    <w:t>duration</w:t>
                  </w:r>
                  <w:r w:rsidRPr="00C90094">
                    <w:rPr>
                      <w:rFonts w:cs="Times New Roman"/>
                      <w:lang w:val="en-US" w:eastAsia="zh-CN"/>
                    </w:rPr>
                    <w:t>”, especially for FR2.</w:t>
                  </w:r>
                </w:p>
              </w:tc>
            </w:tr>
            <w:tr w:rsidR="0092262B" w:rsidRPr="00C90094" w14:paraId="7AD74A52" w14:textId="77777777" w:rsidTr="0092262B">
              <w:tc>
                <w:tcPr>
                  <w:tcW w:w="6906" w:type="dxa"/>
                </w:tcPr>
                <w:p w14:paraId="77044F72" w14:textId="77777777" w:rsidR="0092262B" w:rsidRPr="00C90094" w:rsidRDefault="0092262B"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Summary for Change:</w:t>
                  </w:r>
                </w:p>
                <w:p w14:paraId="7B68B43C" w14:textId="77777777" w:rsidR="0092262B" w:rsidRPr="00C90094" w:rsidRDefault="0092262B" w:rsidP="00C90094">
                  <w:pPr>
                    <w:pStyle w:val="0Maintext"/>
                    <w:spacing w:before="0" w:after="0" w:afterAutospacing="0" w:line="240" w:lineRule="auto"/>
                    <w:ind w:firstLine="0"/>
                    <w:rPr>
                      <w:rFonts w:cs="Times New Roman"/>
                      <w:lang w:val="en-US" w:eastAsia="zh-CN"/>
                    </w:rPr>
                  </w:pPr>
                  <w:r w:rsidRPr="00C90094">
                    <w:rPr>
                      <w:rFonts w:cs="Times New Roman"/>
                      <w:lang w:val="en-US" w:eastAsia="zh-CN"/>
                    </w:rPr>
                    <w:t>Clarify that when “</w:t>
                  </w:r>
                  <w:r w:rsidRPr="00C90094">
                    <w:rPr>
                      <w:rFonts w:cs="Times New Roman"/>
                      <w:i/>
                      <w:iCs/>
                      <w:lang w:val="en-US" w:eastAsia="zh-CN"/>
                    </w:rPr>
                    <w:t>duration</w:t>
                  </w:r>
                  <w:r w:rsidRPr="00C90094">
                    <w:rPr>
                      <w:rFonts w:cs="Times New Roman"/>
                      <w:lang w:val="en-US" w:eastAsia="zh-CN"/>
                    </w:rPr>
                    <w:t xml:space="preserve">” is configured for search space set, slot m is the last slot indicated by </w:t>
                  </w:r>
                  <w:r w:rsidRPr="00C90094">
                    <w:rPr>
                      <w:rFonts w:cs="Times New Roman"/>
                      <w:i/>
                      <w:iCs/>
                      <w:lang w:val="en-US" w:eastAsia="zh-CN"/>
                    </w:rPr>
                    <w:t>duration</w:t>
                  </w:r>
                  <w:r w:rsidRPr="00C90094">
                    <w:rPr>
                      <w:rFonts w:cs="Times New Roman"/>
                      <w:lang w:val="en-US" w:eastAsia="zh-CN"/>
                    </w:rPr>
                    <w:t xml:space="preserve">, if configured in corresponding search space set and at least one slot among the slots indicated by </w:t>
                  </w:r>
                  <w:r w:rsidRPr="00C90094">
                    <w:rPr>
                      <w:rFonts w:cs="Times New Roman"/>
                      <w:i/>
                      <w:iCs/>
                      <w:lang w:val="en-US" w:eastAsia="zh-CN"/>
                    </w:rPr>
                    <w:t>duration</w:t>
                  </w:r>
                  <w:r w:rsidRPr="00C90094">
                    <w:rPr>
                      <w:rFonts w:cs="Times New Roman"/>
                      <w:lang w:val="en-US" w:eastAsia="zh-CN"/>
                    </w:rPr>
                    <w:t xml:space="preserve"> contains the PDCCH of DCI format 2_9.</w:t>
                  </w:r>
                </w:p>
              </w:tc>
            </w:tr>
            <w:tr w:rsidR="0092262B" w:rsidRPr="00C90094" w14:paraId="23086F4A" w14:textId="77777777" w:rsidTr="0092262B">
              <w:tc>
                <w:tcPr>
                  <w:tcW w:w="6906" w:type="dxa"/>
                </w:tcPr>
                <w:p w14:paraId="304B149D" w14:textId="77777777" w:rsidR="0092262B" w:rsidRPr="00C90094" w:rsidRDefault="0092262B"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Consequences if not adopted:</w:t>
                  </w:r>
                </w:p>
                <w:p w14:paraId="4B62A95F" w14:textId="77777777" w:rsidR="0092262B" w:rsidRPr="00C90094" w:rsidRDefault="0092262B" w:rsidP="00C9009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UEs receive DCI format 2_9 in different slots among the slots indicated by </w:t>
                  </w:r>
                  <w:r w:rsidRPr="00C90094">
                    <w:rPr>
                      <w:rFonts w:cs="Times New Roman"/>
                      <w:i/>
                      <w:iCs/>
                      <w:lang w:val="en-US" w:eastAsia="zh-CN"/>
                    </w:rPr>
                    <w:t>duration</w:t>
                  </w:r>
                  <w:r w:rsidRPr="00C90094">
                    <w:rPr>
                      <w:rFonts w:cs="Times New Roman"/>
                      <w:lang w:val="en-US" w:eastAsia="zh-CN"/>
                    </w:rPr>
                    <w:t xml:space="preserve"> will apply change in activation or deactivation of a current cell DTX operation or cell DRX operation in different slots, gNB </w:t>
                  </w:r>
                  <w:proofErr w:type="gramStart"/>
                  <w:r w:rsidRPr="00C90094">
                    <w:rPr>
                      <w:rFonts w:cs="Times New Roman"/>
                      <w:lang w:val="en-US" w:eastAsia="zh-CN"/>
                    </w:rPr>
                    <w:t>has to</w:t>
                  </w:r>
                  <w:proofErr w:type="gramEnd"/>
                  <w:r w:rsidRPr="00C90094">
                    <w:rPr>
                      <w:rFonts w:cs="Times New Roman"/>
                      <w:lang w:val="en-US" w:eastAsia="zh-CN"/>
                    </w:rPr>
                    <w:t xml:space="preserve"> wake up earlier for some UEs.  </w:t>
                  </w:r>
                </w:p>
              </w:tc>
            </w:tr>
            <w:tr w:rsidR="0092262B" w:rsidRPr="00C90094" w14:paraId="20349AF8" w14:textId="77777777" w:rsidTr="0092262B">
              <w:tc>
                <w:tcPr>
                  <w:tcW w:w="6906" w:type="dxa"/>
                </w:tcPr>
                <w:p w14:paraId="15A23231" w14:textId="77777777" w:rsidR="0092262B" w:rsidRPr="00C90094" w:rsidRDefault="0092262B" w:rsidP="00C90094">
                  <w:pPr>
                    <w:pStyle w:val="Heading2"/>
                    <w:spacing w:before="0" w:after="0" w:line="240" w:lineRule="auto"/>
                    <w:rPr>
                      <w:rFonts w:ascii="Times New Roman" w:hAnsi="Times New Roman"/>
                      <w:sz w:val="20"/>
                      <w:lang w:eastAsia="zh-CN"/>
                    </w:rPr>
                  </w:pPr>
                  <w:r w:rsidRPr="00C90094">
                    <w:rPr>
                      <w:rFonts w:ascii="Times New Roman" w:hAnsi="Times New Roman"/>
                      <w:sz w:val="20"/>
                      <w:lang w:eastAsia="zh-CN"/>
                    </w:rPr>
                    <w:t>11.5</w:t>
                  </w:r>
                  <w:r w:rsidRPr="00C90094">
                    <w:rPr>
                      <w:rFonts w:ascii="Times New Roman" w:hAnsi="Times New Roman"/>
                      <w:sz w:val="20"/>
                      <w:lang w:eastAsia="zh-CN"/>
                    </w:rPr>
                    <w:tab/>
                  </w:r>
                  <w:bookmarkEnd w:id="4"/>
                  <w:bookmarkEnd w:id="5"/>
                  <w:bookmarkEnd w:id="6"/>
                  <w:bookmarkEnd w:id="7"/>
                  <w:bookmarkEnd w:id="8"/>
                  <w:bookmarkEnd w:id="9"/>
                  <w:bookmarkEnd w:id="10"/>
                  <w:bookmarkEnd w:id="11"/>
                  <w:bookmarkEnd w:id="12"/>
                  <w:bookmarkEnd w:id="13"/>
                  <w:r w:rsidRPr="00C90094">
                    <w:rPr>
                      <w:rFonts w:ascii="Times New Roman" w:hAnsi="Times New Roman"/>
                      <w:sz w:val="20"/>
                      <w:lang w:eastAsia="zh-CN"/>
                    </w:rPr>
                    <w:t>Adaptation of cell operation</w:t>
                  </w:r>
                </w:p>
                <w:p w14:paraId="0A6C4025" w14:textId="77777777" w:rsidR="0092262B" w:rsidRPr="00C90094" w:rsidRDefault="0092262B" w:rsidP="00C90094">
                  <w:pPr>
                    <w:spacing w:before="0" w:after="0" w:line="240" w:lineRule="auto"/>
                    <w:jc w:val="center"/>
                    <w:rPr>
                      <w:kern w:val="2"/>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75E583B6" w14:textId="77777777" w:rsidR="0092262B" w:rsidRPr="00C90094" w:rsidRDefault="0092262B" w:rsidP="00C90094">
                  <w:pPr>
                    <w:spacing w:before="0" w:after="0" w:line="240" w:lineRule="auto"/>
                    <w:rPr>
                      <w:color w:val="FF0000"/>
                      <w:lang w:eastAsia="zh-CN"/>
                    </w:rPr>
                  </w:pPr>
                  <w:r w:rsidRPr="00C90094">
                    <w:t xml:space="preserve">When a UE receives in slot </w:t>
                  </w:r>
                  <m:oMath>
                    <m:r>
                      <w:rPr>
                        <w:rFonts w:ascii="Cambria Math" w:hAnsi="Cambria Math"/>
                      </w:rPr>
                      <m:t>m</m:t>
                    </m:r>
                  </m:oMath>
                  <w:r w:rsidRPr="00C90094">
                    <w:rPr>
                      <w:iCs/>
                      <w:color w:val="FF0000"/>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w:t>
                  </w:r>
                  <w:r w:rsidRPr="00C90094">
                    <w:rPr>
                      <w:lang w:eastAsia="zh-CN"/>
                    </w:rPr>
                    <w:t xml:space="preserve">and </w:t>
                  </w:r>
                  <w:r w:rsidRPr="00C90094">
                    <w:t>the UE operates on the second serving cell according to the indicated cell DTX operation or cell DRX operation starting from a slot on the active DL BWP or on the active UL BWP of the second serving cell, respectively, that is not before the beginning of the slot</w:t>
                  </w:r>
                  <w:r w:rsidRPr="00C90094">
                    <w:rPr>
                      <w:strike/>
                      <w:color w:val="FF0000"/>
                    </w:rPr>
                    <w:t xml:space="preserve"> </w:t>
                  </w:r>
                  <m:oMath>
                    <m:r>
                      <w:rPr>
                        <w:rFonts w:ascii="Cambria Math" w:hAnsi="Cambria Math"/>
                        <w:strike/>
                        <w:color w:val="FF0000"/>
                      </w:rPr>
                      <m:t>m+d</m:t>
                    </m:r>
                  </m:oMath>
                  <w:r w:rsidRPr="00C90094">
                    <w:rPr>
                      <w:iCs/>
                      <w:strike/>
                      <w:color w:val="FF0000"/>
                    </w:rPr>
                    <w:t xml:space="preserve"> </w:t>
                  </w:r>
                  <w:r w:rsidRPr="00C90094">
                    <w:rPr>
                      <w:iCs/>
                      <w:color w:val="FF0000"/>
                    </w:rPr>
                    <w:t xml:space="preserve"> </w:t>
                  </w:r>
                  <m:oMath>
                    <m:r>
                      <w:rPr>
                        <w:rFonts w:ascii="Cambria Math" w:hAnsi="Cambria Math"/>
                        <w:color w:val="FF0000"/>
                      </w:rPr>
                      <m:t>m'+d</m:t>
                    </m:r>
                  </m:oMath>
                  <w:r w:rsidRPr="00C90094">
                    <w:rPr>
                      <w:iCs/>
                      <w:color w:val="FF0000"/>
                    </w:rPr>
                    <w:t xml:space="preserve"> </w:t>
                  </w:r>
                  <w:r w:rsidRPr="00C90094">
                    <w:rPr>
                      <w:iCs/>
                    </w:rPr>
                    <w:t xml:space="preserve">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lang w:eastAsia="zh-CN"/>
                    </w:rPr>
                    <w:t xml:space="preserve">Slot m’ is the last slot indicated by </w:t>
                  </w:r>
                  <w:r w:rsidRPr="00C90094">
                    <w:rPr>
                      <w:i/>
                      <w:iCs/>
                      <w:color w:val="FF0000"/>
                      <w:lang w:eastAsia="zh-CN"/>
                    </w:rPr>
                    <w:t xml:space="preserve">duration </w:t>
                  </w:r>
                  <w:r w:rsidRPr="00C90094">
                    <w:rPr>
                      <w:color w:val="FF0000"/>
                      <w:lang w:eastAsia="zh-CN"/>
                    </w:rPr>
                    <w:t>for corresponding search space set</w:t>
                  </w:r>
                  <w:r w:rsidRPr="00C90094">
                    <w:rPr>
                      <w:i/>
                      <w:iCs/>
                      <w:color w:val="FF0000"/>
                      <w:lang w:eastAsia="zh-CN"/>
                    </w:rPr>
                    <w:t>,</w:t>
                  </w:r>
                  <w:r w:rsidRPr="00C90094">
                    <w:rPr>
                      <w:color w:val="FF0000"/>
                      <w:lang w:eastAsia="zh-CN"/>
                    </w:rPr>
                    <w:t xml:space="preserve"> if </w:t>
                  </w:r>
                  <w:r w:rsidRPr="00C90094">
                    <w:rPr>
                      <w:i/>
                      <w:iCs/>
                      <w:color w:val="FF0000"/>
                      <w:lang w:eastAsia="zh-CN"/>
                    </w:rPr>
                    <w:t>duration</w:t>
                  </w:r>
                  <w:r w:rsidRPr="00C90094">
                    <w:rPr>
                      <w:color w:val="FF0000"/>
                      <w:lang w:eastAsia="zh-CN"/>
                    </w:rPr>
                    <w:t xml:space="preserve"> is configured and slot m is among the slots indicated by </w:t>
                  </w:r>
                  <w:r w:rsidRPr="00C90094">
                    <w:rPr>
                      <w:i/>
                      <w:iCs/>
                      <w:color w:val="FF0000"/>
                      <w:lang w:eastAsia="zh-CN"/>
                    </w:rPr>
                    <w:t>duration</w:t>
                  </w:r>
                  <w:r w:rsidRPr="00C90094">
                    <w:rPr>
                      <w:color w:val="FF0000"/>
                      <w:lang w:eastAsia="zh-CN"/>
                    </w:rPr>
                    <w:t xml:space="preserve">, or slot m’ is the slot where UE receives DCI format 2_9 if </w:t>
                  </w:r>
                  <w:r w:rsidRPr="00C90094">
                    <w:rPr>
                      <w:i/>
                      <w:iCs/>
                      <w:color w:val="FF0000"/>
                      <w:lang w:eastAsia="zh-CN"/>
                    </w:rPr>
                    <w:t>duration</w:t>
                  </w:r>
                  <w:r w:rsidRPr="00C90094">
                    <w:rPr>
                      <w:color w:val="FF0000"/>
                      <w:lang w:eastAsia="zh-CN"/>
                    </w:rPr>
                    <w:t xml:space="preserve"> is not configured.</w:t>
                  </w:r>
                </w:p>
                <w:p w14:paraId="1CB67F0B" w14:textId="4AEA82CD" w:rsidR="0092262B" w:rsidRPr="00C90094" w:rsidRDefault="0092262B" w:rsidP="00C90094">
                  <w:pPr>
                    <w:keepNext/>
                    <w:keepLines/>
                    <w:spacing w:before="0" w:after="0" w:line="240" w:lineRule="auto"/>
                    <w:ind w:left="1134" w:hanging="1134"/>
                    <w:jc w:val="center"/>
                    <w:outlineLvl w:val="1"/>
                    <w:rPr>
                      <w:color w:val="FF0000"/>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tc>
            </w:tr>
          </w:tbl>
          <w:p w14:paraId="44863604" w14:textId="7F04B508" w:rsidR="0092262B" w:rsidRPr="00C90094" w:rsidRDefault="0092262B" w:rsidP="00C90094">
            <w:pPr>
              <w:spacing w:before="0" w:after="0" w:line="240" w:lineRule="auto"/>
              <w:rPr>
                <w:lang w:eastAsia="zh-CN"/>
              </w:rPr>
            </w:pPr>
          </w:p>
        </w:tc>
      </w:tr>
      <w:tr w:rsidR="001F7851" w:rsidRPr="00C90094" w14:paraId="05AC69E3" w14:textId="77777777" w:rsidTr="0046751B">
        <w:tc>
          <w:tcPr>
            <w:tcW w:w="1255" w:type="dxa"/>
          </w:tcPr>
          <w:p w14:paraId="16EB1142" w14:textId="2CFAD479" w:rsidR="001F7851" w:rsidRPr="00C90094" w:rsidRDefault="001F7851" w:rsidP="00C90094">
            <w:pPr>
              <w:spacing w:before="0" w:after="0" w:line="240" w:lineRule="auto"/>
            </w:pPr>
            <w:r w:rsidRPr="00C90094">
              <w:lastRenderedPageBreak/>
              <w:t>[13] NEC</w:t>
            </w:r>
          </w:p>
        </w:tc>
        <w:tc>
          <w:tcPr>
            <w:tcW w:w="8095" w:type="dxa"/>
          </w:tcPr>
          <w:p w14:paraId="05EB3CEB" w14:textId="77777777" w:rsidR="001F7851" w:rsidRPr="00C90094" w:rsidRDefault="001F7851" w:rsidP="00C90094">
            <w:pPr>
              <w:spacing w:before="0" w:after="0" w:line="240" w:lineRule="auto"/>
              <w:rPr>
                <w:lang w:val="en-GB" w:eastAsia="zh-CN"/>
              </w:rPr>
            </w:pPr>
            <w:r w:rsidRPr="00C90094">
              <w:rPr>
                <w:lang w:val="en-GB" w:eastAsia="zh-CN"/>
              </w:rPr>
              <w:t>Proposal 1: UE is expected to monitor DCI format 2-9 during non-active periods of C-DRX.</w:t>
            </w:r>
          </w:p>
          <w:p w14:paraId="5301C341" w14:textId="6444FD58" w:rsidR="00361623" w:rsidRPr="00C90094" w:rsidRDefault="00361623" w:rsidP="00C90094">
            <w:pPr>
              <w:spacing w:before="0" w:after="0" w:line="240" w:lineRule="auto"/>
              <w:rPr>
                <w:lang w:eastAsia="zh-CN"/>
              </w:rPr>
            </w:pPr>
            <w:r w:rsidRPr="00C90094">
              <w:rPr>
                <w:lang w:eastAsia="zh-CN"/>
              </w:rPr>
              <w:t>Proposal 9: Cell DTX/DRX activation signaling indicates whether cell DTX overrides C-DRX of UEs or not.</w:t>
            </w:r>
          </w:p>
        </w:tc>
      </w:tr>
      <w:tr w:rsidR="00361623" w:rsidRPr="00C90094" w14:paraId="2C4CDCC8" w14:textId="77777777" w:rsidTr="0046751B">
        <w:tc>
          <w:tcPr>
            <w:tcW w:w="1255" w:type="dxa"/>
          </w:tcPr>
          <w:p w14:paraId="360A2794" w14:textId="1A8A20CB" w:rsidR="00361623" w:rsidRPr="00C90094" w:rsidRDefault="00361623" w:rsidP="00C90094">
            <w:pPr>
              <w:spacing w:before="0" w:after="0" w:line="240" w:lineRule="auto"/>
            </w:pPr>
            <w:r w:rsidRPr="00C90094">
              <w:t>[14] Interdigital</w:t>
            </w:r>
          </w:p>
        </w:tc>
        <w:tc>
          <w:tcPr>
            <w:tcW w:w="8095" w:type="dxa"/>
          </w:tcPr>
          <w:p w14:paraId="3E9D1C20" w14:textId="62D264FE" w:rsidR="00361623" w:rsidRPr="00C90094" w:rsidRDefault="00361623" w:rsidP="00C90094">
            <w:pPr>
              <w:spacing w:before="0" w:after="0" w:line="240" w:lineRule="auto"/>
              <w:rPr>
                <w:lang w:eastAsia="zh-CN"/>
              </w:rPr>
            </w:pPr>
            <w:r w:rsidRPr="00C90094">
              <w:rPr>
                <w:lang w:eastAsia="zh-CN"/>
              </w:rPr>
              <w:t>Proposal 1: UE is not expected to monitor PDCCH for detecting DCI format 2_9 during the CDRX non-active time</w:t>
            </w:r>
          </w:p>
        </w:tc>
      </w:tr>
      <w:tr w:rsidR="00361623" w:rsidRPr="00C90094" w14:paraId="14839AEB" w14:textId="77777777" w:rsidTr="0046751B">
        <w:tc>
          <w:tcPr>
            <w:tcW w:w="1255" w:type="dxa"/>
          </w:tcPr>
          <w:p w14:paraId="626A998A" w14:textId="7B9EDE2B" w:rsidR="00361623" w:rsidRPr="00C90094" w:rsidRDefault="006F3DDC" w:rsidP="00C90094">
            <w:pPr>
              <w:spacing w:before="0" w:after="0" w:line="240" w:lineRule="auto"/>
            </w:pPr>
            <w:r w:rsidRPr="00C90094">
              <w:t>[15] China Telecom</w:t>
            </w:r>
          </w:p>
        </w:tc>
        <w:tc>
          <w:tcPr>
            <w:tcW w:w="8095" w:type="dxa"/>
          </w:tcPr>
          <w:p w14:paraId="1D1CEE8C" w14:textId="77777777" w:rsidR="006F3DDC" w:rsidRPr="00C90094" w:rsidRDefault="006F3DDC" w:rsidP="00C90094">
            <w:pPr>
              <w:spacing w:after="0" w:line="240" w:lineRule="auto"/>
              <w:rPr>
                <w:lang w:eastAsia="zh-CN"/>
              </w:rPr>
            </w:pPr>
            <w:r w:rsidRPr="00C90094">
              <w:rPr>
                <w:lang w:eastAsia="zh-CN"/>
              </w:rPr>
              <w:t>Proposal 2:</w:t>
            </w:r>
          </w:p>
          <w:p w14:paraId="28F00D18" w14:textId="77777777" w:rsidR="00361623" w:rsidRPr="00C90094" w:rsidRDefault="006F3DDC" w:rsidP="00C90094">
            <w:pPr>
              <w:spacing w:before="0" w:after="0" w:line="240" w:lineRule="auto"/>
              <w:rPr>
                <w:lang w:eastAsia="zh-CN"/>
              </w:rPr>
            </w:pPr>
            <w:r w:rsidRPr="00C90094">
              <w:rPr>
                <w:lang w:eastAsia="zh-CN"/>
              </w:rPr>
              <w:t>At least support to monitor DCI format 2_9 during the active period of C-DRX.</w:t>
            </w:r>
          </w:p>
          <w:p w14:paraId="6EEA9A5A" w14:textId="77777777" w:rsidR="006F3DDC" w:rsidRPr="00C90094" w:rsidRDefault="006F3DDC" w:rsidP="00C90094">
            <w:pPr>
              <w:spacing w:before="0" w:after="0" w:line="240" w:lineRule="auto"/>
              <w:rPr>
                <w:lang w:eastAsia="zh-CN"/>
              </w:rPr>
            </w:pPr>
          </w:p>
          <w:p w14:paraId="6189E4DC" w14:textId="77777777" w:rsidR="006F3DDC" w:rsidRPr="00C90094" w:rsidRDefault="006F3DDC" w:rsidP="00C90094">
            <w:pPr>
              <w:spacing w:after="0" w:line="240" w:lineRule="auto"/>
              <w:rPr>
                <w:lang w:eastAsia="zh-CN"/>
              </w:rPr>
            </w:pPr>
            <w:r w:rsidRPr="00C90094">
              <w:rPr>
                <w:lang w:eastAsia="zh-CN"/>
              </w:rPr>
              <w:t>Observation 2:</w:t>
            </w:r>
          </w:p>
          <w:p w14:paraId="6CBC6CFD" w14:textId="77777777" w:rsidR="006F3DDC" w:rsidRPr="00C90094" w:rsidRDefault="006F3DDC" w:rsidP="00C90094">
            <w:pPr>
              <w:spacing w:before="0" w:after="0" w:line="240" w:lineRule="auto"/>
              <w:rPr>
                <w:lang w:eastAsia="zh-CN"/>
              </w:rPr>
            </w:pPr>
            <w:r w:rsidRPr="00C90094">
              <w:rPr>
                <w:lang w:eastAsia="zh-CN"/>
              </w:rPr>
              <w:t>Not to monitor DCI format 2_9 will increase the energy consumption and performance degradation of network.</w:t>
            </w:r>
          </w:p>
          <w:p w14:paraId="41E02EEE" w14:textId="77777777" w:rsidR="006F3DDC" w:rsidRPr="00C90094" w:rsidRDefault="006F3DDC" w:rsidP="00C90094">
            <w:pPr>
              <w:spacing w:after="0" w:line="240" w:lineRule="auto"/>
              <w:rPr>
                <w:lang w:eastAsia="zh-CN"/>
              </w:rPr>
            </w:pPr>
            <w:r w:rsidRPr="00C90094">
              <w:rPr>
                <w:lang w:eastAsia="zh-CN"/>
              </w:rPr>
              <w:t>Observation 3:</w:t>
            </w:r>
          </w:p>
          <w:p w14:paraId="3E8F4865" w14:textId="77777777" w:rsidR="006F3DDC" w:rsidRPr="00C90094" w:rsidRDefault="006F3DDC" w:rsidP="00C90094">
            <w:pPr>
              <w:spacing w:before="0" w:after="0" w:line="240" w:lineRule="auto"/>
              <w:rPr>
                <w:lang w:eastAsia="zh-CN"/>
              </w:rPr>
            </w:pPr>
            <w:r w:rsidRPr="00C90094">
              <w:rPr>
                <w:lang w:eastAsia="zh-CN"/>
              </w:rPr>
              <w:t>Monitor DCI format 2_9 will bring extra power consumption gain and performance gain for UE.</w:t>
            </w:r>
          </w:p>
          <w:p w14:paraId="667E6231" w14:textId="77777777" w:rsidR="006F3DDC" w:rsidRPr="00C90094" w:rsidRDefault="006F3DDC" w:rsidP="00C90094">
            <w:pPr>
              <w:spacing w:after="0" w:line="240" w:lineRule="auto"/>
              <w:rPr>
                <w:lang w:eastAsia="zh-CN"/>
              </w:rPr>
            </w:pPr>
            <w:r w:rsidRPr="00C90094">
              <w:rPr>
                <w:lang w:eastAsia="zh-CN"/>
              </w:rPr>
              <w:t>Proposal 3:</w:t>
            </w:r>
          </w:p>
          <w:p w14:paraId="18464AFE" w14:textId="77777777" w:rsidR="006F3DDC" w:rsidRPr="00C90094" w:rsidRDefault="006F3DDC" w:rsidP="00C90094">
            <w:pPr>
              <w:spacing w:before="0" w:after="0" w:line="240" w:lineRule="auto"/>
              <w:rPr>
                <w:lang w:eastAsia="zh-CN"/>
              </w:rPr>
            </w:pPr>
            <w:r w:rsidRPr="00C90094">
              <w:rPr>
                <w:lang w:eastAsia="zh-CN"/>
              </w:rPr>
              <w:t>Support UE to monitor DCI format 2_9 during non-active periods of C-DRX.</w:t>
            </w:r>
          </w:p>
          <w:p w14:paraId="317AF01C" w14:textId="77777777" w:rsidR="006F3DDC" w:rsidRPr="00C90094" w:rsidRDefault="006F3DDC" w:rsidP="00C90094">
            <w:pPr>
              <w:spacing w:before="0" w:after="0" w:line="240" w:lineRule="auto"/>
              <w:rPr>
                <w:lang w:eastAsia="zh-CN"/>
              </w:rPr>
            </w:pPr>
          </w:p>
          <w:p w14:paraId="6FA5C52C" w14:textId="77777777" w:rsidR="006F3DDC" w:rsidRPr="00C90094" w:rsidRDefault="006F3DDC" w:rsidP="00C90094">
            <w:pPr>
              <w:spacing w:after="0" w:line="240" w:lineRule="auto"/>
              <w:rPr>
                <w:lang w:eastAsia="zh-CN"/>
              </w:rPr>
            </w:pPr>
            <w:r w:rsidRPr="00C90094">
              <w:rPr>
                <w:lang w:eastAsia="zh-CN"/>
              </w:rPr>
              <w:t>Observation 4:</w:t>
            </w:r>
          </w:p>
          <w:p w14:paraId="458A1E52" w14:textId="77777777" w:rsidR="006F3DDC" w:rsidRPr="00C90094" w:rsidRDefault="006F3DDC" w:rsidP="00C90094">
            <w:pPr>
              <w:spacing w:after="0" w:line="240" w:lineRule="auto"/>
              <w:rPr>
                <w:lang w:eastAsia="zh-CN"/>
              </w:rPr>
            </w:pPr>
            <w:r w:rsidRPr="00C90094">
              <w:rPr>
                <w:lang w:eastAsia="zh-CN"/>
              </w:rPr>
              <w:t>When jointly handling the cell DTX/DRX with legal procedure, the principles should be followed:</w:t>
            </w:r>
          </w:p>
          <w:p w14:paraId="5EBA1B03" w14:textId="43A5FA09" w:rsidR="006F3DDC" w:rsidRPr="00C90094" w:rsidRDefault="006F3DDC" w:rsidP="008A67E0">
            <w:pPr>
              <w:pStyle w:val="ListParagraph"/>
              <w:numPr>
                <w:ilvl w:val="0"/>
                <w:numId w:val="36"/>
              </w:numPr>
              <w:spacing w:line="240" w:lineRule="auto"/>
              <w:rPr>
                <w:szCs w:val="20"/>
                <w:lang w:eastAsia="zh-CN"/>
              </w:rPr>
            </w:pPr>
            <w:r w:rsidRPr="00C90094">
              <w:rPr>
                <w:szCs w:val="20"/>
                <w:lang w:eastAsia="zh-CN"/>
              </w:rPr>
              <w:t>The gNB should take all the procedures into consideration when configure the cell DTX/DRX.</w:t>
            </w:r>
          </w:p>
          <w:p w14:paraId="24AB1929" w14:textId="388F0AC2" w:rsidR="006F3DDC" w:rsidRPr="00C90094" w:rsidRDefault="006F3DDC" w:rsidP="008A67E0">
            <w:pPr>
              <w:pStyle w:val="ListParagraph"/>
              <w:numPr>
                <w:ilvl w:val="0"/>
                <w:numId w:val="36"/>
              </w:numPr>
              <w:spacing w:line="240" w:lineRule="auto"/>
              <w:rPr>
                <w:szCs w:val="20"/>
                <w:lang w:eastAsia="zh-CN"/>
              </w:rPr>
            </w:pPr>
            <w:r w:rsidRPr="00C90094">
              <w:rPr>
                <w:szCs w:val="20"/>
                <w:lang w:eastAsia="zh-CN"/>
              </w:rPr>
              <w:t>The cell DTX/DRX procedure shouldn’t be changed or halted.</w:t>
            </w:r>
          </w:p>
          <w:p w14:paraId="2E913AA5" w14:textId="28CDA4F7" w:rsidR="006F3DDC" w:rsidRPr="00C90094" w:rsidRDefault="006F3DDC" w:rsidP="008A67E0">
            <w:pPr>
              <w:pStyle w:val="ListParagraph"/>
              <w:numPr>
                <w:ilvl w:val="0"/>
                <w:numId w:val="36"/>
              </w:numPr>
              <w:spacing w:before="0" w:line="240" w:lineRule="auto"/>
              <w:rPr>
                <w:szCs w:val="20"/>
                <w:lang w:eastAsia="zh-CN"/>
              </w:rPr>
            </w:pPr>
            <w:r w:rsidRPr="00C90094">
              <w:rPr>
                <w:szCs w:val="20"/>
                <w:lang w:eastAsia="zh-CN"/>
              </w:rPr>
              <w:t>The impacted legacy procedure can be deferred till the activate period of cell DTX/DRX or be ignored if not necessary.</w:t>
            </w:r>
          </w:p>
        </w:tc>
      </w:tr>
      <w:tr w:rsidR="00361623" w:rsidRPr="00C90094" w14:paraId="7CFF69B9" w14:textId="77777777" w:rsidTr="0046751B">
        <w:tc>
          <w:tcPr>
            <w:tcW w:w="1255" w:type="dxa"/>
          </w:tcPr>
          <w:p w14:paraId="3BE24B1B" w14:textId="3FE35A45" w:rsidR="00361623" w:rsidRPr="00C90094" w:rsidRDefault="006A4FDA" w:rsidP="00C90094">
            <w:pPr>
              <w:spacing w:before="0" w:after="0" w:line="240" w:lineRule="auto"/>
            </w:pPr>
            <w:r w:rsidRPr="00C90094">
              <w:lastRenderedPageBreak/>
              <w:t>[17] NTT Docomo</w:t>
            </w:r>
          </w:p>
        </w:tc>
        <w:tc>
          <w:tcPr>
            <w:tcW w:w="8095" w:type="dxa"/>
          </w:tcPr>
          <w:p w14:paraId="63F0E1C8" w14:textId="03FCE8BA" w:rsidR="006A4FDA" w:rsidRPr="00C90094" w:rsidRDefault="006A4FDA" w:rsidP="00C90094">
            <w:pPr>
              <w:spacing w:after="0" w:line="240" w:lineRule="auto"/>
              <w:rPr>
                <w:lang w:eastAsia="zh-CN"/>
              </w:rPr>
            </w:pPr>
            <w:r w:rsidRPr="00C90094">
              <w:rPr>
                <w:lang w:eastAsia="zh-CN"/>
              </w:rPr>
              <w:t>Alt.1/1’ (Alt.1): UE does not monitor DCI format 2_9 during non-active periods of C-DRX.</w:t>
            </w:r>
          </w:p>
          <w:p w14:paraId="2B12B3FD" w14:textId="6D75A42E" w:rsidR="006A4FDA" w:rsidRPr="00C90094" w:rsidRDefault="006A4FDA" w:rsidP="00C90094">
            <w:pPr>
              <w:spacing w:after="0" w:line="240" w:lineRule="auto"/>
              <w:rPr>
                <w:lang w:eastAsia="zh-CN"/>
              </w:rPr>
            </w:pPr>
            <w:r w:rsidRPr="00C90094">
              <w:rPr>
                <w:lang w:eastAsia="zh-CN"/>
              </w:rPr>
              <w:t>Alt.2: UE is expected to monitor DCI format 2_9 during non-active periods of C-DRX.</w:t>
            </w:r>
          </w:p>
          <w:p w14:paraId="078FADD5" w14:textId="0832CEB1" w:rsidR="006A4FDA" w:rsidRPr="00C90094" w:rsidRDefault="006A4FDA" w:rsidP="00C90094">
            <w:pPr>
              <w:spacing w:after="0" w:line="240" w:lineRule="auto"/>
              <w:rPr>
                <w:lang w:eastAsia="zh-CN"/>
              </w:rPr>
            </w:pPr>
            <w:r w:rsidRPr="00C90094">
              <w:rPr>
                <w:lang w:eastAsia="zh-CN"/>
              </w:rPr>
              <w:t>Alt.3: during non-active periods of C-DRX, if DCI format 2_6 is configured, UE only monitors DCI format 2_9 on PDCCH MOs that overlap with PDCCH MOs for DCI format 2_6, otherwise UE only allowed to monitor DCI format 2_9 in a window prior to C-DRX active duration.</w:t>
            </w:r>
          </w:p>
          <w:p w14:paraId="2E0C6B58" w14:textId="714F9AA4" w:rsidR="006A4FDA" w:rsidRPr="00C90094" w:rsidRDefault="006A4FDA" w:rsidP="00C90094">
            <w:pPr>
              <w:spacing w:after="0" w:line="240" w:lineRule="auto"/>
              <w:rPr>
                <w:lang w:eastAsia="zh-CN"/>
              </w:rPr>
            </w:pPr>
            <w:r w:rsidRPr="00C90094">
              <w:rPr>
                <w:lang w:eastAsia="zh-CN"/>
              </w:rPr>
              <w:t>Proposal#6-9 (Alt.4): UE is not expected to be configured with C-DRX and to monitor DCI format 2_9 simultaneously.</w:t>
            </w:r>
          </w:p>
          <w:p w14:paraId="6E79A494" w14:textId="77777777" w:rsidR="00361623" w:rsidRPr="00C90094" w:rsidRDefault="006A4FDA" w:rsidP="00C90094">
            <w:pPr>
              <w:spacing w:before="0" w:after="0" w:line="240" w:lineRule="auto"/>
              <w:rPr>
                <w:lang w:eastAsia="zh-CN"/>
              </w:rPr>
            </w:pPr>
            <w:r w:rsidRPr="00C90094">
              <w:rPr>
                <w:lang w:eastAsia="zh-CN"/>
              </w:rPr>
              <w:t>Proposal#6-11 (Alt.5): UE capability to indicate support of monitoring DCI format 2_9 during non-active periods of C-DRX is introduced.</w:t>
            </w:r>
          </w:p>
          <w:p w14:paraId="4BABAFC3" w14:textId="7848B28A" w:rsidR="006A4FDA" w:rsidRPr="00C90094" w:rsidRDefault="006A4FDA" w:rsidP="00C90094">
            <w:pPr>
              <w:spacing w:before="0" w:after="0" w:line="240" w:lineRule="auto"/>
            </w:pPr>
            <w:r w:rsidRPr="00C90094">
              <w:t>Alt 2: Support</w:t>
            </w:r>
          </w:p>
          <w:p w14:paraId="5D3AF482" w14:textId="52C0FC80" w:rsidR="006A4FDA" w:rsidRPr="00C90094" w:rsidRDefault="006A4FDA" w:rsidP="00C90094">
            <w:pPr>
              <w:spacing w:before="0" w:after="0" w:line="240" w:lineRule="auto"/>
            </w:pPr>
            <w:r w:rsidRPr="00C90094">
              <w:t>Alt 4: concern</w:t>
            </w:r>
          </w:p>
          <w:p w14:paraId="321F1582" w14:textId="140B9670" w:rsidR="006A4FDA" w:rsidRPr="00C90094" w:rsidRDefault="006A4FDA" w:rsidP="00C90094">
            <w:pPr>
              <w:spacing w:before="0" w:after="0" w:line="240" w:lineRule="auto"/>
            </w:pPr>
            <w:r w:rsidRPr="00C90094">
              <w:t xml:space="preserve">Alt 1: do not </w:t>
            </w:r>
            <w:proofErr w:type="gramStart"/>
            <w:r w:rsidRPr="00C90094">
              <w:t>prefer</w:t>
            </w:r>
            <w:proofErr w:type="gramEnd"/>
          </w:p>
          <w:p w14:paraId="0CF06D70" w14:textId="45EA4DA2" w:rsidR="006A4FDA" w:rsidRPr="00C90094" w:rsidRDefault="006A4FDA" w:rsidP="00C90094">
            <w:pPr>
              <w:spacing w:before="0" w:after="0" w:line="240" w:lineRule="auto"/>
            </w:pPr>
            <w:r w:rsidRPr="00C90094">
              <w:t>Alt 3 and 5: potential compromise</w:t>
            </w:r>
          </w:p>
          <w:p w14:paraId="14A8BE4A" w14:textId="77777777" w:rsidR="006A4FDA" w:rsidRPr="00C90094" w:rsidRDefault="006A4FDA" w:rsidP="00C90094">
            <w:pPr>
              <w:spacing w:before="0" w:after="0" w:line="240" w:lineRule="auto"/>
              <w:rPr>
                <w:b/>
                <w:bCs/>
                <w:color w:val="000000" w:themeColor="text1"/>
                <w:u w:val="single"/>
              </w:rPr>
            </w:pPr>
            <w:r w:rsidRPr="00C90094">
              <w:rPr>
                <w:b/>
                <w:bCs/>
                <w:color w:val="000000" w:themeColor="text1"/>
                <w:u w:val="single"/>
              </w:rPr>
              <w:t>Proposal 1:</w:t>
            </w:r>
          </w:p>
          <w:p w14:paraId="2898D18F" w14:textId="77777777" w:rsidR="006A4FDA" w:rsidRPr="00C90094" w:rsidRDefault="006A4FDA" w:rsidP="008A67E0">
            <w:pPr>
              <w:pStyle w:val="ListParagraph"/>
              <w:numPr>
                <w:ilvl w:val="0"/>
                <w:numId w:val="37"/>
              </w:numPr>
              <w:suppressAutoHyphens w:val="0"/>
              <w:overflowPunct/>
              <w:spacing w:before="0" w:line="240" w:lineRule="auto"/>
              <w:rPr>
                <w:color w:val="000000" w:themeColor="text1"/>
                <w:szCs w:val="20"/>
              </w:rPr>
            </w:pPr>
            <w:r w:rsidRPr="00C90094">
              <w:rPr>
                <w:color w:val="000000" w:themeColor="text1"/>
                <w:szCs w:val="20"/>
              </w:rPr>
              <w:t xml:space="preserve">RAN1 should try to </w:t>
            </w:r>
            <w:r w:rsidRPr="00C90094">
              <w:rPr>
                <w:szCs w:val="20"/>
              </w:rPr>
              <w:t>find a compromised way to conclude the discussion on whether UE monitors DCI format 2_9 during non-active periods of C-DRX or not</w:t>
            </w:r>
            <w:r w:rsidRPr="00C90094">
              <w:rPr>
                <w:rFonts w:eastAsia="SimSun"/>
                <w:szCs w:val="20"/>
                <w:lang w:eastAsia="zh-CN"/>
              </w:rPr>
              <w:t>.</w:t>
            </w:r>
            <w:r w:rsidRPr="00C90094">
              <w:rPr>
                <w:szCs w:val="20"/>
              </w:rPr>
              <w:t xml:space="preserve"> Following approaches should be considered as candidates.</w:t>
            </w:r>
          </w:p>
          <w:p w14:paraId="09AC2907" w14:textId="77777777" w:rsidR="006A4FDA" w:rsidRPr="00C90094" w:rsidRDefault="006A4FDA" w:rsidP="008A67E0">
            <w:pPr>
              <w:pStyle w:val="ListParagraph"/>
              <w:numPr>
                <w:ilvl w:val="1"/>
                <w:numId w:val="37"/>
              </w:numPr>
              <w:suppressAutoHyphens w:val="0"/>
              <w:overflowPunct/>
              <w:spacing w:before="0" w:line="240" w:lineRule="auto"/>
              <w:rPr>
                <w:szCs w:val="20"/>
              </w:rPr>
            </w:pPr>
            <w:r w:rsidRPr="00C90094">
              <w:rPr>
                <w:szCs w:val="20"/>
              </w:rPr>
              <w:t>Introduce a new UE capability to indicate support of monitoring DCI format 2_9 during non-active periods of C-DRX</w:t>
            </w:r>
          </w:p>
          <w:p w14:paraId="2CAEAF5C" w14:textId="77777777" w:rsidR="006A4FDA" w:rsidRPr="00C90094" w:rsidRDefault="006A4FDA" w:rsidP="008A67E0">
            <w:pPr>
              <w:pStyle w:val="ListParagraph"/>
              <w:numPr>
                <w:ilvl w:val="1"/>
                <w:numId w:val="37"/>
              </w:numPr>
              <w:suppressAutoHyphens w:val="0"/>
              <w:overflowPunct/>
              <w:spacing w:before="0" w:line="240" w:lineRule="auto"/>
              <w:rPr>
                <w:szCs w:val="20"/>
              </w:rPr>
            </w:pPr>
            <w:r w:rsidRPr="00C90094">
              <w:rPr>
                <w:szCs w:val="20"/>
              </w:rPr>
              <w:t>Relax the processing timeline for DCI format 2_9 during non-active periods of C-DRX</w:t>
            </w:r>
          </w:p>
          <w:p w14:paraId="448A30A4" w14:textId="77777777" w:rsidR="006A4FDA" w:rsidRPr="00C90094" w:rsidRDefault="006A4FDA" w:rsidP="008A67E0">
            <w:pPr>
              <w:pStyle w:val="ListParagraph"/>
              <w:numPr>
                <w:ilvl w:val="1"/>
                <w:numId w:val="37"/>
              </w:numPr>
              <w:suppressAutoHyphens w:val="0"/>
              <w:overflowPunct/>
              <w:spacing w:before="0" w:line="240" w:lineRule="auto"/>
              <w:rPr>
                <w:szCs w:val="20"/>
              </w:rPr>
            </w:pPr>
            <w:r w:rsidRPr="00C90094">
              <w:rPr>
                <w:szCs w:val="20"/>
              </w:rPr>
              <w:t>Limit PDCCH monitoring occasions for DCI format 2_9 during non-active periods of C-DRX same as for DCI format 2_</w:t>
            </w:r>
            <w:proofErr w:type="gramStart"/>
            <w:r w:rsidRPr="00C90094">
              <w:rPr>
                <w:szCs w:val="20"/>
              </w:rPr>
              <w:t>6</w:t>
            </w:r>
            <w:proofErr w:type="gramEnd"/>
          </w:p>
          <w:p w14:paraId="73682279" w14:textId="2ABE9EE5" w:rsidR="006A4FDA" w:rsidRPr="00C90094" w:rsidRDefault="006A4FDA" w:rsidP="00C90094">
            <w:pPr>
              <w:spacing w:before="0" w:after="0" w:line="240" w:lineRule="auto"/>
              <w:rPr>
                <w:lang w:eastAsia="zh-CN"/>
              </w:rPr>
            </w:pPr>
          </w:p>
        </w:tc>
      </w:tr>
      <w:tr w:rsidR="006A4FDA" w:rsidRPr="00C90094" w14:paraId="476EBF86" w14:textId="77777777" w:rsidTr="0046751B">
        <w:tc>
          <w:tcPr>
            <w:tcW w:w="1255" w:type="dxa"/>
          </w:tcPr>
          <w:p w14:paraId="766E7D47" w14:textId="17042B1C" w:rsidR="006A4FDA" w:rsidRPr="00C90094" w:rsidRDefault="006A4FDA" w:rsidP="00C90094">
            <w:pPr>
              <w:spacing w:before="0" w:after="0" w:line="240" w:lineRule="auto"/>
            </w:pPr>
            <w:r w:rsidRPr="00C90094">
              <w:t>[18] Apple</w:t>
            </w:r>
          </w:p>
        </w:tc>
        <w:tc>
          <w:tcPr>
            <w:tcW w:w="8095" w:type="dxa"/>
          </w:tcPr>
          <w:p w14:paraId="15F69775" w14:textId="77777777" w:rsidR="006A4FDA" w:rsidRPr="00C90094" w:rsidRDefault="006A4FDA" w:rsidP="00C90094">
            <w:pPr>
              <w:spacing w:before="0" w:after="0" w:line="240" w:lineRule="auto"/>
              <w:rPr>
                <w:b/>
                <w:color w:val="000000" w:themeColor="text1"/>
              </w:rPr>
            </w:pPr>
            <w:r w:rsidRPr="00C90094">
              <w:rPr>
                <w:b/>
                <w:color w:val="000000" w:themeColor="text1"/>
              </w:rPr>
              <w:t xml:space="preserve">Proposal 1: UE does not monitor DCI format 2_9 in its C-DRX non-active period. Send an LS to RAN2 to capture this in TS38.321 sec 5.7. </w:t>
            </w:r>
          </w:p>
          <w:tbl>
            <w:tblPr>
              <w:tblStyle w:val="TableGrid"/>
              <w:tblW w:w="0" w:type="auto"/>
              <w:tblLook w:val="04A0" w:firstRow="1" w:lastRow="0" w:firstColumn="1" w:lastColumn="0" w:noHBand="0" w:noVBand="1"/>
            </w:tblPr>
            <w:tblGrid>
              <w:gridCol w:w="7869"/>
            </w:tblGrid>
            <w:tr w:rsidR="006A4FDA" w:rsidRPr="00C90094" w14:paraId="693513C4" w14:textId="77777777" w:rsidTr="00032264">
              <w:tc>
                <w:tcPr>
                  <w:tcW w:w="9236" w:type="dxa"/>
                </w:tcPr>
                <w:p w14:paraId="301D2584" w14:textId="77777777" w:rsidR="006A4FDA" w:rsidRPr="00C90094" w:rsidRDefault="006A4FDA" w:rsidP="00C90094">
                  <w:pPr>
                    <w:spacing w:before="0" w:after="0" w:line="240" w:lineRule="auto"/>
                    <w:rPr>
                      <w:b/>
                      <w:bCs/>
                    </w:rPr>
                  </w:pPr>
                  <w:r w:rsidRPr="00C90094">
                    <w:rPr>
                      <w:b/>
                      <w:bCs/>
                    </w:rPr>
                    <w:t>Reason for change:</w:t>
                  </w:r>
                  <w:r w:rsidRPr="00C90094">
                    <w:t xml:space="preserve"> The PDCCH monitoring behavior for DCI format 2_9 in UE C-DRX non-active period should be defined.</w:t>
                  </w:r>
                </w:p>
              </w:tc>
            </w:tr>
            <w:tr w:rsidR="006A4FDA" w:rsidRPr="00C90094" w14:paraId="35688DD7" w14:textId="77777777" w:rsidTr="00032264">
              <w:tc>
                <w:tcPr>
                  <w:tcW w:w="9236" w:type="dxa"/>
                </w:tcPr>
                <w:p w14:paraId="344425BD" w14:textId="77777777" w:rsidR="006A4FDA" w:rsidRPr="00C90094" w:rsidRDefault="006A4FDA" w:rsidP="00C90094">
                  <w:pPr>
                    <w:spacing w:before="0" w:after="0" w:line="240" w:lineRule="auto"/>
                    <w:rPr>
                      <w:b/>
                      <w:bCs/>
                    </w:rPr>
                  </w:pPr>
                  <w:r w:rsidRPr="00C90094">
                    <w:rPr>
                      <w:b/>
                      <w:bCs/>
                    </w:rPr>
                    <w:t xml:space="preserve">Summary of change: </w:t>
                  </w:r>
                  <w:r w:rsidRPr="00C90094">
                    <w:t>UE does not monitor DCI format 2_9 in its C-DRX non-active period.</w:t>
                  </w:r>
                </w:p>
              </w:tc>
            </w:tr>
            <w:tr w:rsidR="006A4FDA" w:rsidRPr="00C90094" w14:paraId="7C434339" w14:textId="77777777" w:rsidTr="00032264">
              <w:tc>
                <w:tcPr>
                  <w:tcW w:w="9236" w:type="dxa"/>
                </w:tcPr>
                <w:p w14:paraId="07164434" w14:textId="77777777" w:rsidR="006A4FDA" w:rsidRPr="00C90094" w:rsidRDefault="006A4FDA" w:rsidP="00C90094">
                  <w:pPr>
                    <w:spacing w:before="0" w:after="0" w:line="240" w:lineRule="auto"/>
                  </w:pPr>
                  <w:r w:rsidRPr="00C90094">
                    <w:rPr>
                      <w:b/>
                      <w:iCs/>
                    </w:rPr>
                    <w:t xml:space="preserve">Consequences if not approved: </w:t>
                  </w:r>
                  <w:r w:rsidRPr="00C90094">
                    <w:rPr>
                      <w:bCs/>
                      <w:iCs/>
                    </w:rPr>
                    <w:t xml:space="preserve">UE needs to monitor DCI format 2_9 outside C-DRX non-active period. </w:t>
                  </w:r>
                </w:p>
              </w:tc>
            </w:tr>
            <w:tr w:rsidR="006A4FDA" w:rsidRPr="00C90094" w14:paraId="10385A15" w14:textId="77777777" w:rsidTr="00032264">
              <w:tc>
                <w:tcPr>
                  <w:tcW w:w="9236" w:type="dxa"/>
                </w:tcPr>
                <w:p w14:paraId="3B76D4B9" w14:textId="77777777" w:rsidR="006A4FDA" w:rsidRPr="00C90094" w:rsidRDefault="006A4FDA" w:rsidP="00C90094">
                  <w:pPr>
                    <w:spacing w:before="0" w:after="0" w:line="240" w:lineRule="auto"/>
                  </w:pPr>
                </w:p>
                <w:p w14:paraId="58CB9027" w14:textId="77777777" w:rsidR="006A4FDA" w:rsidRPr="00C90094" w:rsidRDefault="006A4FDA" w:rsidP="00C90094">
                  <w:pPr>
                    <w:spacing w:before="0" w:after="0" w:line="240" w:lineRule="auto"/>
                  </w:pPr>
                  <w:r w:rsidRPr="00C90094">
                    <w:t>-----------------------------------------------------------Text proposal -----------------------------------------------------------</w:t>
                  </w:r>
                </w:p>
                <w:p w14:paraId="146604EF" w14:textId="77777777" w:rsidR="006A4FDA" w:rsidRPr="00C90094" w:rsidRDefault="006A4FDA" w:rsidP="00C90094">
                  <w:pPr>
                    <w:spacing w:before="0" w:after="0" w:line="240" w:lineRule="auto"/>
                    <w:rPr>
                      <w:bCs/>
                      <w:color w:val="000000" w:themeColor="text1"/>
                    </w:rPr>
                  </w:pPr>
                  <w:r w:rsidRPr="00C90094">
                    <w:rPr>
                      <w:bCs/>
                      <w:color w:val="000000" w:themeColor="text1"/>
                    </w:rPr>
                    <w:t>TS38.321</w:t>
                  </w:r>
                </w:p>
                <w:p w14:paraId="28D7F35B" w14:textId="77777777" w:rsidR="006A4FDA" w:rsidRPr="00C90094" w:rsidRDefault="006A4FDA" w:rsidP="00C90094">
                  <w:pPr>
                    <w:spacing w:before="0" w:after="0" w:line="240" w:lineRule="auto"/>
                    <w:rPr>
                      <w:bCs/>
                      <w:color w:val="000000" w:themeColor="text1"/>
                    </w:rPr>
                  </w:pPr>
                  <w:r w:rsidRPr="00C90094">
                    <w:rPr>
                      <w:bCs/>
                      <w:color w:val="000000" w:themeColor="text1"/>
                    </w:rPr>
                    <w:t>5.7</w:t>
                  </w:r>
                  <w:r w:rsidRPr="00C90094">
                    <w:rPr>
                      <w:bCs/>
                      <w:color w:val="000000" w:themeColor="text1"/>
                    </w:rPr>
                    <w:tab/>
                    <w:t>Discontinuous Reception (DRX)</w:t>
                  </w:r>
                </w:p>
                <w:p w14:paraId="7F9FBC2D" w14:textId="77777777" w:rsidR="006A4FDA" w:rsidRPr="00C90094" w:rsidRDefault="006A4FDA" w:rsidP="00C90094">
                  <w:pPr>
                    <w:spacing w:before="0" w:after="0" w:line="240" w:lineRule="auto"/>
                    <w:rPr>
                      <w:bCs/>
                      <w:color w:val="000000" w:themeColor="text1"/>
                    </w:rPr>
                  </w:pPr>
                  <w:r w:rsidRPr="00C90094">
                    <w:rPr>
                      <w:bCs/>
                      <w:color w:val="000000" w:themeColor="text1"/>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w:t>
                  </w:r>
                  <w:r w:rsidRPr="00C90094">
                    <w:rPr>
                      <w:bCs/>
                      <w:color w:val="FF0000"/>
                    </w:rPr>
                    <w:t xml:space="preserve">, </w:t>
                  </w:r>
                  <w:proofErr w:type="spellStart"/>
                  <w:r w:rsidRPr="00C90094">
                    <w:rPr>
                      <w:bCs/>
                      <w:color w:val="FF0000"/>
                    </w:rPr>
                    <w:t>cellDTRX</w:t>
                  </w:r>
                  <w:proofErr w:type="spellEnd"/>
                  <w:r w:rsidRPr="00C90094">
                    <w:rPr>
                      <w:bCs/>
                      <w:color w:val="FF0000"/>
                    </w:rPr>
                    <w:t>-RNTI</w:t>
                  </w:r>
                  <w:r w:rsidRPr="00C90094">
                    <w:rPr>
                      <w:bCs/>
                      <w:color w:val="000000" w:themeColor="text1"/>
                    </w:rPr>
                    <w:t xml:space="preserve">. When using DRX operation, the MAC entity shall also monitor PDCCH according to requirements found in other clauses of this specification. When in RRC_CONNECTED, if DRX is configured, for all the activated Serving Cells, the MAC entity may monitor the PDCCH </w:t>
                  </w:r>
                  <w:r w:rsidRPr="00C90094">
                    <w:rPr>
                      <w:bCs/>
                      <w:color w:val="000000" w:themeColor="text1"/>
                    </w:rPr>
                    <w:lastRenderedPageBreak/>
                    <w:t xml:space="preserve">discontinuously using the DRX operation specified in this clause; </w:t>
                  </w:r>
                  <w:proofErr w:type="gramStart"/>
                  <w:r w:rsidRPr="00C90094">
                    <w:rPr>
                      <w:bCs/>
                      <w:color w:val="000000" w:themeColor="text1"/>
                    </w:rPr>
                    <w:t>otherwise</w:t>
                  </w:r>
                  <w:proofErr w:type="gramEnd"/>
                  <w:r w:rsidRPr="00C90094">
                    <w:rPr>
                      <w:bCs/>
                      <w:color w:val="000000" w:themeColor="text1"/>
                    </w:rPr>
                    <w:t xml:space="preserve"> the MAC entity shall monitor the PDCCH as specified in TS 38.213 [6].</w:t>
                  </w:r>
                </w:p>
                <w:p w14:paraId="2E030D8C" w14:textId="77777777" w:rsidR="006A4FDA" w:rsidRPr="00C90094" w:rsidRDefault="006A4FDA" w:rsidP="00C90094">
                  <w:pPr>
                    <w:spacing w:before="0" w:after="0" w:line="240" w:lineRule="auto"/>
                    <w:jc w:val="center"/>
                    <w:rPr>
                      <w:bCs/>
                      <w:color w:val="FF0000"/>
                    </w:rPr>
                  </w:pPr>
                  <w:r w:rsidRPr="00C90094">
                    <w:rPr>
                      <w:bCs/>
                      <w:color w:val="FF0000"/>
                    </w:rPr>
                    <w:t>&lt;unchanged part omitted&gt;</w:t>
                  </w:r>
                </w:p>
                <w:p w14:paraId="462B8FCC" w14:textId="77777777" w:rsidR="006A4FDA" w:rsidRPr="00C90094" w:rsidRDefault="006A4FDA" w:rsidP="00C90094">
                  <w:pPr>
                    <w:spacing w:before="0" w:after="0" w:line="240" w:lineRule="auto"/>
                    <w:rPr>
                      <w:b/>
                      <w:bCs/>
                    </w:rPr>
                  </w:pPr>
                  <w:r w:rsidRPr="00C90094">
                    <w:t>-------------------------------------------------------End of Text proposal ------------------------------------------------------</w:t>
                  </w:r>
                </w:p>
              </w:tc>
            </w:tr>
          </w:tbl>
          <w:p w14:paraId="07C90FC5" w14:textId="77777777" w:rsidR="006A4FDA" w:rsidRPr="00C90094" w:rsidRDefault="006A4FDA" w:rsidP="00C90094">
            <w:pPr>
              <w:spacing w:before="0" w:after="0" w:line="240" w:lineRule="auto"/>
              <w:rPr>
                <w:lang w:eastAsia="zh-CN"/>
              </w:rPr>
            </w:pPr>
          </w:p>
        </w:tc>
      </w:tr>
      <w:tr w:rsidR="00F568FF" w:rsidRPr="00C90094" w14:paraId="0417159B" w14:textId="77777777" w:rsidTr="0046751B">
        <w:tc>
          <w:tcPr>
            <w:tcW w:w="1255" w:type="dxa"/>
          </w:tcPr>
          <w:p w14:paraId="4A5411F8" w14:textId="6384613D" w:rsidR="00F568FF" w:rsidRPr="00C90094" w:rsidRDefault="00F568FF" w:rsidP="00C90094">
            <w:pPr>
              <w:spacing w:before="0" w:after="0" w:line="240" w:lineRule="auto"/>
            </w:pPr>
            <w:r w:rsidRPr="00C90094">
              <w:lastRenderedPageBreak/>
              <w:t>[19] ETRI</w:t>
            </w:r>
          </w:p>
        </w:tc>
        <w:tc>
          <w:tcPr>
            <w:tcW w:w="8095" w:type="dxa"/>
          </w:tcPr>
          <w:p w14:paraId="3CC77D3F" w14:textId="77777777" w:rsidR="00F568FF" w:rsidRPr="00C90094" w:rsidRDefault="00F568FF" w:rsidP="00C90094">
            <w:pPr>
              <w:spacing w:after="0" w:line="240" w:lineRule="auto"/>
              <w:rPr>
                <w:bCs/>
                <w:color w:val="000000" w:themeColor="text1"/>
              </w:rPr>
            </w:pPr>
            <w:r w:rsidRPr="00C90094">
              <w:rPr>
                <w:bCs/>
                <w:color w:val="000000" w:themeColor="text1"/>
              </w:rPr>
              <w:t>Proposal 1: For the monitoring of DCI format 2_9, UE can be configured with up to two Type 3 CSS sets, i.e.,</w:t>
            </w:r>
          </w:p>
          <w:p w14:paraId="4C1CA231" w14:textId="4A153708" w:rsidR="00F568FF" w:rsidRPr="00C90094" w:rsidRDefault="00F568FF" w:rsidP="008A67E0">
            <w:pPr>
              <w:pStyle w:val="ListParagraph"/>
              <w:numPr>
                <w:ilvl w:val="0"/>
                <w:numId w:val="37"/>
              </w:numPr>
              <w:spacing w:line="240" w:lineRule="auto"/>
              <w:rPr>
                <w:bCs/>
                <w:color w:val="000000" w:themeColor="text1"/>
                <w:szCs w:val="20"/>
              </w:rPr>
            </w:pPr>
            <w:r w:rsidRPr="00C90094">
              <w:rPr>
                <w:bCs/>
                <w:color w:val="000000" w:themeColor="text1"/>
                <w:szCs w:val="20"/>
              </w:rPr>
              <w:t>1st Type 3 CSS set for DCI format 2_9 during cell DTX active duration (e.g., with shorter periodicity)</w:t>
            </w:r>
          </w:p>
          <w:p w14:paraId="01871682" w14:textId="64FDFD26" w:rsidR="00F568FF" w:rsidRPr="00C90094" w:rsidRDefault="00F568FF" w:rsidP="008A67E0">
            <w:pPr>
              <w:pStyle w:val="ListParagraph"/>
              <w:numPr>
                <w:ilvl w:val="0"/>
                <w:numId w:val="37"/>
              </w:numPr>
              <w:spacing w:line="240" w:lineRule="auto"/>
              <w:rPr>
                <w:bCs/>
                <w:color w:val="000000" w:themeColor="text1"/>
                <w:szCs w:val="20"/>
              </w:rPr>
            </w:pPr>
            <w:r w:rsidRPr="00C90094">
              <w:rPr>
                <w:bCs/>
                <w:color w:val="000000" w:themeColor="text1"/>
                <w:szCs w:val="20"/>
              </w:rPr>
              <w:t>2nd Type 3 CSS set for DCI format 2_9 during cell DTX non-active duration (e.g., with longer periodicity)</w:t>
            </w:r>
          </w:p>
          <w:p w14:paraId="36773180" w14:textId="77777777" w:rsidR="00F568FF" w:rsidRPr="00C90094" w:rsidRDefault="00F568FF" w:rsidP="00C90094">
            <w:pPr>
              <w:spacing w:after="0" w:line="240" w:lineRule="auto"/>
              <w:rPr>
                <w:bCs/>
                <w:color w:val="000000" w:themeColor="text1"/>
              </w:rPr>
            </w:pPr>
            <w:r w:rsidRPr="00C90094">
              <w:rPr>
                <w:bCs/>
                <w:color w:val="000000" w:themeColor="text1"/>
              </w:rPr>
              <w:t xml:space="preserve">Proposal 2: If configured, the two Type 3 CSS sets for DCI format 2_9 </w:t>
            </w:r>
            <w:proofErr w:type="gramStart"/>
            <w:r w:rsidRPr="00C90094">
              <w:rPr>
                <w:bCs/>
                <w:color w:val="000000" w:themeColor="text1"/>
              </w:rPr>
              <w:t>are</w:t>
            </w:r>
            <w:proofErr w:type="gramEnd"/>
            <w:r w:rsidRPr="00C90094">
              <w:rPr>
                <w:bCs/>
                <w:color w:val="000000" w:themeColor="text1"/>
              </w:rPr>
              <w:t xml:space="preserve"> associated with the same CORESET and share the same values for parameters other than the PDCCH monitoring periodicity (i.e., </w:t>
            </w:r>
            <w:proofErr w:type="spellStart"/>
            <w:r w:rsidRPr="00C90094">
              <w:rPr>
                <w:bCs/>
                <w:color w:val="000000" w:themeColor="text1"/>
              </w:rPr>
              <w:t>monitoringSlotPeriodicityAndOffset</w:t>
            </w:r>
            <w:proofErr w:type="spellEnd"/>
            <w:r w:rsidRPr="00C90094">
              <w:rPr>
                <w:bCs/>
                <w:color w:val="000000" w:themeColor="text1"/>
              </w:rPr>
              <w:t>).</w:t>
            </w:r>
          </w:p>
          <w:p w14:paraId="16422F23" w14:textId="15B2BECA" w:rsidR="00F568FF" w:rsidRPr="00C90094" w:rsidRDefault="00F568FF" w:rsidP="00C90094">
            <w:pPr>
              <w:spacing w:before="0" w:after="0" w:line="240" w:lineRule="auto"/>
              <w:rPr>
                <w:b/>
                <w:color w:val="000000" w:themeColor="text1"/>
              </w:rPr>
            </w:pPr>
            <w:r w:rsidRPr="00C90094">
              <w:rPr>
                <w:bCs/>
                <w:color w:val="000000" w:themeColor="text1"/>
              </w:rPr>
              <w:t>Proposal 3: UE monitors Type 3 CSS set(s) for DCI format 2_9 as configured irrespective of UE C-DRX operation.</w:t>
            </w:r>
          </w:p>
        </w:tc>
      </w:tr>
      <w:tr w:rsidR="00F568FF" w:rsidRPr="00C90094" w14:paraId="7644FBE0" w14:textId="77777777" w:rsidTr="0046751B">
        <w:tc>
          <w:tcPr>
            <w:tcW w:w="1255" w:type="dxa"/>
          </w:tcPr>
          <w:p w14:paraId="4C5A39F6" w14:textId="4981687E" w:rsidR="00F568FF" w:rsidRPr="00C90094" w:rsidRDefault="003D315D" w:rsidP="00C90094">
            <w:pPr>
              <w:spacing w:before="0" w:after="0" w:line="240" w:lineRule="auto"/>
            </w:pPr>
            <w:r w:rsidRPr="00C90094">
              <w:t>[20] Panasonic</w:t>
            </w:r>
          </w:p>
        </w:tc>
        <w:tc>
          <w:tcPr>
            <w:tcW w:w="8095" w:type="dxa"/>
          </w:tcPr>
          <w:p w14:paraId="04927BAD" w14:textId="77777777" w:rsidR="003D315D" w:rsidRPr="00C90094" w:rsidRDefault="003D315D" w:rsidP="00C90094">
            <w:pPr>
              <w:pStyle w:val="Proposal"/>
              <w:spacing w:before="0" w:after="0" w:line="240" w:lineRule="auto"/>
              <w:ind w:left="0" w:firstLine="0"/>
              <w:jc w:val="center"/>
              <w:rPr>
                <w:rFonts w:ascii="Times New Roman" w:hAnsi="Times New Roman" w:cs="Times New Roman"/>
                <w:sz w:val="20"/>
                <w:szCs w:val="20"/>
                <w:lang w:eastAsia="en-US"/>
              </w:rPr>
            </w:pPr>
            <w:r w:rsidRPr="00C90094">
              <w:rPr>
                <w:rFonts w:ascii="Times New Roman" w:hAnsi="Times New Roman" w:cs="Times New Roman"/>
                <w:sz w:val="20"/>
                <w:szCs w:val="20"/>
                <w:lang w:eastAsia="en-US"/>
              </w:rPr>
              <w:t xml:space="preserve">Table.1 UE </w:t>
            </w:r>
            <w:proofErr w:type="spellStart"/>
            <w:r w:rsidRPr="00C90094">
              <w:rPr>
                <w:rFonts w:ascii="Times New Roman" w:hAnsi="Times New Roman" w:cs="Times New Roman"/>
                <w:sz w:val="20"/>
                <w:szCs w:val="20"/>
                <w:lang w:eastAsia="en-US"/>
              </w:rPr>
              <w:t>behaviour</w:t>
            </w:r>
            <w:proofErr w:type="spellEnd"/>
            <w:r w:rsidRPr="00C90094">
              <w:rPr>
                <w:rFonts w:ascii="Times New Roman" w:hAnsi="Times New Roman" w:cs="Times New Roman"/>
                <w:sz w:val="20"/>
                <w:szCs w:val="20"/>
                <w:lang w:eastAsia="en-US"/>
              </w:rPr>
              <w:t xml:space="preserve"> when both Cell DTX and UE C-DRX are </w:t>
            </w:r>
            <w:proofErr w:type="gramStart"/>
            <w:r w:rsidRPr="00C90094">
              <w:rPr>
                <w:rFonts w:ascii="Times New Roman" w:hAnsi="Times New Roman" w:cs="Times New Roman"/>
                <w:sz w:val="20"/>
                <w:szCs w:val="20"/>
                <w:lang w:eastAsia="en-US"/>
              </w:rPr>
              <w:t>configured</w:t>
            </w:r>
            <w:proofErr w:type="gramEnd"/>
          </w:p>
          <w:tbl>
            <w:tblPr>
              <w:tblStyle w:val="TableGrid"/>
              <w:tblW w:w="0" w:type="auto"/>
              <w:tblLook w:val="04A0" w:firstRow="1" w:lastRow="0" w:firstColumn="1" w:lastColumn="0" w:noHBand="0" w:noVBand="1"/>
            </w:tblPr>
            <w:tblGrid>
              <w:gridCol w:w="1455"/>
              <w:gridCol w:w="1524"/>
              <w:gridCol w:w="4890"/>
            </w:tblGrid>
            <w:tr w:rsidR="003D315D" w:rsidRPr="00C90094" w14:paraId="0A6CD6C4" w14:textId="77777777" w:rsidTr="00032264">
              <w:tc>
                <w:tcPr>
                  <w:tcW w:w="1705" w:type="dxa"/>
                </w:tcPr>
                <w:p w14:paraId="029F3D6B"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During Cell DTX</w:t>
                  </w:r>
                </w:p>
              </w:tc>
              <w:tc>
                <w:tcPr>
                  <w:tcW w:w="1800" w:type="dxa"/>
                </w:tcPr>
                <w:p w14:paraId="3203F3BC"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During UE C-DRX</w:t>
                  </w:r>
                </w:p>
              </w:tc>
              <w:tc>
                <w:tcPr>
                  <w:tcW w:w="6124" w:type="dxa"/>
                </w:tcPr>
                <w:p w14:paraId="5CAA402D"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 xml:space="preserve">UE </w:t>
                  </w:r>
                  <w:proofErr w:type="spellStart"/>
                  <w:r w:rsidRPr="00C90094">
                    <w:rPr>
                      <w:rFonts w:ascii="Times New Roman" w:hAnsi="Times New Roman" w:cs="Times New Roman"/>
                      <w:b w:val="0"/>
                      <w:bCs w:val="0"/>
                      <w:sz w:val="20"/>
                      <w:szCs w:val="20"/>
                    </w:rPr>
                    <w:t>behaviour</w:t>
                  </w:r>
                  <w:proofErr w:type="spellEnd"/>
                </w:p>
              </w:tc>
            </w:tr>
            <w:tr w:rsidR="003D315D" w:rsidRPr="00C90094" w14:paraId="0E3C21F4" w14:textId="77777777" w:rsidTr="00032264">
              <w:tc>
                <w:tcPr>
                  <w:tcW w:w="1705" w:type="dxa"/>
                </w:tcPr>
                <w:p w14:paraId="0C77DD92"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Active period</w:t>
                  </w:r>
                </w:p>
              </w:tc>
              <w:tc>
                <w:tcPr>
                  <w:tcW w:w="1800" w:type="dxa"/>
                </w:tcPr>
                <w:p w14:paraId="6D7BDEA3"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Active period</w:t>
                  </w:r>
                </w:p>
              </w:tc>
              <w:tc>
                <w:tcPr>
                  <w:tcW w:w="6124" w:type="dxa"/>
                </w:tcPr>
                <w:p w14:paraId="441900AF"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UE performs normal DL reception.</w:t>
                  </w:r>
                </w:p>
              </w:tc>
            </w:tr>
            <w:tr w:rsidR="003D315D" w:rsidRPr="00C90094" w14:paraId="035303FA" w14:textId="77777777" w:rsidTr="00032264">
              <w:tc>
                <w:tcPr>
                  <w:tcW w:w="1705" w:type="dxa"/>
                </w:tcPr>
                <w:p w14:paraId="33EF4217"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Active period</w:t>
                  </w:r>
                </w:p>
              </w:tc>
              <w:tc>
                <w:tcPr>
                  <w:tcW w:w="1800" w:type="dxa"/>
                </w:tcPr>
                <w:p w14:paraId="7CC74BE3"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Non-active period</w:t>
                  </w:r>
                </w:p>
              </w:tc>
              <w:tc>
                <w:tcPr>
                  <w:tcW w:w="6124" w:type="dxa"/>
                </w:tcPr>
                <w:p w14:paraId="04B73403"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 reception of channels/signals, as specified for non-active period of UE C-DRX. DCI format 2_6 and 2_9 is not impacted.</w:t>
                  </w:r>
                </w:p>
              </w:tc>
            </w:tr>
            <w:tr w:rsidR="003D315D" w:rsidRPr="00C90094" w14:paraId="2F28B5E7" w14:textId="77777777" w:rsidTr="00032264">
              <w:tc>
                <w:tcPr>
                  <w:tcW w:w="1705" w:type="dxa"/>
                </w:tcPr>
                <w:p w14:paraId="22CC39BB"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Non-active period</w:t>
                  </w:r>
                </w:p>
              </w:tc>
              <w:tc>
                <w:tcPr>
                  <w:tcW w:w="1800" w:type="dxa"/>
                </w:tcPr>
                <w:p w14:paraId="0FCF7F59"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Active period</w:t>
                  </w:r>
                </w:p>
              </w:tc>
              <w:tc>
                <w:tcPr>
                  <w:tcW w:w="6124" w:type="dxa"/>
                </w:tcPr>
                <w:p w14:paraId="26553D98"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 reception of channels/signals, as specified for non-active period of cell DTX. Details still need more discussion.</w:t>
                  </w:r>
                </w:p>
              </w:tc>
            </w:tr>
            <w:tr w:rsidR="003D315D" w:rsidRPr="00C90094" w14:paraId="444AFFAF" w14:textId="77777777" w:rsidTr="00032264">
              <w:tc>
                <w:tcPr>
                  <w:tcW w:w="1705" w:type="dxa"/>
                </w:tcPr>
                <w:p w14:paraId="47D735E9"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Non-active period</w:t>
                  </w:r>
                </w:p>
              </w:tc>
              <w:tc>
                <w:tcPr>
                  <w:tcW w:w="1800" w:type="dxa"/>
                </w:tcPr>
                <w:p w14:paraId="263C0111"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Non-active period</w:t>
                  </w:r>
                </w:p>
              </w:tc>
              <w:tc>
                <w:tcPr>
                  <w:tcW w:w="6124" w:type="dxa"/>
                </w:tcPr>
                <w:p w14:paraId="67019F59"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 reception of channel signals, as specified for non-active period of both UE C-DRX and cell DTX. Details still need more discussion.</w:t>
                  </w:r>
                </w:p>
              </w:tc>
            </w:tr>
          </w:tbl>
          <w:p w14:paraId="0C3FBB10"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lang w:eastAsia="en-US"/>
              </w:rPr>
            </w:pPr>
          </w:p>
          <w:p w14:paraId="03F80A2A"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 xml:space="preserve">Proposal 4: The UE </w:t>
            </w:r>
            <w:proofErr w:type="spellStart"/>
            <w:r w:rsidRPr="00C90094">
              <w:rPr>
                <w:rFonts w:ascii="Times New Roman" w:hAnsi="Times New Roman" w:cs="Times New Roman"/>
                <w:b w:val="0"/>
                <w:bCs w:val="0"/>
                <w:sz w:val="20"/>
                <w:szCs w:val="20"/>
                <w:lang w:eastAsia="en-US"/>
              </w:rPr>
              <w:t>behaviour</w:t>
            </w:r>
            <w:proofErr w:type="spellEnd"/>
            <w:r w:rsidRPr="00C90094">
              <w:rPr>
                <w:rFonts w:ascii="Times New Roman" w:hAnsi="Times New Roman" w:cs="Times New Roman"/>
                <w:b w:val="0"/>
                <w:bCs w:val="0"/>
                <w:sz w:val="20"/>
                <w:szCs w:val="20"/>
                <w:lang w:eastAsia="en-US"/>
              </w:rPr>
              <w:t xml:space="preserve"> in Table, when both Cell DTX and UE C-DRX are configured, should be further discussed.</w:t>
            </w:r>
          </w:p>
          <w:p w14:paraId="3C6E8083" w14:textId="5005969F" w:rsidR="00F568FF" w:rsidRPr="00C90094" w:rsidRDefault="003D315D" w:rsidP="00C90094">
            <w:pPr>
              <w:spacing w:before="0" w:after="0" w:line="240" w:lineRule="auto"/>
              <w:rPr>
                <w:bCs/>
                <w:color w:val="000000" w:themeColor="text1"/>
              </w:rPr>
            </w:pPr>
            <w:r w:rsidRPr="00C90094">
              <w:rPr>
                <w:bCs/>
                <w:color w:val="000000" w:themeColor="text1"/>
              </w:rPr>
              <w:t xml:space="preserve">Proposal 5: When C-DRX and DCI format 2_9 </w:t>
            </w:r>
            <w:proofErr w:type="gramStart"/>
            <w:r w:rsidRPr="00C90094">
              <w:rPr>
                <w:bCs/>
                <w:color w:val="000000" w:themeColor="text1"/>
              </w:rPr>
              <w:t>are</w:t>
            </w:r>
            <w:proofErr w:type="gramEnd"/>
            <w:r w:rsidRPr="00C90094">
              <w:rPr>
                <w:bCs/>
                <w:color w:val="000000" w:themeColor="text1"/>
              </w:rPr>
              <w:t xml:space="preserve"> both configured, UE is only expected to monitor DCI format 2_9 within a configurable time window, whose maximum range can either be fixed or limited by the time offset defined for DCI format 2_6 and C-DRX </w:t>
            </w:r>
            <w:proofErr w:type="spellStart"/>
            <w:r w:rsidRPr="00C90094">
              <w:rPr>
                <w:bCs/>
                <w:color w:val="000000" w:themeColor="text1"/>
              </w:rPr>
              <w:t>OnDuration</w:t>
            </w:r>
            <w:proofErr w:type="spellEnd"/>
            <w:r w:rsidRPr="00C90094">
              <w:rPr>
                <w:bCs/>
                <w:color w:val="000000" w:themeColor="text1"/>
              </w:rPr>
              <w:t>.</w:t>
            </w:r>
          </w:p>
        </w:tc>
      </w:tr>
      <w:tr w:rsidR="005048FB" w:rsidRPr="00C90094" w14:paraId="220D37C9" w14:textId="77777777" w:rsidTr="0046751B">
        <w:tc>
          <w:tcPr>
            <w:tcW w:w="1255" w:type="dxa"/>
          </w:tcPr>
          <w:p w14:paraId="0C109E1F" w14:textId="41F70813" w:rsidR="005048FB" w:rsidRPr="00C90094" w:rsidRDefault="005048FB" w:rsidP="00C90094">
            <w:pPr>
              <w:spacing w:before="0" w:after="0" w:line="240" w:lineRule="auto"/>
            </w:pPr>
            <w:r w:rsidRPr="00C90094">
              <w:t xml:space="preserve">[21] </w:t>
            </w:r>
            <w:proofErr w:type="spellStart"/>
            <w:r w:rsidRPr="00C90094">
              <w:t>Transsion</w:t>
            </w:r>
            <w:proofErr w:type="spellEnd"/>
            <w:r w:rsidR="00625DC0" w:rsidRPr="00C90094">
              <w:t xml:space="preserve"> Holdings</w:t>
            </w:r>
          </w:p>
        </w:tc>
        <w:tc>
          <w:tcPr>
            <w:tcW w:w="8095" w:type="dxa"/>
          </w:tcPr>
          <w:p w14:paraId="181F88C2" w14:textId="77777777" w:rsidR="005048FB" w:rsidRPr="00C90094" w:rsidRDefault="005048FB"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 xml:space="preserve">Proposal </w:t>
            </w:r>
            <w:proofErr w:type="gramStart"/>
            <w:r w:rsidRPr="00C90094">
              <w:rPr>
                <w:rFonts w:ascii="Times New Roman" w:hAnsi="Times New Roman" w:cs="Times New Roman"/>
                <w:b w:val="0"/>
                <w:bCs w:val="0"/>
                <w:sz w:val="20"/>
                <w:szCs w:val="20"/>
                <w:lang w:eastAsia="en-US"/>
              </w:rPr>
              <w:t>1  It</w:t>
            </w:r>
            <w:proofErr w:type="gramEnd"/>
            <w:r w:rsidRPr="00C90094">
              <w:rPr>
                <w:rFonts w:ascii="Times New Roman" w:hAnsi="Times New Roman" w:cs="Times New Roman"/>
                <w:b w:val="0"/>
                <w:bCs w:val="0"/>
                <w:sz w:val="20"/>
                <w:szCs w:val="20"/>
                <w:lang w:eastAsia="en-US"/>
              </w:rPr>
              <w:t xml:space="preserve"> is recommended that the UE is expected to monitor DCI format 2-9 during non-active periods of C-DRX.</w:t>
            </w:r>
          </w:p>
          <w:p w14:paraId="79BF6210" w14:textId="77777777" w:rsidR="00625DC0" w:rsidRPr="00C90094" w:rsidRDefault="00625DC0" w:rsidP="00C90094">
            <w:pPr>
              <w:spacing w:before="0" w:after="0" w:line="240" w:lineRule="auto"/>
            </w:pPr>
            <w:r w:rsidRPr="00C90094">
              <w:t xml:space="preserve">Proposal </w:t>
            </w:r>
            <w:proofErr w:type="gramStart"/>
            <w:r w:rsidRPr="00C90094">
              <w:t>2  DCI</w:t>
            </w:r>
            <w:proofErr w:type="gramEnd"/>
            <w:r w:rsidRPr="00C90094">
              <w:t xml:space="preserve"> format 2_6 or DCI format 2_7 should not be affected during non-active periods of cell DTX/DRX.</w:t>
            </w:r>
          </w:p>
          <w:p w14:paraId="748EB6F1" w14:textId="2B13382B" w:rsidR="00625DC0" w:rsidRPr="00C90094" w:rsidRDefault="00625DC0" w:rsidP="00C90094">
            <w:pPr>
              <w:pStyle w:val="Proposal"/>
              <w:spacing w:before="0" w:after="0" w:line="240" w:lineRule="auto"/>
              <w:ind w:left="0" w:firstLine="0"/>
              <w:jc w:val="left"/>
              <w:rPr>
                <w:rFonts w:ascii="Times New Roman" w:hAnsi="Times New Roman" w:cs="Times New Roman"/>
                <w:b w:val="0"/>
                <w:bCs w:val="0"/>
                <w:sz w:val="20"/>
                <w:szCs w:val="20"/>
                <w:lang w:eastAsia="en-US"/>
              </w:rPr>
            </w:pPr>
          </w:p>
        </w:tc>
      </w:tr>
      <w:tr w:rsidR="007D1CE0" w:rsidRPr="00C90094" w14:paraId="4BE6949C" w14:textId="77777777" w:rsidTr="0046751B">
        <w:tc>
          <w:tcPr>
            <w:tcW w:w="1255" w:type="dxa"/>
          </w:tcPr>
          <w:p w14:paraId="064CDB97" w14:textId="32B4C81B" w:rsidR="007D1CE0" w:rsidRPr="00C90094" w:rsidRDefault="007D1CE0" w:rsidP="00C90094">
            <w:pPr>
              <w:spacing w:before="0" w:after="0" w:line="240" w:lineRule="auto"/>
            </w:pPr>
            <w:r w:rsidRPr="00C90094">
              <w:t>[22] Samsung</w:t>
            </w:r>
          </w:p>
        </w:tc>
        <w:tc>
          <w:tcPr>
            <w:tcW w:w="8095" w:type="dxa"/>
          </w:tcPr>
          <w:p w14:paraId="6E45FB07" w14:textId="77777777" w:rsidR="007D1CE0" w:rsidRPr="00C90094" w:rsidRDefault="007D1CE0"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Proposal 3: RAN1 conclude that a UE monitors DCI format 2_9 during non-active periods of cell DTX.</w:t>
            </w:r>
          </w:p>
          <w:p w14:paraId="5CC545C1" w14:textId="77777777" w:rsidR="001E146E" w:rsidRPr="00C90094" w:rsidRDefault="001E146E"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Proposal 15: UE is expected to monitor DCI format 2-9 during non-active periods of C-DRX</w:t>
            </w:r>
          </w:p>
          <w:p w14:paraId="4D90ED25" w14:textId="3523B1E3" w:rsidR="001E146E" w:rsidRPr="00C90094" w:rsidRDefault="001E146E"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 xml:space="preserve">Observation 2: If no agreement is made, UE is expected to monitor PDCCH providing DCI format 2_9 during non-active periods of C-DRX by default.  </w:t>
            </w:r>
          </w:p>
        </w:tc>
      </w:tr>
      <w:tr w:rsidR="001E146E" w:rsidRPr="00C90094" w14:paraId="5DCC4F0C" w14:textId="77777777" w:rsidTr="0046751B">
        <w:tc>
          <w:tcPr>
            <w:tcW w:w="1255" w:type="dxa"/>
          </w:tcPr>
          <w:p w14:paraId="0CA11850" w14:textId="6A0422B8" w:rsidR="001E146E" w:rsidRPr="00C90094" w:rsidRDefault="001E146E" w:rsidP="00C90094">
            <w:pPr>
              <w:spacing w:before="0" w:after="0" w:line="240" w:lineRule="auto"/>
            </w:pPr>
            <w:r w:rsidRPr="00C90094">
              <w:t>[23] LGE</w:t>
            </w:r>
          </w:p>
        </w:tc>
        <w:tc>
          <w:tcPr>
            <w:tcW w:w="8095" w:type="dxa"/>
          </w:tcPr>
          <w:p w14:paraId="0EE2E434" w14:textId="3B733825" w:rsidR="001E146E" w:rsidRPr="00C90094" w:rsidRDefault="001E146E"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Proposal #2: Regarding whether to monitor DCI format 2_9 during non-active period of C-DRX, UE monitors DCI format 2_9 during C-DRX non-active period if a bit for CHO triggering is configured for DCI format 2_9, otherwise does not monitor.</w:t>
            </w:r>
          </w:p>
          <w:p w14:paraId="1B2E6458" w14:textId="34F31FEF" w:rsidR="001E146E" w:rsidRPr="00C90094" w:rsidRDefault="001E146E"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 xml:space="preserve">Proposal #3: Clarify the UE </w:t>
            </w:r>
            <w:proofErr w:type="spellStart"/>
            <w:r w:rsidRPr="00C90094">
              <w:rPr>
                <w:rFonts w:ascii="Times New Roman" w:hAnsi="Times New Roman" w:cs="Times New Roman"/>
                <w:b w:val="0"/>
                <w:bCs w:val="0"/>
                <w:sz w:val="20"/>
                <w:szCs w:val="20"/>
                <w:lang w:eastAsia="en-US"/>
              </w:rPr>
              <w:t>behaviour</w:t>
            </w:r>
            <w:proofErr w:type="spellEnd"/>
            <w:r w:rsidRPr="00C90094">
              <w:rPr>
                <w:rFonts w:ascii="Times New Roman" w:hAnsi="Times New Roman" w:cs="Times New Roman"/>
                <w:b w:val="0"/>
                <w:bCs w:val="0"/>
                <w:sz w:val="20"/>
                <w:szCs w:val="20"/>
                <w:lang w:eastAsia="en-US"/>
              </w:rPr>
              <w:t xml:space="preserve"> to monitor DCI format 2_9 during </w:t>
            </w:r>
            <w:proofErr w:type="spellStart"/>
            <w:r w:rsidRPr="00C90094">
              <w:rPr>
                <w:rFonts w:ascii="Times New Roman" w:hAnsi="Times New Roman" w:cs="Times New Roman"/>
                <w:b w:val="0"/>
                <w:bCs w:val="0"/>
                <w:sz w:val="20"/>
                <w:szCs w:val="20"/>
                <w:lang w:eastAsia="en-US"/>
              </w:rPr>
              <w:t>onDuration</w:t>
            </w:r>
            <w:proofErr w:type="spellEnd"/>
            <w:r w:rsidRPr="00C90094">
              <w:rPr>
                <w:rFonts w:ascii="Times New Roman" w:hAnsi="Times New Roman" w:cs="Times New Roman"/>
                <w:b w:val="0"/>
                <w:bCs w:val="0"/>
                <w:sz w:val="20"/>
                <w:szCs w:val="20"/>
                <w:lang w:eastAsia="en-US"/>
              </w:rPr>
              <w:t xml:space="preserve"> of C-DRX in case that DCI format 2_6 indicates ‘go-to-sleep’ or is monitored but not detected if </w:t>
            </w:r>
            <w:proofErr w:type="spellStart"/>
            <w:r w:rsidRPr="00C90094">
              <w:rPr>
                <w:rFonts w:ascii="Times New Roman" w:hAnsi="Times New Roman" w:cs="Times New Roman"/>
                <w:b w:val="0"/>
                <w:bCs w:val="0"/>
                <w:sz w:val="20"/>
                <w:szCs w:val="20"/>
                <w:lang w:eastAsia="en-US"/>
              </w:rPr>
              <w:t>ps</w:t>
            </w:r>
            <w:proofErr w:type="spellEnd"/>
            <w:r w:rsidRPr="00C90094">
              <w:rPr>
                <w:rFonts w:ascii="Times New Roman" w:hAnsi="Times New Roman" w:cs="Times New Roman"/>
                <w:b w:val="0"/>
                <w:bCs w:val="0"/>
                <w:sz w:val="20"/>
                <w:szCs w:val="20"/>
                <w:lang w:eastAsia="en-US"/>
              </w:rPr>
              <w:t>-Wakeup is not configured.</w:t>
            </w:r>
          </w:p>
        </w:tc>
      </w:tr>
      <w:tr w:rsidR="00F50835" w:rsidRPr="00C90094" w14:paraId="084BC05E" w14:textId="77777777" w:rsidTr="0046751B">
        <w:tc>
          <w:tcPr>
            <w:tcW w:w="1255" w:type="dxa"/>
          </w:tcPr>
          <w:p w14:paraId="2F7270C4" w14:textId="101072A2" w:rsidR="00F50835" w:rsidRPr="00C90094" w:rsidRDefault="00F50835" w:rsidP="00C90094">
            <w:pPr>
              <w:spacing w:before="0" w:after="0" w:line="240" w:lineRule="auto"/>
            </w:pPr>
            <w:r w:rsidRPr="00C90094">
              <w:t>[24] Lenovo</w:t>
            </w:r>
          </w:p>
        </w:tc>
        <w:tc>
          <w:tcPr>
            <w:tcW w:w="8095" w:type="dxa"/>
          </w:tcPr>
          <w:p w14:paraId="545CD45C" w14:textId="6B302A69" w:rsidR="00F50835" w:rsidRPr="00C90094" w:rsidRDefault="00F50835"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Proposal 4</w:t>
            </w:r>
            <w:r w:rsidRPr="00C90094">
              <w:rPr>
                <w:rFonts w:ascii="Times New Roman" w:hAnsi="Times New Roman" w:cs="Times New Roman"/>
                <w:b w:val="0"/>
                <w:bCs w:val="0"/>
                <w:sz w:val="20"/>
                <w:szCs w:val="20"/>
                <w:lang w:eastAsia="en-US"/>
              </w:rPr>
              <w:tab/>
              <w:t>The UE does not monitor PDCCH corresponding to DCI format 2_9 during C-DRX non-active periods</w:t>
            </w:r>
          </w:p>
        </w:tc>
      </w:tr>
      <w:tr w:rsidR="00F50835" w:rsidRPr="00C90094" w14:paraId="7A77BF8A" w14:textId="77777777" w:rsidTr="0046751B">
        <w:tc>
          <w:tcPr>
            <w:tcW w:w="1255" w:type="dxa"/>
          </w:tcPr>
          <w:p w14:paraId="31B68FFB" w14:textId="5FA640A2" w:rsidR="00F50835" w:rsidRPr="00C90094" w:rsidRDefault="00F50835" w:rsidP="00C90094">
            <w:pPr>
              <w:spacing w:before="0" w:after="0" w:line="240" w:lineRule="auto"/>
            </w:pPr>
            <w:r w:rsidRPr="00C90094">
              <w:lastRenderedPageBreak/>
              <w:t xml:space="preserve">[25] </w:t>
            </w:r>
            <w:proofErr w:type="spellStart"/>
            <w:r w:rsidRPr="00C90094">
              <w:t>Mediatek</w:t>
            </w:r>
            <w:proofErr w:type="spellEnd"/>
          </w:p>
        </w:tc>
        <w:tc>
          <w:tcPr>
            <w:tcW w:w="8095" w:type="dxa"/>
          </w:tcPr>
          <w:p w14:paraId="4592FB2A" w14:textId="77777777" w:rsidR="00F50835" w:rsidRPr="00C90094" w:rsidRDefault="00F50835" w:rsidP="00C90094">
            <w:pPr>
              <w:spacing w:after="0" w:line="240" w:lineRule="auto"/>
            </w:pPr>
            <w:r w:rsidRPr="00C90094">
              <w:t>Observation 1: Cell DTX/DRX is for low cell load cases (RU ≤ 15%).</w:t>
            </w:r>
          </w:p>
          <w:p w14:paraId="32BA4975" w14:textId="77777777" w:rsidR="00F50835" w:rsidRPr="00C90094" w:rsidRDefault="00F50835" w:rsidP="00C90094">
            <w:pPr>
              <w:spacing w:after="0" w:line="240" w:lineRule="auto"/>
            </w:pPr>
            <w:r w:rsidRPr="00C90094">
              <w:t>Observation 2: When UE number is not large, aligning UE Active Times without much RRC signaling overhead enables one group DCI transmission to all UEs, avoiding multiple transmissions.</w:t>
            </w:r>
          </w:p>
          <w:p w14:paraId="2FA0E71F" w14:textId="77777777" w:rsidR="00F50835" w:rsidRPr="00C90094" w:rsidRDefault="00F50835" w:rsidP="00C90094">
            <w:pPr>
              <w:spacing w:after="0" w:line="240" w:lineRule="auto"/>
            </w:pPr>
            <w:r w:rsidRPr="00C90094">
              <w:t>Observation 3: Even with distributed UE Active Times, group DCI indicates activation/deactivation to multiple UEs in one transmission, substantially reducing per-UE RRC signaling overhead compared to individual reconfigurations.</w:t>
            </w:r>
          </w:p>
          <w:p w14:paraId="61E0A452" w14:textId="07F231A1" w:rsidR="00F50835" w:rsidRPr="00C90094" w:rsidRDefault="00F50835" w:rsidP="00C90094">
            <w:pPr>
              <w:spacing w:before="0" w:after="0" w:line="240" w:lineRule="auto"/>
            </w:pPr>
            <w:r w:rsidRPr="00C90094">
              <w:t xml:space="preserve">Proposal </w:t>
            </w:r>
            <w:r w:rsidR="00FC3E7C" w:rsidRPr="00C90094">
              <w:t>1</w:t>
            </w:r>
            <w:r w:rsidRPr="00C90094">
              <w:t>: UE does not need to monitor DCI format 2_9 outside UE C-DRX Active Time.</w:t>
            </w:r>
          </w:p>
          <w:p w14:paraId="395E3A20" w14:textId="77777777" w:rsidR="00F50835" w:rsidRPr="00C90094" w:rsidRDefault="00F50835" w:rsidP="00C90094">
            <w:pPr>
              <w:spacing w:after="0" w:line="240" w:lineRule="auto"/>
            </w:pPr>
            <w:r w:rsidRPr="00C90094">
              <w:t>Observation 4: If further optimization on the group common DCI signaling is pursued, the impact to UE C-DRX operation should be minimized.</w:t>
            </w:r>
          </w:p>
          <w:p w14:paraId="3C0F8E9F" w14:textId="196D3EC0" w:rsidR="00F50835" w:rsidRPr="00C90094" w:rsidRDefault="00F50835" w:rsidP="00C90094">
            <w:pPr>
              <w:spacing w:before="0" w:after="0" w:line="240" w:lineRule="auto"/>
            </w:pPr>
            <w:r w:rsidRPr="00C90094">
              <w:t xml:space="preserve">Proposal </w:t>
            </w:r>
            <w:r w:rsidR="00FC3E7C" w:rsidRPr="00C90094">
              <w:t>2</w:t>
            </w:r>
            <w:r w:rsidRPr="00C90094">
              <w:t>: A feasible solution to resolve the debate is to require UE monitoring between start of C-DRX on-duration and the preceding SS burst, as UE already wakes up before Active Time to process SSB(s) for synchronization.</w:t>
            </w:r>
          </w:p>
          <w:p w14:paraId="3BDF3B49" w14:textId="77777777" w:rsidR="00F50835" w:rsidRPr="00C90094" w:rsidRDefault="00F50835" w:rsidP="00C90094">
            <w:pPr>
              <w:spacing w:before="0" w:after="0" w:line="240" w:lineRule="auto"/>
            </w:pPr>
            <w:r w:rsidRPr="00C90094">
              <w:rPr>
                <w:noProof/>
              </w:rPr>
              <w:drawing>
                <wp:inline distT="0" distB="0" distL="0" distR="0" wp14:anchorId="6B2ED149" wp14:editId="6EBD2EEA">
                  <wp:extent cx="4672359" cy="929383"/>
                  <wp:effectExtent l="0" t="0" r="0" b="4445"/>
                  <wp:docPr id="1929570281" name="Picture 1929570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20858" cy="939030"/>
                          </a:xfrm>
                          <a:prstGeom prst="rect">
                            <a:avLst/>
                          </a:prstGeom>
                        </pic:spPr>
                      </pic:pic>
                    </a:graphicData>
                  </a:graphic>
                </wp:inline>
              </w:drawing>
            </w:r>
          </w:p>
          <w:p w14:paraId="7DF22AF8" w14:textId="77777777" w:rsidR="00F50835" w:rsidRPr="00C90094" w:rsidRDefault="00F50835" w:rsidP="00C90094">
            <w:pPr>
              <w:spacing w:before="0" w:after="0" w:line="240" w:lineRule="auto"/>
            </w:pPr>
          </w:p>
          <w:p w14:paraId="4E6768EC" w14:textId="77777777" w:rsidR="00F50835" w:rsidRPr="00C90094" w:rsidRDefault="00F50835" w:rsidP="00C90094">
            <w:pPr>
              <w:spacing w:before="0" w:after="0" w:line="240" w:lineRule="auto"/>
            </w:pPr>
            <w:bookmarkStart w:id="14" w:name="_Ref149940123"/>
            <w:r w:rsidRPr="00C90094">
              <w:t xml:space="preserve">Observation </w:t>
            </w:r>
            <w:fldSimple w:instr=" SEQ Observation \* ARABIC ">
              <w:r w:rsidRPr="00C90094">
                <w:t>5</w:t>
              </w:r>
            </w:fldSimple>
            <w:r w:rsidRPr="00C90094">
              <w:t>: Common active period of UE C-DRX and cell DTX is the time duration BS can schedule new data. It suffices to transmit DCI format 2_9 before the common active period.</w:t>
            </w:r>
            <w:bookmarkEnd w:id="14"/>
          </w:p>
          <w:p w14:paraId="70311740" w14:textId="499F636C" w:rsidR="00F50835" w:rsidRPr="00C90094" w:rsidRDefault="00F50835" w:rsidP="00C90094">
            <w:pPr>
              <w:spacing w:before="0" w:after="0" w:line="240" w:lineRule="auto"/>
            </w:pPr>
            <w:bookmarkStart w:id="15" w:name="_Ref149940175"/>
            <w:r w:rsidRPr="00C90094">
              <w:t xml:space="preserve">Proposal </w:t>
            </w:r>
            <w:r w:rsidR="00FC3E7C" w:rsidRPr="00C90094">
              <w:t>3</w:t>
            </w:r>
            <w:r w:rsidRPr="00C90094">
              <w:t>: It suffices to require UE monitoring between start of common active period of UE C-DRX and cell DRX and the preceding SS burst, which provides BS flexibility while minimizing UE impact.</w:t>
            </w:r>
            <w:bookmarkEnd w:id="15"/>
          </w:p>
          <w:p w14:paraId="2655D336" w14:textId="77777777" w:rsidR="00F50835" w:rsidRPr="00C90094" w:rsidRDefault="00F50835" w:rsidP="00C90094">
            <w:pPr>
              <w:spacing w:before="0" w:after="0" w:line="240" w:lineRule="auto"/>
            </w:pPr>
          </w:p>
          <w:p w14:paraId="459473E4" w14:textId="77777777" w:rsidR="00F50835" w:rsidRPr="00C90094" w:rsidRDefault="00F50835" w:rsidP="00C90094">
            <w:pPr>
              <w:spacing w:before="0" w:after="0" w:line="240" w:lineRule="auto"/>
            </w:pPr>
            <w:r w:rsidRPr="00C90094">
              <w:rPr>
                <w:noProof/>
              </w:rPr>
              <w:drawing>
                <wp:inline distT="0" distB="0" distL="0" distR="0" wp14:anchorId="2425BB03" wp14:editId="38EB354D">
                  <wp:extent cx="4481156" cy="961991"/>
                  <wp:effectExtent l="0" t="0" r="0" b="0"/>
                  <wp:docPr id="211052025" name="Picture 21105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96254" cy="965232"/>
                          </a:xfrm>
                          <a:prstGeom prst="rect">
                            <a:avLst/>
                          </a:prstGeom>
                        </pic:spPr>
                      </pic:pic>
                    </a:graphicData>
                  </a:graphic>
                </wp:inline>
              </w:drawing>
            </w:r>
          </w:p>
          <w:p w14:paraId="43BE66BA" w14:textId="6EE89FEF" w:rsidR="00F50835" w:rsidRPr="00C90094" w:rsidRDefault="00F50835" w:rsidP="00C90094">
            <w:pPr>
              <w:spacing w:before="0" w:after="0" w:line="240" w:lineRule="auto"/>
            </w:pPr>
          </w:p>
        </w:tc>
      </w:tr>
      <w:tr w:rsidR="00417CFB" w:rsidRPr="00C90094" w14:paraId="024C5E7E" w14:textId="77777777" w:rsidTr="0046751B">
        <w:tc>
          <w:tcPr>
            <w:tcW w:w="1255" w:type="dxa"/>
          </w:tcPr>
          <w:p w14:paraId="706D54F5" w14:textId="49F305B1" w:rsidR="00417CFB" w:rsidRPr="00C90094" w:rsidRDefault="00417CFB" w:rsidP="00C90094">
            <w:pPr>
              <w:spacing w:before="0" w:after="0" w:line="240" w:lineRule="auto"/>
            </w:pPr>
            <w:r w:rsidRPr="00C90094">
              <w:t>[26] Qualcomm</w:t>
            </w:r>
          </w:p>
        </w:tc>
        <w:tc>
          <w:tcPr>
            <w:tcW w:w="8095" w:type="dxa"/>
          </w:tcPr>
          <w:p w14:paraId="0B2E3916" w14:textId="77777777" w:rsidR="00417CFB" w:rsidRPr="00C90094" w:rsidRDefault="00417CFB" w:rsidP="00C90094">
            <w:pPr>
              <w:spacing w:before="0" w:after="0" w:line="240" w:lineRule="auto"/>
              <w:rPr>
                <w:i/>
                <w:iCs/>
              </w:rPr>
            </w:pPr>
            <w:r w:rsidRPr="00C90094">
              <w:rPr>
                <w:i/>
                <w:iCs/>
              </w:rPr>
              <w:t>Proposal 3: Adopt the following TP to TS 38.213.</w:t>
            </w:r>
          </w:p>
          <w:tbl>
            <w:tblPr>
              <w:tblStyle w:val="TableGrid"/>
              <w:tblW w:w="0" w:type="auto"/>
              <w:tblLook w:val="04A0" w:firstRow="1" w:lastRow="0" w:firstColumn="1" w:lastColumn="0" w:noHBand="0" w:noVBand="1"/>
            </w:tblPr>
            <w:tblGrid>
              <w:gridCol w:w="7086"/>
            </w:tblGrid>
            <w:tr w:rsidR="00417CFB" w:rsidRPr="00C90094" w14:paraId="24A190B6" w14:textId="77777777" w:rsidTr="00417CFB">
              <w:tc>
                <w:tcPr>
                  <w:tcW w:w="7086" w:type="dxa"/>
                </w:tcPr>
                <w:p w14:paraId="0750B60C" w14:textId="77777777" w:rsidR="00417CFB" w:rsidRPr="00C90094" w:rsidRDefault="00417CFB" w:rsidP="00C90094">
                  <w:pPr>
                    <w:keepNext/>
                    <w:keepLines/>
                    <w:spacing w:before="0" w:after="0" w:line="240" w:lineRule="auto"/>
                    <w:outlineLvl w:val="1"/>
                    <w:rPr>
                      <w:lang w:val="en-GB"/>
                    </w:rPr>
                  </w:pPr>
                  <w:r w:rsidRPr="00C90094">
                    <w:rPr>
                      <w:lang w:val="en-GB"/>
                    </w:rPr>
                    <w:t>11.5</w:t>
                  </w:r>
                  <w:r w:rsidRPr="00C90094">
                    <w:rPr>
                      <w:lang w:val="en-GB"/>
                    </w:rPr>
                    <w:tab/>
                    <w:t>Adaptation of cell operation</w:t>
                  </w:r>
                </w:p>
                <w:p w14:paraId="3E648E8D" w14:textId="77777777" w:rsidR="00417CFB" w:rsidRPr="00C90094" w:rsidRDefault="00417CFB" w:rsidP="00C90094">
                  <w:pPr>
                    <w:spacing w:before="0" w:after="0" w:line="240" w:lineRule="auto"/>
                    <w:jc w:val="center"/>
                  </w:pPr>
                  <w:r w:rsidRPr="00C90094">
                    <w:rPr>
                      <w:color w:val="FF0000"/>
                    </w:rPr>
                    <w:t>&lt;omitted text&gt;</w:t>
                  </w:r>
                </w:p>
                <w:p w14:paraId="32BD86CC" w14:textId="77777777" w:rsidR="00417CFB" w:rsidRPr="00C90094" w:rsidRDefault="00417CFB" w:rsidP="00C90094">
                  <w:pPr>
                    <w:spacing w:before="0" w:after="0" w:line="240" w:lineRule="auto"/>
                  </w:pPr>
                  <w:r w:rsidRPr="00C90094">
                    <w:t xml:space="preserve">When a UE receives in slot </w:t>
                  </w:r>
                  <m:oMath>
                    <m:r>
                      <w:rPr>
                        <w:rFonts w:ascii="Cambria Math" w:hAnsi="Cambria Math"/>
                      </w:rPr>
                      <m:t>m</m:t>
                    </m:r>
                  </m:oMath>
                  <w:r w:rsidRPr="00C90094">
                    <w:rPr>
                      <w:iCs/>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C90094">
                    <w:rPr>
                      <w:iCs/>
                    </w:rPr>
                    <w:t xml:space="preserve"> 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u w:val="single"/>
                    </w:rPr>
                    <w:t>The second serving cell can be the same as the first serving cell.</w:t>
                  </w:r>
                </w:p>
                <w:p w14:paraId="2BE91634" w14:textId="77777777" w:rsidR="00417CFB" w:rsidRPr="00C90094" w:rsidRDefault="00417CFB" w:rsidP="00C90094">
                  <w:pPr>
                    <w:pStyle w:val="TH"/>
                    <w:spacing w:before="0" w:after="0" w:line="240" w:lineRule="auto"/>
                    <w:rPr>
                      <w:rFonts w:ascii="Times New Roman" w:hAnsi="Times New Roman" w:cs="Times New Roman"/>
                      <w:sz w:val="20"/>
                      <w:szCs w:val="20"/>
                    </w:rPr>
                  </w:pPr>
                  <w:r w:rsidRPr="00C90094">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r w:rsidRPr="00C90094" w:rsidDel="00960DC2">
                    <w:rPr>
                      <w:rFonts w:ascii="Times New Roman" w:hAnsi="Times New Roman" w:cs="Times New Roman"/>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572"/>
                  </w:tblGrid>
                  <w:tr w:rsidR="00417CFB" w:rsidRPr="00C90094" w14:paraId="7061EB35" w14:textId="77777777" w:rsidTr="00032264">
                    <w:trPr>
                      <w:trHeight w:val="424"/>
                      <w:jc w:val="center"/>
                    </w:trPr>
                    <w:tc>
                      <w:tcPr>
                        <w:tcW w:w="0" w:type="auto"/>
                        <w:shd w:val="clear" w:color="auto" w:fill="E0E0E0"/>
                        <w:vAlign w:val="center"/>
                      </w:tcPr>
                      <w:p w14:paraId="2805976B" w14:textId="77777777" w:rsidR="00417CFB" w:rsidRPr="00C90094" w:rsidRDefault="00417CFB" w:rsidP="00C90094">
                        <w:pPr>
                          <w:pStyle w:val="TAH"/>
                          <w:spacing w:line="240" w:lineRule="auto"/>
                          <w:rPr>
                            <w:rFonts w:ascii="Times New Roman" w:hAnsi="Times New Roman" w:cs="Times New Roman"/>
                            <w:sz w:val="20"/>
                            <w:szCs w:val="20"/>
                          </w:rPr>
                        </w:pPr>
                        <w:r w:rsidRPr="00C90094">
                          <w:rPr>
                            <w:rFonts w:ascii="Times New Roman" w:hAnsi="Times New Roman" w:cs="Times New Roman"/>
                            <w:sz w:val="20"/>
                            <w:szCs w:val="20"/>
                          </w:rPr>
                          <w:t>SCS (kHz)</w:t>
                        </w:r>
                      </w:p>
                    </w:tc>
                    <w:tc>
                      <w:tcPr>
                        <w:tcW w:w="0" w:type="auto"/>
                        <w:shd w:val="clear" w:color="auto" w:fill="E0E0E0"/>
                        <w:vAlign w:val="center"/>
                      </w:tcPr>
                      <w:p w14:paraId="798EA521" w14:textId="77777777" w:rsidR="00417CFB" w:rsidRPr="00C90094" w:rsidRDefault="00417CFB" w:rsidP="00C90094">
                        <w:pPr>
                          <w:pStyle w:val="TAH"/>
                          <w:spacing w:line="240" w:lineRule="auto"/>
                          <w:rPr>
                            <w:rFonts w:ascii="Times New Roman" w:hAnsi="Times New Roman" w:cs="Times New Roman"/>
                            <w:sz w:val="20"/>
                            <w:szCs w:val="20"/>
                            <w:u w:val="single"/>
                          </w:rPr>
                        </w:pPr>
                        <w:r w:rsidRPr="00C90094">
                          <w:rPr>
                            <w:rFonts w:ascii="Times New Roman" w:hAnsi="Times New Roman" w:cs="Times New Roman"/>
                            <w:sz w:val="20"/>
                            <w:szCs w:val="20"/>
                            <w:u w:val="single"/>
                          </w:rPr>
                          <w:t xml:space="preserve">Number of slots </w:t>
                        </w:r>
                      </w:p>
                    </w:tc>
                  </w:tr>
                  <w:tr w:rsidR="00417CFB" w:rsidRPr="00C90094" w14:paraId="4C6D2CFB" w14:textId="77777777" w:rsidTr="00032264">
                    <w:trPr>
                      <w:trHeight w:hRule="exact" w:val="227"/>
                      <w:jc w:val="center"/>
                    </w:trPr>
                    <w:tc>
                      <w:tcPr>
                        <w:tcW w:w="0" w:type="auto"/>
                        <w:vAlign w:val="center"/>
                      </w:tcPr>
                      <w:p w14:paraId="778932C8"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15</w:t>
                        </w:r>
                      </w:p>
                    </w:tc>
                    <w:tc>
                      <w:tcPr>
                        <w:tcW w:w="0" w:type="auto"/>
                        <w:vAlign w:val="center"/>
                      </w:tcPr>
                      <w:p w14:paraId="656E1D76"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3</w:t>
                        </w:r>
                      </w:p>
                    </w:tc>
                  </w:tr>
                  <w:tr w:rsidR="00417CFB" w:rsidRPr="00C90094" w14:paraId="4ED505F1" w14:textId="77777777" w:rsidTr="00032264">
                    <w:trPr>
                      <w:trHeight w:hRule="exact" w:val="227"/>
                      <w:jc w:val="center"/>
                    </w:trPr>
                    <w:tc>
                      <w:tcPr>
                        <w:tcW w:w="0" w:type="auto"/>
                        <w:vAlign w:val="center"/>
                      </w:tcPr>
                      <w:p w14:paraId="13636F5B"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30</w:t>
                        </w:r>
                      </w:p>
                    </w:tc>
                    <w:tc>
                      <w:tcPr>
                        <w:tcW w:w="0" w:type="auto"/>
                        <w:vAlign w:val="center"/>
                      </w:tcPr>
                      <w:p w14:paraId="68B3A530"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6</w:t>
                        </w:r>
                      </w:p>
                    </w:tc>
                  </w:tr>
                  <w:tr w:rsidR="00417CFB" w:rsidRPr="00C90094" w14:paraId="31670B25" w14:textId="77777777" w:rsidTr="00032264">
                    <w:trPr>
                      <w:trHeight w:hRule="exact" w:val="227"/>
                      <w:jc w:val="center"/>
                    </w:trPr>
                    <w:tc>
                      <w:tcPr>
                        <w:tcW w:w="0" w:type="auto"/>
                        <w:vAlign w:val="center"/>
                      </w:tcPr>
                      <w:p w14:paraId="5D51D0C8"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60</w:t>
                        </w:r>
                      </w:p>
                    </w:tc>
                    <w:tc>
                      <w:tcPr>
                        <w:tcW w:w="0" w:type="auto"/>
                        <w:vAlign w:val="center"/>
                      </w:tcPr>
                      <w:p w14:paraId="26C36784"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12</w:t>
                        </w:r>
                      </w:p>
                    </w:tc>
                  </w:tr>
                  <w:tr w:rsidR="00417CFB" w:rsidRPr="00C90094" w14:paraId="15F12F1B" w14:textId="77777777" w:rsidTr="00032264">
                    <w:trPr>
                      <w:trHeight w:hRule="exact" w:val="227"/>
                      <w:jc w:val="center"/>
                    </w:trPr>
                    <w:tc>
                      <w:tcPr>
                        <w:tcW w:w="0" w:type="auto"/>
                        <w:vAlign w:val="center"/>
                      </w:tcPr>
                      <w:p w14:paraId="59235C43"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120</w:t>
                        </w:r>
                      </w:p>
                    </w:tc>
                    <w:tc>
                      <w:tcPr>
                        <w:tcW w:w="0" w:type="auto"/>
                        <w:vAlign w:val="center"/>
                      </w:tcPr>
                      <w:p w14:paraId="3C975DAB"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24</w:t>
                        </w:r>
                      </w:p>
                    </w:tc>
                  </w:tr>
                  <w:tr w:rsidR="00417CFB" w:rsidRPr="00C90094" w14:paraId="0EF6B4AD" w14:textId="77777777" w:rsidTr="0003226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60A8EB4F" w14:textId="77777777" w:rsidR="00417CFB" w:rsidRPr="00C90094" w:rsidRDefault="00417CFB" w:rsidP="00C90094">
                        <w:pPr>
                          <w:pStyle w:val="TAC"/>
                          <w:spacing w:line="240" w:lineRule="auto"/>
                          <w:rPr>
                            <w:rFonts w:ascii="Times New Roman" w:hAnsi="Times New Roman" w:cs="Times New Roman"/>
                            <w:sz w:val="20"/>
                            <w:szCs w:val="20"/>
                          </w:rPr>
                        </w:pPr>
                        <w:bookmarkStart w:id="16" w:name="_Hlk39518746"/>
                        <w:r w:rsidRPr="00C90094">
                          <w:rPr>
                            <w:rFonts w:ascii="Times New Roman" w:hAnsi="Times New Roman" w:cs="Times New Roman"/>
                            <w:sz w:val="20"/>
                            <w:szCs w:val="20"/>
                          </w:rPr>
                          <w:t>480</w:t>
                        </w:r>
                      </w:p>
                    </w:tc>
                    <w:tc>
                      <w:tcPr>
                        <w:tcW w:w="0" w:type="auto"/>
                        <w:tcBorders>
                          <w:top w:val="single" w:sz="4" w:space="0" w:color="auto"/>
                          <w:left w:val="single" w:sz="4" w:space="0" w:color="auto"/>
                          <w:bottom w:val="single" w:sz="4" w:space="0" w:color="auto"/>
                          <w:right w:val="single" w:sz="4" w:space="0" w:color="auto"/>
                        </w:tcBorders>
                        <w:vAlign w:val="center"/>
                      </w:tcPr>
                      <w:p w14:paraId="4B5820FF"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96</w:t>
                        </w:r>
                      </w:p>
                    </w:tc>
                  </w:tr>
                  <w:tr w:rsidR="00417CFB" w:rsidRPr="00C90094" w14:paraId="401D8957" w14:textId="77777777" w:rsidTr="0003226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97E02C0"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lastRenderedPageBreak/>
                          <w:t>960</w:t>
                        </w:r>
                      </w:p>
                    </w:tc>
                    <w:tc>
                      <w:tcPr>
                        <w:tcW w:w="0" w:type="auto"/>
                        <w:tcBorders>
                          <w:top w:val="single" w:sz="4" w:space="0" w:color="auto"/>
                          <w:left w:val="single" w:sz="4" w:space="0" w:color="auto"/>
                          <w:bottom w:val="single" w:sz="4" w:space="0" w:color="auto"/>
                          <w:right w:val="single" w:sz="4" w:space="0" w:color="auto"/>
                        </w:tcBorders>
                        <w:vAlign w:val="center"/>
                      </w:tcPr>
                      <w:p w14:paraId="623C588A"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192</w:t>
                        </w:r>
                      </w:p>
                    </w:tc>
                  </w:tr>
                </w:tbl>
                <w:bookmarkEnd w:id="16"/>
                <w:p w14:paraId="482A94F7" w14:textId="77777777" w:rsidR="00417CFB" w:rsidRPr="00C90094" w:rsidRDefault="00417CFB" w:rsidP="00C90094">
                  <w:pPr>
                    <w:keepNext/>
                    <w:keepLines/>
                    <w:spacing w:before="0" w:after="0" w:line="240" w:lineRule="auto"/>
                    <w:ind w:left="1134" w:hanging="1134"/>
                    <w:jc w:val="center"/>
                    <w:outlineLvl w:val="1"/>
                  </w:pPr>
                  <w:r w:rsidRPr="00C90094">
                    <w:rPr>
                      <w:color w:val="FF0000"/>
                    </w:rPr>
                    <w:t>&lt;omitted text&gt;</w:t>
                  </w:r>
                </w:p>
              </w:tc>
            </w:tr>
          </w:tbl>
          <w:p w14:paraId="65396CCF" w14:textId="77777777" w:rsidR="00417CFB" w:rsidRPr="00C90094" w:rsidRDefault="00417CFB" w:rsidP="00C90094">
            <w:pPr>
              <w:spacing w:before="0" w:after="0" w:line="240" w:lineRule="auto"/>
            </w:pPr>
          </w:p>
          <w:p w14:paraId="447225BE" w14:textId="77777777" w:rsidR="00417CFB" w:rsidRPr="00C90094" w:rsidRDefault="00417CFB" w:rsidP="00C90094">
            <w:pPr>
              <w:spacing w:before="0" w:after="0" w:line="240" w:lineRule="auto"/>
            </w:pPr>
            <w:r w:rsidRPr="00C90094">
              <w:t>Proposal 4: The UE does not monitor DCI format 2-9 during non-active periods of C-DRX. Furthermore, adopt the following TP to TS 38.213.</w:t>
            </w:r>
          </w:p>
          <w:tbl>
            <w:tblPr>
              <w:tblStyle w:val="TableGrid"/>
              <w:tblW w:w="0" w:type="auto"/>
              <w:tblLook w:val="04A0" w:firstRow="1" w:lastRow="0" w:firstColumn="1" w:lastColumn="0" w:noHBand="0" w:noVBand="1"/>
            </w:tblPr>
            <w:tblGrid>
              <w:gridCol w:w="7869"/>
            </w:tblGrid>
            <w:tr w:rsidR="00417CFB" w:rsidRPr="00C90094" w14:paraId="77B79F7F" w14:textId="77777777" w:rsidTr="00032264">
              <w:tc>
                <w:tcPr>
                  <w:tcW w:w="9890" w:type="dxa"/>
                </w:tcPr>
                <w:p w14:paraId="6A1ECBA7" w14:textId="77777777" w:rsidR="00417CFB" w:rsidRPr="00C90094" w:rsidRDefault="00417CFB" w:rsidP="00C90094">
                  <w:pPr>
                    <w:keepNext/>
                    <w:keepLines/>
                    <w:spacing w:before="0" w:after="0" w:line="240" w:lineRule="auto"/>
                    <w:outlineLvl w:val="1"/>
                    <w:rPr>
                      <w:lang w:val="en-GB"/>
                    </w:rPr>
                  </w:pPr>
                  <w:r w:rsidRPr="00C90094">
                    <w:rPr>
                      <w:lang w:val="en-GB"/>
                    </w:rPr>
                    <w:t>11.5</w:t>
                  </w:r>
                  <w:r w:rsidRPr="00C90094">
                    <w:rPr>
                      <w:lang w:val="en-GB"/>
                    </w:rPr>
                    <w:tab/>
                    <w:t>Adaptation of cell operation</w:t>
                  </w:r>
                </w:p>
                <w:p w14:paraId="3A77B982" w14:textId="77777777" w:rsidR="00417CFB" w:rsidRPr="00C90094" w:rsidRDefault="00417CFB" w:rsidP="00C90094">
                  <w:pPr>
                    <w:spacing w:before="0" w:after="0" w:line="240" w:lineRule="auto"/>
                    <w:jc w:val="center"/>
                    <w:rPr>
                      <w:lang w:val="en-GB"/>
                    </w:rPr>
                  </w:pPr>
                  <w:r w:rsidRPr="00C90094">
                    <w:rPr>
                      <w:color w:val="FF0000"/>
                    </w:rPr>
                    <w:t>&lt;omitted text&gt;</w:t>
                  </w:r>
                </w:p>
                <w:p w14:paraId="1E148306" w14:textId="77777777" w:rsidR="00417CFB" w:rsidRPr="00C90094" w:rsidRDefault="00417CFB" w:rsidP="00C90094">
                  <w:pPr>
                    <w:spacing w:before="0" w:after="0" w:line="240" w:lineRule="auto"/>
                    <w:rPr>
                      <w:color w:val="FF0000"/>
                      <w:u w:val="single"/>
                      <w:lang w:val="en-GB"/>
                    </w:rPr>
                  </w:pPr>
                  <w:r w:rsidRPr="00C90094">
                    <w:rPr>
                      <w:lang w:val="en-GB"/>
                    </w:rPr>
                    <w:t xml:space="preserve">A UE does not expect to monitor PDCCH for detection of DCI format 2_9 on more than one serving cells. </w:t>
                  </w:r>
                  <w:r w:rsidRPr="00C90094">
                    <w:rPr>
                      <w:color w:val="FF0000"/>
                      <w:u w:val="single"/>
                      <w:lang w:val="en-GB"/>
                    </w:rPr>
                    <w:t>A UE does not expect to monitor PDCCH for detection of DCI format 2_9 outside active time of its C-DRX.</w:t>
                  </w:r>
                </w:p>
                <w:p w14:paraId="13F34C02" w14:textId="77777777" w:rsidR="00417CFB" w:rsidRPr="00C90094" w:rsidRDefault="00417CFB" w:rsidP="00C90094">
                  <w:pPr>
                    <w:spacing w:before="0" w:after="0" w:line="240" w:lineRule="auto"/>
                    <w:jc w:val="center"/>
                    <w:rPr>
                      <w:b/>
                      <w:bCs/>
                      <w:lang w:val="en-GB"/>
                    </w:rPr>
                  </w:pPr>
                  <w:r w:rsidRPr="00C90094">
                    <w:rPr>
                      <w:color w:val="FF0000"/>
                    </w:rPr>
                    <w:t>&lt;omitted text&gt;</w:t>
                  </w:r>
                </w:p>
              </w:tc>
            </w:tr>
          </w:tbl>
          <w:p w14:paraId="2D61216F" w14:textId="77777777" w:rsidR="00417CFB" w:rsidRPr="00C90094" w:rsidRDefault="00417CFB" w:rsidP="00C90094">
            <w:pPr>
              <w:spacing w:before="0" w:after="0" w:line="240" w:lineRule="auto"/>
            </w:pPr>
          </w:p>
        </w:tc>
      </w:tr>
      <w:tr w:rsidR="00417CFB" w:rsidRPr="00C90094" w14:paraId="73940A77" w14:textId="77777777" w:rsidTr="0046751B">
        <w:tc>
          <w:tcPr>
            <w:tcW w:w="1255" w:type="dxa"/>
          </w:tcPr>
          <w:p w14:paraId="7A2C700D" w14:textId="70B84AFF" w:rsidR="00417CFB" w:rsidRPr="00C90094" w:rsidRDefault="00417CFB" w:rsidP="00C90094">
            <w:pPr>
              <w:spacing w:before="0" w:after="0" w:line="240" w:lineRule="auto"/>
            </w:pPr>
            <w:r w:rsidRPr="00C90094">
              <w:lastRenderedPageBreak/>
              <w:t>[27] Ericsson</w:t>
            </w:r>
          </w:p>
        </w:tc>
        <w:tc>
          <w:tcPr>
            <w:tcW w:w="8095" w:type="dxa"/>
          </w:tcPr>
          <w:p w14:paraId="15D3A600" w14:textId="19DE8C3A" w:rsidR="00417CFB" w:rsidRPr="00C90094" w:rsidRDefault="00417CFB" w:rsidP="00C90094">
            <w:pPr>
              <w:spacing w:before="0" w:after="0" w:line="240" w:lineRule="auto"/>
              <w:rPr>
                <w:lang w:val="en-CA"/>
              </w:rPr>
            </w:pPr>
            <w:r w:rsidRPr="00C90094">
              <w:rPr>
                <w:lang w:val="en-CA"/>
              </w:rPr>
              <w:t>Proposal 3</w:t>
            </w:r>
            <w:r w:rsidRPr="00C90094">
              <w:rPr>
                <w:lang w:val="en-CA"/>
              </w:rPr>
              <w:tab/>
              <w:t>DCI 2_9 is monitored during C-DRX active time.</w:t>
            </w:r>
          </w:p>
        </w:tc>
      </w:tr>
      <w:tr w:rsidR="009F477B" w:rsidRPr="00C90094" w14:paraId="612376D6" w14:textId="77777777" w:rsidTr="0046751B">
        <w:tc>
          <w:tcPr>
            <w:tcW w:w="1255" w:type="dxa"/>
          </w:tcPr>
          <w:p w14:paraId="6B302458" w14:textId="4BE88201" w:rsidR="009F477B" w:rsidRPr="00C90094" w:rsidRDefault="009F477B" w:rsidP="00C90094">
            <w:pPr>
              <w:spacing w:before="0" w:after="0" w:line="240" w:lineRule="auto"/>
            </w:pPr>
            <w:r w:rsidRPr="00C90094">
              <w:t xml:space="preserve">[28] </w:t>
            </w:r>
            <w:proofErr w:type="spellStart"/>
            <w:r w:rsidRPr="00C90094">
              <w:t>ASUSTek</w:t>
            </w:r>
            <w:proofErr w:type="spellEnd"/>
          </w:p>
        </w:tc>
        <w:tc>
          <w:tcPr>
            <w:tcW w:w="8095" w:type="dxa"/>
          </w:tcPr>
          <w:p w14:paraId="47809F6A" w14:textId="77777777" w:rsidR="009F477B" w:rsidRPr="00C90094" w:rsidRDefault="009F477B" w:rsidP="00C90094">
            <w:pPr>
              <w:spacing w:after="0" w:line="240" w:lineRule="auto"/>
            </w:pPr>
            <w:r w:rsidRPr="00C90094">
              <w:t>Proposal 1: UE is not expected to monitor DCI format 2-9 during non-active periods of C-DRX</w:t>
            </w:r>
          </w:p>
          <w:p w14:paraId="30EF2321" w14:textId="2C70827F" w:rsidR="009F477B" w:rsidRPr="00C90094" w:rsidRDefault="009F477B" w:rsidP="00C90094">
            <w:pPr>
              <w:spacing w:before="0" w:after="0" w:line="240" w:lineRule="auto"/>
            </w:pPr>
            <w:r w:rsidRPr="00C90094">
              <w:t xml:space="preserve">Proposal 2: RAN1 send LS to RAN2 to include proposal 1 in their specification.  </w:t>
            </w:r>
          </w:p>
        </w:tc>
      </w:tr>
    </w:tbl>
    <w:p w14:paraId="4630B977" w14:textId="77777777" w:rsidR="00EF5F8F" w:rsidRDefault="00EF5F8F" w:rsidP="00EF5F8F"/>
    <w:p w14:paraId="5647D622" w14:textId="77777777" w:rsidR="00EF5F8F" w:rsidRPr="00386933" w:rsidRDefault="00EF5F8F" w:rsidP="00EF5F8F">
      <w:pPr>
        <w:pStyle w:val="Heading3"/>
        <w:rPr>
          <w:rFonts w:eastAsia="SimSun"/>
          <w:lang w:eastAsia="zh-CN"/>
        </w:rPr>
      </w:pPr>
      <w:r w:rsidRPr="00FE11E4">
        <w:rPr>
          <w:rFonts w:eastAsia="SimSun"/>
          <w:lang w:eastAsia="zh-CN"/>
        </w:rPr>
        <w:t>Summary of Issues</w:t>
      </w:r>
    </w:p>
    <w:p w14:paraId="78A51CF7" w14:textId="3A6E8E1D" w:rsidR="007C6C9F" w:rsidRPr="005858CB" w:rsidRDefault="00ED2191" w:rsidP="00EF5F8F">
      <w:pPr>
        <w:pStyle w:val="BodyText"/>
        <w:spacing w:after="0"/>
        <w:rPr>
          <w:rFonts w:ascii="Times New Roman" w:hAnsi="Times New Roman"/>
          <w:b/>
          <w:bCs/>
          <w:szCs w:val="20"/>
          <w:lang w:eastAsia="zh-CN"/>
        </w:rPr>
      </w:pPr>
      <w:r w:rsidRPr="005858CB">
        <w:rPr>
          <w:rFonts w:ascii="Times New Roman" w:hAnsi="Times New Roman"/>
          <w:b/>
          <w:bCs/>
          <w:szCs w:val="20"/>
          <w:lang w:eastAsia="zh-CN"/>
        </w:rPr>
        <w:t>Issue 1)</w:t>
      </w:r>
      <w:r w:rsidR="00ED5CF3" w:rsidRPr="005858CB">
        <w:rPr>
          <w:rFonts w:ascii="Times New Roman" w:hAnsi="Times New Roman"/>
          <w:b/>
          <w:bCs/>
          <w:szCs w:val="20"/>
          <w:lang w:eastAsia="zh-CN"/>
        </w:rPr>
        <w:t xml:space="preserve"> PDCCH monitoring during C-DRX </w:t>
      </w:r>
      <w:proofErr w:type="gramStart"/>
      <w:r w:rsidR="00ED5CF3" w:rsidRPr="005858CB">
        <w:rPr>
          <w:rFonts w:ascii="Times New Roman" w:hAnsi="Times New Roman"/>
          <w:b/>
          <w:bCs/>
          <w:szCs w:val="20"/>
          <w:lang w:eastAsia="zh-CN"/>
        </w:rPr>
        <w:t>operations</w:t>
      </w:r>
      <w:proofErr w:type="gramEnd"/>
    </w:p>
    <w:p w14:paraId="5395DAC5" w14:textId="77777777" w:rsidR="00ED2191" w:rsidRDefault="00ED2191" w:rsidP="00EF5F8F">
      <w:pPr>
        <w:pStyle w:val="BodyText"/>
        <w:spacing w:after="0"/>
        <w:rPr>
          <w:rFonts w:ascii="Times New Roman" w:hAnsi="Times New Roman"/>
          <w:szCs w:val="20"/>
          <w:lang w:eastAsia="zh-CN"/>
        </w:rPr>
      </w:pPr>
    </w:p>
    <w:p w14:paraId="7C2DB565" w14:textId="3D209555" w:rsidR="00D10308" w:rsidRDefault="00D10308" w:rsidP="00D10308">
      <w:pPr>
        <w:spacing w:after="0" w:line="240" w:lineRule="auto"/>
        <w:rPr>
          <w:lang w:eastAsia="zh-CN"/>
        </w:rPr>
      </w:pPr>
      <w:r w:rsidRPr="00C90094">
        <w:rPr>
          <w:lang w:eastAsia="zh-CN"/>
        </w:rPr>
        <w:t>Alt.1: UE does not monitor DCI format 2_9 during non-active periods of C-DRX.</w:t>
      </w:r>
    </w:p>
    <w:p w14:paraId="5F3172C5" w14:textId="77777777" w:rsidR="004201F9" w:rsidRDefault="004201F9" w:rsidP="008A67E0">
      <w:pPr>
        <w:pStyle w:val="ListParagraph"/>
        <w:numPr>
          <w:ilvl w:val="0"/>
          <w:numId w:val="43"/>
        </w:numPr>
        <w:spacing w:line="240" w:lineRule="auto"/>
        <w:rPr>
          <w:lang w:eastAsia="zh-CN"/>
        </w:rPr>
      </w:pPr>
      <w:r>
        <w:rPr>
          <w:lang w:eastAsia="zh-CN"/>
        </w:rPr>
        <w:t>Require updates to RAN2 specifications TS38.321 or updates in TS38.213</w:t>
      </w:r>
    </w:p>
    <w:p w14:paraId="5941CA1A" w14:textId="77777777" w:rsidR="00D10308" w:rsidRDefault="00D10308" w:rsidP="00D10308">
      <w:pPr>
        <w:spacing w:after="0" w:line="240" w:lineRule="auto"/>
        <w:rPr>
          <w:lang w:eastAsia="zh-CN"/>
        </w:rPr>
      </w:pPr>
    </w:p>
    <w:p w14:paraId="24E2A362" w14:textId="77777777" w:rsidR="004201F9" w:rsidRDefault="004201F9" w:rsidP="004201F9">
      <w:pPr>
        <w:spacing w:after="0" w:line="240" w:lineRule="auto"/>
        <w:rPr>
          <w:lang w:eastAsia="zh-CN"/>
        </w:rPr>
      </w:pPr>
      <w:r>
        <w:rPr>
          <w:lang w:eastAsia="zh-CN"/>
        </w:rPr>
        <w:t>-- TS38.321 --</w:t>
      </w:r>
    </w:p>
    <w:p w14:paraId="25A29A3B" w14:textId="77777777" w:rsidR="004201F9" w:rsidRPr="00C90094" w:rsidRDefault="004201F9" w:rsidP="004201F9">
      <w:pPr>
        <w:spacing w:after="0" w:line="240" w:lineRule="auto"/>
        <w:jc w:val="both"/>
        <w:rPr>
          <w:rFonts w:eastAsiaTheme="minorEastAsia"/>
          <w:lang w:eastAsia="zh-CN"/>
        </w:rPr>
      </w:pPr>
      <w:r w:rsidRPr="00C90094">
        <w:rPr>
          <w:rFonts w:eastAsiaTheme="minorEastAsia"/>
          <w:lang w:eastAsia="zh-CN"/>
        </w:rPr>
        <w:t>5.7</w:t>
      </w:r>
      <w:r w:rsidRPr="00C90094">
        <w:rPr>
          <w:rFonts w:eastAsiaTheme="minorEastAsia"/>
          <w:lang w:eastAsia="zh-CN"/>
        </w:rPr>
        <w:tab/>
        <w:t>Discontinuous Reception (DRX)</w:t>
      </w:r>
    </w:p>
    <w:p w14:paraId="6A0382AD" w14:textId="77777777" w:rsidR="004201F9" w:rsidRPr="00C90094" w:rsidRDefault="004201F9" w:rsidP="004201F9">
      <w:pPr>
        <w:spacing w:after="0" w:line="240" w:lineRule="auto"/>
        <w:jc w:val="both"/>
        <w:rPr>
          <w:lang w:eastAsia="zh-CN"/>
        </w:rPr>
      </w:pPr>
      <w:r w:rsidRPr="00C90094">
        <w:rPr>
          <w:rFonts w:eastAsiaTheme="minorEastAsia"/>
          <w:lang w:eastAsia="zh-CN"/>
        </w:rPr>
        <w:t xml:space="preserve">The MAC entity may be configured by RRC with a DRX functionality that controls the UE's PDCCH monitoring activity for the MAC entity's C-RNTI, CI-RNTI, CS-RNTI, INT-RNTI, SFI-RNTI, SP-CSI-RNTI, TPC-PUCCH-RNTI, TPC-PUSCH-RNTI, TPC-SRS-RNTI, AI-RNTI, </w:t>
      </w:r>
      <w:r w:rsidRPr="00C90094">
        <w:rPr>
          <w:rFonts w:eastAsiaTheme="minorEastAsia"/>
          <w:color w:val="FF0000"/>
          <w:u w:val="single"/>
          <w:lang w:eastAsia="zh-CN"/>
        </w:rPr>
        <w:t xml:space="preserve">NES-RNTI, </w:t>
      </w:r>
      <w:r w:rsidRPr="00C90094">
        <w:rPr>
          <w:rFonts w:eastAsiaTheme="minorEastAsia"/>
          <w:lang w:eastAsia="zh-CN"/>
        </w:rPr>
        <w:t xml:space="preserve">SL-RNTI, SLCS-RNTI and SL Semi-Persistent Scheduling V-RNTI. </w:t>
      </w:r>
    </w:p>
    <w:p w14:paraId="23B91E5C" w14:textId="77777777" w:rsidR="004201F9" w:rsidRDefault="004201F9" w:rsidP="004201F9">
      <w:pPr>
        <w:pStyle w:val="BodyText"/>
        <w:spacing w:after="0"/>
        <w:rPr>
          <w:rFonts w:ascii="Times New Roman" w:hAnsi="Times New Roman"/>
          <w:szCs w:val="20"/>
          <w:lang w:eastAsia="zh-CN"/>
        </w:rPr>
      </w:pPr>
      <w:r>
        <w:rPr>
          <w:rFonts w:ascii="Times New Roman" w:hAnsi="Times New Roman"/>
          <w:szCs w:val="20"/>
          <w:lang w:eastAsia="zh-CN"/>
        </w:rPr>
        <w:t>----</w:t>
      </w:r>
    </w:p>
    <w:p w14:paraId="0FCE7E66" w14:textId="77777777" w:rsidR="004201F9" w:rsidRPr="00C90094" w:rsidRDefault="004201F9" w:rsidP="004201F9">
      <w:pPr>
        <w:autoSpaceDE w:val="0"/>
        <w:autoSpaceDN w:val="0"/>
        <w:adjustRightInd w:val="0"/>
        <w:snapToGrid w:val="0"/>
        <w:spacing w:after="0" w:line="240" w:lineRule="auto"/>
        <w:jc w:val="both"/>
        <w:rPr>
          <w:color w:val="FF0000"/>
          <w:lang w:eastAsia="zh-CN"/>
        </w:rPr>
      </w:pPr>
      <w:r w:rsidRPr="00C90094">
        <w:rPr>
          <w:color w:val="FF0000"/>
          <w:lang w:eastAsia="zh-CN"/>
        </w:rPr>
        <w:t>---------------------------- Start of Text Proposal for TS 38.213 -----------------------------</w:t>
      </w:r>
    </w:p>
    <w:p w14:paraId="7FD3D3C3" w14:textId="77777777" w:rsidR="004201F9" w:rsidRPr="00C90094" w:rsidRDefault="004201F9" w:rsidP="004201F9">
      <w:pPr>
        <w:spacing w:after="0" w:line="240" w:lineRule="auto"/>
        <w:jc w:val="center"/>
        <w:rPr>
          <w:rFonts w:eastAsiaTheme="minorEastAsia"/>
          <w:color w:val="FF0000"/>
          <w:lang w:val="x-none" w:eastAsia="zh-CN"/>
        </w:rPr>
      </w:pPr>
      <w:r w:rsidRPr="00C90094">
        <w:rPr>
          <w:rFonts w:eastAsia="MS Mincho"/>
          <w:color w:val="FF0000"/>
          <w:lang w:val="x-none" w:eastAsia="zh-CN"/>
        </w:rPr>
        <w:t>&lt; Unchanged parts are omitted &gt;</w:t>
      </w:r>
    </w:p>
    <w:p w14:paraId="7C6FCF54" w14:textId="77777777" w:rsidR="004201F9" w:rsidRPr="00C90094" w:rsidRDefault="004201F9" w:rsidP="004201F9">
      <w:pPr>
        <w:spacing w:after="0" w:line="240" w:lineRule="auto"/>
        <w:rPr>
          <w:rFonts w:eastAsia="MS Mincho"/>
          <w:color w:val="FF0000"/>
          <w:lang w:val="x-none" w:eastAsia="zh-CN"/>
        </w:rPr>
      </w:pPr>
      <w:r w:rsidRPr="00C90094">
        <w:t>11.5</w:t>
      </w:r>
      <w:r w:rsidRPr="00C90094">
        <w:tab/>
        <w:t>Adaptation of cell operation</w:t>
      </w:r>
    </w:p>
    <w:p w14:paraId="6871D481" w14:textId="77777777" w:rsidR="004201F9" w:rsidRPr="00C90094" w:rsidRDefault="004201F9" w:rsidP="004201F9">
      <w:pPr>
        <w:autoSpaceDE w:val="0"/>
        <w:autoSpaceDN w:val="0"/>
        <w:adjustRightInd w:val="0"/>
        <w:snapToGrid w:val="0"/>
        <w:spacing w:after="0" w:line="240" w:lineRule="auto"/>
        <w:jc w:val="center"/>
        <w:rPr>
          <w:color w:val="FF0000"/>
          <w:lang w:eastAsia="zh-CN"/>
        </w:rPr>
      </w:pPr>
      <w:r w:rsidRPr="00C90094">
        <w:rPr>
          <w:color w:val="FF0000"/>
          <w:lang w:eastAsia="zh-CN"/>
        </w:rPr>
        <w:t>&lt; Unchanged parts are omitted &gt;</w:t>
      </w:r>
    </w:p>
    <w:p w14:paraId="71F256F7" w14:textId="77777777" w:rsidR="004201F9" w:rsidRPr="00C90094" w:rsidRDefault="004201F9" w:rsidP="004201F9">
      <w:pPr>
        <w:spacing w:after="0" w:line="240" w:lineRule="auto"/>
        <w:rPr>
          <w:rFonts w:eastAsiaTheme="minorEastAsia"/>
          <w:lang w:eastAsia="zh-CN"/>
        </w:rPr>
      </w:pPr>
      <w:r w:rsidRPr="00C90094">
        <w:rPr>
          <w:rFonts w:eastAsiaTheme="minorEastAsia"/>
          <w:lang w:eastAsia="zh-CN"/>
        </w:rPr>
        <w:t>A UE does not expect to monitor PDCCH for detection of DCI format 2_9 on more than one serving cells.</w:t>
      </w:r>
    </w:p>
    <w:p w14:paraId="78FF3677" w14:textId="77777777" w:rsidR="004201F9" w:rsidRPr="00C90094" w:rsidRDefault="004201F9" w:rsidP="004201F9">
      <w:pPr>
        <w:spacing w:after="0" w:line="240" w:lineRule="auto"/>
        <w:rPr>
          <w:rFonts w:eastAsiaTheme="minorEastAsia"/>
          <w:color w:val="FF0000"/>
          <w:lang w:eastAsia="zh-CN"/>
        </w:rPr>
      </w:pPr>
      <w:r w:rsidRPr="00C90094">
        <w:rPr>
          <w:rFonts w:eastAsiaTheme="minorEastAsia"/>
          <w:color w:val="FF0000"/>
          <w:lang w:eastAsia="zh-CN"/>
        </w:rPr>
        <w:t>The UE does not monitor PDCCH for detecting DCI format 2_9 during the non-active periods of cell DTX/DRX [5.X, TS 38.321].</w:t>
      </w:r>
    </w:p>
    <w:p w14:paraId="71D9736E" w14:textId="77777777" w:rsidR="004201F9" w:rsidRPr="00C90094" w:rsidRDefault="004201F9" w:rsidP="004201F9">
      <w:pPr>
        <w:spacing w:after="0" w:line="240" w:lineRule="auto"/>
        <w:rPr>
          <w:rFonts w:eastAsiaTheme="minorEastAsia"/>
          <w:lang w:eastAsia="zh-CN"/>
        </w:rPr>
      </w:pPr>
      <w:r w:rsidRPr="00C90094">
        <w:rPr>
          <w:rFonts w:eastAsiaTheme="minorEastAsia"/>
          <w:lang w:eastAsia="zh-CN"/>
        </w:rPr>
        <w:t xml:space="preserve">When a UE receives in slot </w:t>
      </w:r>
      <m:oMath>
        <m:r>
          <w:rPr>
            <w:rFonts w:ascii="Cambria Math" w:eastAsiaTheme="minorEastAsia" w:hAnsi="Cambria Math"/>
            <w:lang w:eastAsia="zh-CN"/>
          </w:rPr>
          <m:t>m</m:t>
        </m:r>
      </m:oMath>
      <w:r w:rsidRPr="00C90094">
        <w:rPr>
          <w:rFonts w:eastAsiaTheme="minorEastAsia"/>
          <w:lang w:eastAsia="zh-CN"/>
        </w:rPr>
        <w:t xml:space="preserve"> 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d</m:t>
        </m:r>
      </m:oMath>
      <w:r w:rsidRPr="00C90094">
        <w:rPr>
          <w:rFonts w:eastAsiaTheme="minorEastAsia"/>
          <w:lang w:eastAsia="zh-CN"/>
        </w:rPr>
        <w:t xml:space="preserve"> on the active DL BWP of the first serving cell where </w:t>
      </w:r>
      <m:oMath>
        <m:r>
          <w:rPr>
            <w:rFonts w:ascii="Cambria Math" w:eastAsiaTheme="minorEastAsia" w:hAnsi="Cambria Math"/>
            <w:lang w:eastAsia="zh-CN"/>
          </w:rPr>
          <m:t>d</m:t>
        </m:r>
      </m:oMath>
      <w:r w:rsidRPr="00C90094">
        <w:rPr>
          <w:rFonts w:eastAsiaTheme="minorEastAsia"/>
          <w:lang w:eastAsia="zh-CN"/>
        </w:rPr>
        <w:t xml:space="preserve"> is a number of slots for the SCS of the active DL BWP of the first serving cell in Table 11.5-1.</w:t>
      </w:r>
    </w:p>
    <w:p w14:paraId="3E2E3B12" w14:textId="77777777" w:rsidR="004201F9" w:rsidRPr="00C90094" w:rsidRDefault="004201F9" w:rsidP="004201F9">
      <w:pPr>
        <w:autoSpaceDE w:val="0"/>
        <w:autoSpaceDN w:val="0"/>
        <w:adjustRightInd w:val="0"/>
        <w:snapToGrid w:val="0"/>
        <w:spacing w:after="0" w:line="240" w:lineRule="auto"/>
        <w:jc w:val="center"/>
        <w:rPr>
          <w:color w:val="FF0000"/>
          <w:lang w:eastAsia="zh-CN"/>
        </w:rPr>
      </w:pPr>
      <w:r w:rsidRPr="00C90094">
        <w:rPr>
          <w:color w:val="FF0000"/>
          <w:lang w:eastAsia="zh-CN"/>
        </w:rPr>
        <w:t>&lt; Unchanged parts are omitted &gt;</w:t>
      </w:r>
    </w:p>
    <w:p w14:paraId="0E9D01FA" w14:textId="77777777" w:rsidR="004201F9" w:rsidRPr="00C90094" w:rsidRDefault="004201F9" w:rsidP="004201F9">
      <w:pPr>
        <w:autoSpaceDE w:val="0"/>
        <w:autoSpaceDN w:val="0"/>
        <w:adjustRightInd w:val="0"/>
        <w:snapToGrid w:val="0"/>
        <w:spacing w:after="0" w:line="240" w:lineRule="auto"/>
        <w:jc w:val="both"/>
        <w:rPr>
          <w:color w:val="FF0000"/>
          <w:lang w:eastAsia="zh-CN"/>
        </w:rPr>
      </w:pPr>
      <w:r w:rsidRPr="00C90094">
        <w:rPr>
          <w:color w:val="FF0000"/>
          <w:lang w:eastAsia="zh-CN"/>
        </w:rPr>
        <w:t>--------------------------------------- End of Text Proposal ----------------------------------</w:t>
      </w:r>
    </w:p>
    <w:p w14:paraId="78A7FC84" w14:textId="77777777" w:rsidR="004201F9" w:rsidRDefault="004201F9" w:rsidP="00D10308">
      <w:pPr>
        <w:spacing w:after="0" w:line="240" w:lineRule="auto"/>
        <w:rPr>
          <w:lang w:eastAsia="zh-CN"/>
        </w:rPr>
      </w:pPr>
    </w:p>
    <w:p w14:paraId="180F7AB1" w14:textId="77777777" w:rsidR="004201F9" w:rsidRPr="00C90094" w:rsidRDefault="004201F9" w:rsidP="00D10308">
      <w:pPr>
        <w:spacing w:after="0" w:line="240" w:lineRule="auto"/>
        <w:jc w:val="both"/>
        <w:rPr>
          <w:lang w:eastAsia="zh-CN"/>
        </w:rPr>
      </w:pPr>
    </w:p>
    <w:p w14:paraId="0094D909" w14:textId="77777777" w:rsidR="00D10308" w:rsidRDefault="00D10308" w:rsidP="00D10308">
      <w:pPr>
        <w:spacing w:after="0" w:line="240" w:lineRule="auto"/>
        <w:rPr>
          <w:lang w:eastAsia="zh-CN"/>
        </w:rPr>
      </w:pPr>
      <w:r w:rsidRPr="00C90094">
        <w:rPr>
          <w:lang w:eastAsia="zh-CN"/>
        </w:rPr>
        <w:t>Alt.2: UE is expected to monitor DCI format 2_9 during non-active periods of C-DRX.</w:t>
      </w:r>
    </w:p>
    <w:p w14:paraId="76463F47" w14:textId="77777777" w:rsidR="004201F9" w:rsidRDefault="004201F9" w:rsidP="008A67E0">
      <w:pPr>
        <w:pStyle w:val="ListParagraph"/>
        <w:numPr>
          <w:ilvl w:val="0"/>
          <w:numId w:val="43"/>
        </w:numPr>
        <w:spacing w:line="240" w:lineRule="auto"/>
        <w:rPr>
          <w:lang w:eastAsia="zh-CN"/>
        </w:rPr>
      </w:pPr>
      <w:r>
        <w:rPr>
          <w:lang w:eastAsia="zh-CN"/>
        </w:rPr>
        <w:t>May not need any updates to specifications.</w:t>
      </w:r>
    </w:p>
    <w:p w14:paraId="6BFB5C93" w14:textId="77777777" w:rsidR="00D10308" w:rsidRDefault="00D10308" w:rsidP="00EF5F8F">
      <w:pPr>
        <w:pStyle w:val="BodyText"/>
        <w:spacing w:after="0"/>
        <w:rPr>
          <w:rFonts w:ascii="Times New Roman" w:hAnsi="Times New Roman"/>
          <w:szCs w:val="20"/>
          <w:lang w:eastAsia="zh-CN"/>
        </w:rPr>
      </w:pPr>
    </w:p>
    <w:p w14:paraId="682C44C2" w14:textId="77777777" w:rsidR="00EF5F8F" w:rsidRDefault="00EF5F8F" w:rsidP="00EF5F8F">
      <w:pPr>
        <w:pStyle w:val="BodyText"/>
        <w:spacing w:after="0"/>
        <w:rPr>
          <w:rFonts w:ascii="Times New Roman" w:hAnsi="Times New Roman"/>
          <w:szCs w:val="20"/>
          <w:lang w:eastAsia="zh-CN"/>
        </w:rPr>
      </w:pPr>
    </w:p>
    <w:p w14:paraId="25FAC562" w14:textId="1D369D17" w:rsidR="005858CB" w:rsidRPr="005858CB" w:rsidRDefault="005858CB" w:rsidP="005858CB">
      <w:pPr>
        <w:pStyle w:val="BodyText"/>
        <w:spacing w:after="0"/>
        <w:rPr>
          <w:rFonts w:ascii="Times New Roman" w:hAnsi="Times New Roman"/>
          <w:b/>
          <w:bCs/>
          <w:szCs w:val="20"/>
          <w:lang w:eastAsia="zh-CN"/>
        </w:rPr>
      </w:pPr>
      <w:r w:rsidRPr="005858CB">
        <w:rPr>
          <w:rFonts w:ascii="Times New Roman" w:hAnsi="Times New Roman"/>
          <w:b/>
          <w:bCs/>
          <w:szCs w:val="20"/>
          <w:lang w:eastAsia="zh-CN"/>
        </w:rPr>
        <w:t xml:space="preserve">Issue </w:t>
      </w:r>
      <w:r>
        <w:rPr>
          <w:rFonts w:ascii="Times New Roman" w:hAnsi="Times New Roman"/>
          <w:b/>
          <w:bCs/>
          <w:szCs w:val="20"/>
          <w:lang w:eastAsia="zh-CN"/>
        </w:rPr>
        <w:t>2</w:t>
      </w:r>
      <w:r w:rsidRPr="005858CB">
        <w:rPr>
          <w:rFonts w:ascii="Times New Roman" w:hAnsi="Times New Roman"/>
          <w:b/>
          <w:bCs/>
          <w:szCs w:val="20"/>
          <w:lang w:eastAsia="zh-CN"/>
        </w:rPr>
        <w:t xml:space="preserve">) </w:t>
      </w:r>
      <w:r>
        <w:rPr>
          <w:rFonts w:ascii="Times New Roman" w:hAnsi="Times New Roman"/>
          <w:b/>
          <w:bCs/>
          <w:szCs w:val="20"/>
          <w:lang w:eastAsia="zh-CN"/>
        </w:rPr>
        <w:t>DCI Format 2-9 Monitoring per cell group</w:t>
      </w:r>
    </w:p>
    <w:p w14:paraId="39B3135E" w14:textId="06205D0D" w:rsidR="005858CB" w:rsidRDefault="005858CB" w:rsidP="00EF5F8F">
      <w:pPr>
        <w:pStyle w:val="BodyText"/>
        <w:spacing w:after="0"/>
        <w:rPr>
          <w:rFonts w:ascii="Times New Roman" w:hAnsi="Times New Roman"/>
          <w:szCs w:val="20"/>
          <w:lang w:eastAsia="zh-CN"/>
        </w:rPr>
      </w:pPr>
      <w:r>
        <w:rPr>
          <w:rFonts w:ascii="Times New Roman" w:hAnsi="Times New Roman"/>
          <w:szCs w:val="20"/>
          <w:lang w:eastAsia="zh-CN"/>
        </w:rPr>
        <w:t>ZTE is proposing to update the specification to note that monitoring occurs per cell group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MCG, SCG).</w:t>
      </w:r>
    </w:p>
    <w:p w14:paraId="49272240" w14:textId="77777777" w:rsidR="005858CB" w:rsidRPr="00C90094" w:rsidRDefault="005858CB" w:rsidP="005858CB">
      <w:pPr>
        <w:spacing w:after="0" w:line="240" w:lineRule="auto"/>
        <w:rPr>
          <w:lang w:eastAsia="zh-CN"/>
        </w:rPr>
      </w:pPr>
    </w:p>
    <w:tbl>
      <w:tblPr>
        <w:tblStyle w:val="TableGrid"/>
        <w:tblW w:w="0" w:type="auto"/>
        <w:tblLook w:val="04A0" w:firstRow="1" w:lastRow="0" w:firstColumn="1" w:lastColumn="0" w:noHBand="0" w:noVBand="1"/>
      </w:tblPr>
      <w:tblGrid>
        <w:gridCol w:w="9350"/>
      </w:tblGrid>
      <w:tr w:rsidR="005858CB" w:rsidRPr="00C90094" w14:paraId="5662E05D" w14:textId="77777777" w:rsidTr="00032264">
        <w:trPr>
          <w:trHeight w:val="58"/>
        </w:trPr>
        <w:tc>
          <w:tcPr>
            <w:tcW w:w="9650" w:type="dxa"/>
          </w:tcPr>
          <w:p w14:paraId="7D59D43A" w14:textId="77777777" w:rsidR="005858CB" w:rsidRPr="00C90094" w:rsidRDefault="005858CB" w:rsidP="00032264">
            <w:pPr>
              <w:spacing w:before="0" w:after="0" w:line="240" w:lineRule="auto"/>
            </w:pPr>
            <w:r w:rsidRPr="00C90094">
              <w:t>TS 38.213 V18.0.0</w:t>
            </w:r>
          </w:p>
          <w:p w14:paraId="7A2FB33F" w14:textId="77777777" w:rsidR="005858CB" w:rsidRPr="00C90094" w:rsidRDefault="005858CB" w:rsidP="00032264">
            <w:pPr>
              <w:pStyle w:val="Heading4"/>
              <w:numPr>
                <w:ilvl w:val="2"/>
                <w:numId w:val="0"/>
              </w:numPr>
              <w:spacing w:before="0" w:after="0" w:line="240" w:lineRule="auto"/>
              <w:ind w:right="210"/>
              <w:rPr>
                <w:rFonts w:ascii="Times New Roman" w:eastAsia="SimSun" w:hAnsi="Times New Roman"/>
                <w:b/>
                <w:bCs/>
                <w:color w:val="000000"/>
                <w:sz w:val="20"/>
              </w:rPr>
            </w:pPr>
            <w:r w:rsidRPr="00C90094">
              <w:rPr>
                <w:rFonts w:ascii="Times New Roman" w:eastAsia="SimSun" w:hAnsi="Times New Roman"/>
                <w:b/>
                <w:bCs/>
                <w:color w:val="000000"/>
                <w:sz w:val="20"/>
              </w:rPr>
              <w:t>11.5</w:t>
            </w:r>
            <w:r w:rsidRPr="00C90094">
              <w:rPr>
                <w:rFonts w:ascii="Times New Roman" w:eastAsia="SimSun" w:hAnsi="Times New Roman"/>
                <w:b/>
                <w:bCs/>
                <w:color w:val="000000"/>
                <w:sz w:val="20"/>
              </w:rPr>
              <w:tab/>
              <w:t>Adaptation of cell operation</w:t>
            </w:r>
          </w:p>
          <w:p w14:paraId="12FC7399" w14:textId="77777777" w:rsidR="005858CB" w:rsidRPr="00C90094" w:rsidRDefault="005858CB" w:rsidP="00032264">
            <w:pPr>
              <w:spacing w:before="0" w:after="0" w:line="240" w:lineRule="auto"/>
            </w:pPr>
            <w:r w:rsidRPr="00C90094">
              <w:t xml:space="preserve">A UE does not expect to monitor PDCCH for detection of DCI format 2_9 on more than one serving cells </w:t>
            </w:r>
            <w:r w:rsidRPr="00C90094">
              <w:rPr>
                <w:color w:val="FF0000"/>
              </w:rPr>
              <w:t>in one cell group</w:t>
            </w:r>
            <w:r w:rsidRPr="00C90094">
              <w:t>.</w:t>
            </w:r>
          </w:p>
          <w:p w14:paraId="79EB63DC" w14:textId="77777777" w:rsidR="005858CB" w:rsidRPr="00C90094" w:rsidRDefault="005858CB" w:rsidP="00032264">
            <w:pPr>
              <w:spacing w:before="0" w:after="0" w:line="240" w:lineRule="auto"/>
              <w:jc w:val="center"/>
            </w:pPr>
            <w:r w:rsidRPr="00C90094">
              <w:rPr>
                <w:color w:val="FF0000"/>
                <w:lang w:val="en-GB"/>
              </w:rPr>
              <w:t>*** Unchanged parts are omitted ***</w:t>
            </w:r>
          </w:p>
        </w:tc>
      </w:tr>
    </w:tbl>
    <w:p w14:paraId="2A4629ED" w14:textId="77777777" w:rsidR="005858CB" w:rsidRPr="00C90094" w:rsidRDefault="005858CB" w:rsidP="005858CB">
      <w:pPr>
        <w:spacing w:after="0" w:line="240" w:lineRule="auto"/>
      </w:pPr>
    </w:p>
    <w:p w14:paraId="39CB5921" w14:textId="77777777" w:rsidR="005858CB" w:rsidRDefault="005858CB" w:rsidP="00EF5F8F">
      <w:pPr>
        <w:pStyle w:val="BodyText"/>
        <w:spacing w:after="0"/>
        <w:rPr>
          <w:rFonts w:ascii="Times New Roman" w:hAnsi="Times New Roman"/>
          <w:szCs w:val="20"/>
          <w:lang w:eastAsia="zh-CN"/>
        </w:rPr>
      </w:pPr>
    </w:p>
    <w:p w14:paraId="7EA407FA" w14:textId="5F6E7B54" w:rsidR="00CF113B" w:rsidRPr="009D2A1C" w:rsidRDefault="006173BB" w:rsidP="00EF5F8F">
      <w:pPr>
        <w:pStyle w:val="BodyText"/>
        <w:spacing w:after="0"/>
        <w:rPr>
          <w:rFonts w:ascii="Times New Roman" w:hAnsi="Times New Roman"/>
          <w:b/>
          <w:bCs/>
          <w:szCs w:val="20"/>
          <w:lang w:eastAsia="zh-CN"/>
        </w:rPr>
      </w:pPr>
      <w:r w:rsidRPr="009D2A1C">
        <w:rPr>
          <w:rFonts w:ascii="Times New Roman" w:hAnsi="Times New Roman"/>
          <w:b/>
          <w:bCs/>
          <w:szCs w:val="20"/>
          <w:lang w:eastAsia="zh-CN"/>
        </w:rPr>
        <w:t>Issue 3) PDCCH skip termination.</w:t>
      </w:r>
    </w:p>
    <w:p w14:paraId="5D8577BB" w14:textId="33D0CE1A" w:rsidR="006173BB" w:rsidRDefault="006173BB" w:rsidP="00EF5F8F">
      <w:pPr>
        <w:pStyle w:val="BodyText"/>
        <w:spacing w:after="0"/>
        <w:rPr>
          <w:rFonts w:ascii="Times New Roman" w:hAnsi="Times New Roman"/>
          <w:szCs w:val="20"/>
          <w:lang w:eastAsia="zh-CN"/>
        </w:rPr>
      </w:pPr>
      <w:r>
        <w:rPr>
          <w:rFonts w:ascii="Times New Roman" w:hAnsi="Times New Roman"/>
          <w:szCs w:val="20"/>
          <w:lang w:eastAsia="zh-CN"/>
        </w:rPr>
        <w:t>vivo suggest the following issue.</w:t>
      </w:r>
    </w:p>
    <w:p w14:paraId="3139D918" w14:textId="77777777" w:rsidR="006173BB" w:rsidRPr="00C90094" w:rsidRDefault="006173BB" w:rsidP="006173BB">
      <w:pPr>
        <w:spacing w:after="0" w:line="240" w:lineRule="auto"/>
      </w:pPr>
    </w:p>
    <w:tbl>
      <w:tblPr>
        <w:tblStyle w:val="TableGrid"/>
        <w:tblW w:w="0" w:type="auto"/>
        <w:tblLook w:val="04A0" w:firstRow="1" w:lastRow="0" w:firstColumn="1" w:lastColumn="0" w:noHBand="0" w:noVBand="1"/>
      </w:tblPr>
      <w:tblGrid>
        <w:gridCol w:w="9350"/>
      </w:tblGrid>
      <w:tr w:rsidR="006173BB" w:rsidRPr="00C90094" w14:paraId="10DC5885" w14:textId="77777777" w:rsidTr="00032264">
        <w:tc>
          <w:tcPr>
            <w:tcW w:w="9350" w:type="dxa"/>
          </w:tcPr>
          <w:p w14:paraId="134A362D" w14:textId="77777777" w:rsidR="006173BB" w:rsidRPr="00C90094" w:rsidRDefault="006173BB" w:rsidP="00032264">
            <w:pPr>
              <w:spacing w:before="0" w:after="0" w:line="240" w:lineRule="auto"/>
              <w:rPr>
                <w:b/>
                <w:bCs/>
              </w:rPr>
            </w:pPr>
            <w:r w:rsidRPr="00C90094">
              <w:rPr>
                <w:b/>
                <w:bCs/>
              </w:rPr>
              <w:t>Reasons for change:</w:t>
            </w:r>
          </w:p>
          <w:p w14:paraId="210D28A0" w14:textId="77777777" w:rsidR="006173BB" w:rsidRPr="00C90094" w:rsidRDefault="006173BB" w:rsidP="00032264">
            <w:pPr>
              <w:spacing w:before="0" w:after="0" w:line="240" w:lineRule="auto"/>
              <w:rPr>
                <w:rFonts w:eastAsiaTheme="minorEastAsia"/>
                <w:lang w:eastAsia="zh-CN"/>
              </w:rPr>
            </w:pPr>
            <w:r w:rsidRPr="00C90094">
              <w:rPr>
                <w:rFonts w:eastAsiaTheme="minorEastAsia"/>
                <w:lang w:eastAsia="zh-CN"/>
              </w:rPr>
              <w:t xml:space="preserve">UE behavior when both PDCCH skipping and cell DTX are configured is not defined according to current spec. For example, if a UE receives a DCI that indicates to skip </w:t>
            </w:r>
            <w:r w:rsidRPr="00C90094">
              <w:t xml:space="preserve">PDCCH monitoring for a duration on the active DL BWP of a serving cell within active period of cell DTX, what’s the UE behavior when entering non-active period of cell DTX. Besides, if the duration spans until next active period of cell DTX, what’s the UE behavior in next active period of cell DTX. </w:t>
            </w:r>
          </w:p>
        </w:tc>
      </w:tr>
      <w:tr w:rsidR="006173BB" w:rsidRPr="00C90094" w14:paraId="1B32962D" w14:textId="77777777" w:rsidTr="00032264">
        <w:tc>
          <w:tcPr>
            <w:tcW w:w="9350" w:type="dxa"/>
          </w:tcPr>
          <w:p w14:paraId="703CAA59" w14:textId="77777777" w:rsidR="006173BB" w:rsidRPr="00C90094" w:rsidRDefault="006173BB" w:rsidP="00032264">
            <w:pPr>
              <w:spacing w:before="0" w:after="0" w:line="240" w:lineRule="auto"/>
              <w:rPr>
                <w:b/>
                <w:bCs/>
              </w:rPr>
            </w:pPr>
            <w:r w:rsidRPr="00C90094">
              <w:rPr>
                <w:b/>
                <w:bCs/>
              </w:rPr>
              <w:t>Summary of change:</w:t>
            </w:r>
          </w:p>
          <w:p w14:paraId="626015D6" w14:textId="77777777" w:rsidR="006173BB" w:rsidRPr="00C90094" w:rsidRDefault="006173BB" w:rsidP="00032264">
            <w:pPr>
              <w:spacing w:before="0" w:after="0" w:line="240" w:lineRule="auto"/>
              <w:rPr>
                <w:rFonts w:eastAsiaTheme="minorEastAsia"/>
                <w:lang w:eastAsia="zh-CN"/>
              </w:rPr>
            </w:pPr>
            <w:r w:rsidRPr="00C90094">
              <w:rPr>
                <w:rFonts w:eastAsiaTheme="minorEastAsia"/>
                <w:lang w:eastAsia="zh-CN"/>
              </w:rPr>
              <w:t>Clarify that PDCCH skipping is terminated when a UE enters non-active period of cell DTX.</w:t>
            </w:r>
          </w:p>
        </w:tc>
      </w:tr>
      <w:tr w:rsidR="006173BB" w:rsidRPr="00C90094" w14:paraId="5CF57C8A" w14:textId="77777777" w:rsidTr="00032264">
        <w:tc>
          <w:tcPr>
            <w:tcW w:w="9350" w:type="dxa"/>
          </w:tcPr>
          <w:p w14:paraId="7EB7F13E" w14:textId="77777777" w:rsidR="006173BB" w:rsidRPr="00C90094" w:rsidRDefault="006173BB" w:rsidP="00032264">
            <w:pPr>
              <w:spacing w:before="0" w:after="0" w:line="240" w:lineRule="auto"/>
              <w:rPr>
                <w:b/>
                <w:bCs/>
              </w:rPr>
            </w:pPr>
            <w:r w:rsidRPr="00C90094">
              <w:rPr>
                <w:b/>
                <w:bCs/>
              </w:rPr>
              <w:t>Consequences if not adopted:</w:t>
            </w:r>
          </w:p>
          <w:p w14:paraId="71AEE0DD" w14:textId="77777777" w:rsidR="006173BB" w:rsidRPr="00C90094" w:rsidRDefault="006173BB" w:rsidP="00032264">
            <w:pPr>
              <w:spacing w:before="0" w:after="0" w:line="240" w:lineRule="auto"/>
            </w:pPr>
            <w:r w:rsidRPr="00C90094">
              <w:rPr>
                <w:rFonts w:eastAsiaTheme="minorEastAsia"/>
                <w:lang w:eastAsia="zh-CN"/>
              </w:rPr>
              <w:t>UE behavior when both PDCCH skipping and cell DTX are configured is not clear.</w:t>
            </w:r>
          </w:p>
        </w:tc>
      </w:tr>
      <w:tr w:rsidR="006173BB" w:rsidRPr="00C90094" w14:paraId="51CDB158" w14:textId="77777777" w:rsidTr="00032264">
        <w:tc>
          <w:tcPr>
            <w:tcW w:w="9350" w:type="dxa"/>
          </w:tcPr>
          <w:p w14:paraId="50B79685" w14:textId="77777777" w:rsidR="006173BB" w:rsidRPr="00C90094" w:rsidRDefault="006173BB" w:rsidP="00032264">
            <w:pPr>
              <w:spacing w:before="0" w:after="0" w:line="240" w:lineRule="auto"/>
              <w:rPr>
                <w:b/>
                <w:bCs/>
              </w:rPr>
            </w:pPr>
            <w:r w:rsidRPr="00C90094">
              <w:rPr>
                <w:b/>
                <w:bCs/>
              </w:rPr>
              <w:t>10.4</w:t>
            </w:r>
            <w:r w:rsidRPr="00C90094">
              <w:rPr>
                <w:b/>
                <w:bCs/>
              </w:rPr>
              <w:tab/>
              <w:t xml:space="preserve">Search space set group switching and skipping of PDCCH </w:t>
            </w:r>
            <w:proofErr w:type="gramStart"/>
            <w:r w:rsidRPr="00C90094">
              <w:rPr>
                <w:b/>
                <w:bCs/>
              </w:rPr>
              <w:t>monitoring</w:t>
            </w:r>
            <w:proofErr w:type="gramEnd"/>
          </w:p>
          <w:p w14:paraId="2E1644BC" w14:textId="77777777" w:rsidR="006173BB" w:rsidRPr="00C90094" w:rsidRDefault="006173BB" w:rsidP="00032264">
            <w:pPr>
              <w:spacing w:before="0" w:after="0" w:line="240" w:lineRule="auto"/>
              <w:jc w:val="center"/>
              <w:rPr>
                <w:rFonts w:eastAsiaTheme="minorEastAsia"/>
              </w:rPr>
            </w:pPr>
            <w:r w:rsidRPr="00C90094">
              <w:rPr>
                <w:color w:val="FF0000"/>
              </w:rPr>
              <w:t>*** Unchanged text omitted ***</w:t>
            </w:r>
          </w:p>
          <w:p w14:paraId="2757A0AA" w14:textId="77777777" w:rsidR="006173BB" w:rsidRPr="00C90094" w:rsidRDefault="006173BB" w:rsidP="00032264">
            <w:pPr>
              <w:spacing w:before="0" w:after="0" w:line="240" w:lineRule="auto"/>
            </w:pPr>
            <w:r w:rsidRPr="00C90094">
              <w:t xml:space="preserve">When the </w:t>
            </w:r>
            <w:r w:rsidRPr="00C90094">
              <w:rPr>
                <w:lang w:eastAsia="zh-CN"/>
              </w:rPr>
              <w:t>PDCCH monitoring adaptation field indicates to a</w:t>
            </w:r>
            <w:r w:rsidRPr="00C90094">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C90094">
              <w:rPr>
                <w:lang w:eastAsia="zh-CN"/>
              </w:rPr>
              <w:t xml:space="preserve">PDCCH monitoring adaptation </w:t>
            </w:r>
            <w:r w:rsidRPr="00C90094">
              <w:t xml:space="preserve">field. If the UE transmits a PUCCH providing a positive SR before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the UE shall not skip PDCCH monitoring on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w:t>
            </w:r>
            <w:proofErr w:type="spellStart"/>
            <w:r w:rsidRPr="00C90094">
              <w:t>SpCell</w:t>
            </w:r>
            <w:proofErr w:type="spellEnd"/>
            <w:r w:rsidRPr="00C90094">
              <w:t xml:space="preserve">, when contention resolution is successful [11, TS 38.321], the UE resumes PDCCH monitoring on the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If the DRX group of the serving cell is configured and enters outside Active Time, the UE terminates PDCCH skipping for the serving cell. If cell DTX is configured for the serving cell and enters outside active time, the UE terminates PDCCH skipping for the serving cell.</w:t>
            </w:r>
          </w:p>
          <w:p w14:paraId="67BB4E5B" w14:textId="77777777" w:rsidR="006173BB" w:rsidRPr="00C90094" w:rsidRDefault="006173BB" w:rsidP="00032264">
            <w:pPr>
              <w:spacing w:before="0" w:after="0" w:line="240" w:lineRule="auto"/>
              <w:jc w:val="center"/>
              <w:rPr>
                <w:rFonts w:eastAsiaTheme="minorEastAsia"/>
              </w:rPr>
            </w:pPr>
            <w:r w:rsidRPr="00C90094">
              <w:rPr>
                <w:color w:val="FF0000"/>
              </w:rPr>
              <w:t>*** Unchanged text omitted ***</w:t>
            </w:r>
          </w:p>
          <w:p w14:paraId="17B9E688" w14:textId="77777777" w:rsidR="006173BB" w:rsidRPr="00C90094" w:rsidRDefault="006173BB" w:rsidP="00032264">
            <w:pPr>
              <w:pStyle w:val="BodyText"/>
              <w:spacing w:before="0" w:after="0" w:line="240" w:lineRule="auto"/>
              <w:rPr>
                <w:rFonts w:ascii="Times New Roman" w:hAnsi="Times New Roman"/>
                <w:szCs w:val="20"/>
                <w:lang w:eastAsia="zh-CN"/>
              </w:rPr>
            </w:pPr>
          </w:p>
        </w:tc>
      </w:tr>
    </w:tbl>
    <w:p w14:paraId="5B1950D0" w14:textId="77777777" w:rsidR="006173BB" w:rsidRPr="00C90094" w:rsidRDefault="006173BB" w:rsidP="006173BB">
      <w:pPr>
        <w:spacing w:after="0" w:line="240" w:lineRule="auto"/>
      </w:pPr>
    </w:p>
    <w:p w14:paraId="743BB273" w14:textId="77777777" w:rsidR="006173BB" w:rsidRDefault="006173BB" w:rsidP="00EF5F8F">
      <w:pPr>
        <w:pStyle w:val="BodyText"/>
        <w:spacing w:after="0"/>
        <w:rPr>
          <w:rFonts w:ascii="Times New Roman" w:hAnsi="Times New Roman"/>
          <w:szCs w:val="20"/>
          <w:lang w:eastAsia="zh-CN"/>
        </w:rPr>
      </w:pPr>
    </w:p>
    <w:p w14:paraId="4B481F3A" w14:textId="2F61BD8F" w:rsidR="009D2A1C" w:rsidRPr="009D2A1C" w:rsidRDefault="009D2A1C" w:rsidP="00EF5F8F">
      <w:pPr>
        <w:pStyle w:val="BodyText"/>
        <w:spacing w:after="0"/>
        <w:rPr>
          <w:rFonts w:ascii="Times New Roman" w:hAnsi="Times New Roman"/>
          <w:b/>
          <w:bCs/>
          <w:szCs w:val="20"/>
          <w:lang w:eastAsia="zh-CN"/>
        </w:rPr>
      </w:pPr>
      <w:r w:rsidRPr="009D2A1C">
        <w:rPr>
          <w:rFonts w:ascii="Times New Roman" w:hAnsi="Times New Roman"/>
          <w:b/>
          <w:bCs/>
          <w:szCs w:val="20"/>
          <w:lang w:eastAsia="zh-CN"/>
        </w:rPr>
        <w:t>Issue 4) Alignment of cell DTX/DRX activation among all UEs.</w:t>
      </w:r>
    </w:p>
    <w:p w14:paraId="6B94D0E2" w14:textId="3C01483C" w:rsidR="009D2A1C" w:rsidRDefault="009D2A1C" w:rsidP="00EF5F8F">
      <w:pPr>
        <w:pStyle w:val="BodyText"/>
        <w:spacing w:after="0"/>
        <w:rPr>
          <w:rFonts w:ascii="Times New Roman" w:hAnsi="Times New Roman"/>
          <w:szCs w:val="20"/>
          <w:lang w:eastAsia="zh-CN"/>
        </w:rPr>
      </w:pPr>
      <w:r>
        <w:rPr>
          <w:rFonts w:ascii="Times New Roman" w:hAnsi="Times New Roman"/>
          <w:szCs w:val="20"/>
          <w:lang w:eastAsia="zh-CN"/>
        </w:rPr>
        <w:t xml:space="preserve">CMCC proposes the following. </w:t>
      </w:r>
    </w:p>
    <w:p w14:paraId="02FE1971" w14:textId="77777777" w:rsidR="009D2A1C" w:rsidRPr="00C90094" w:rsidRDefault="009D2A1C" w:rsidP="009D2A1C">
      <w:pPr>
        <w:adjustRightInd w:val="0"/>
        <w:snapToGrid w:val="0"/>
        <w:spacing w:after="0" w:line="240" w:lineRule="auto"/>
        <w:rPr>
          <w:lang w:eastAsia="zh-CN"/>
        </w:rPr>
      </w:pPr>
    </w:p>
    <w:tbl>
      <w:tblPr>
        <w:tblStyle w:val="TableGrid"/>
        <w:tblW w:w="9445" w:type="dxa"/>
        <w:tblLook w:val="04A0" w:firstRow="1" w:lastRow="0" w:firstColumn="1" w:lastColumn="0" w:noHBand="0" w:noVBand="1"/>
      </w:tblPr>
      <w:tblGrid>
        <w:gridCol w:w="9445"/>
      </w:tblGrid>
      <w:tr w:rsidR="009D2A1C" w:rsidRPr="00C90094" w14:paraId="1DD0DC32" w14:textId="77777777" w:rsidTr="009D2A1C">
        <w:tc>
          <w:tcPr>
            <w:tcW w:w="9445" w:type="dxa"/>
          </w:tcPr>
          <w:p w14:paraId="6922C503"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Reasons for Change:</w:t>
            </w:r>
          </w:p>
          <w:p w14:paraId="75ECF06F"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lastRenderedPageBreak/>
              <w:t xml:space="preserve">Currently, slot m which UE receives the </w:t>
            </w:r>
            <w:r w:rsidRPr="00C90094">
              <w:rPr>
                <w:rFonts w:cs="Times New Roman"/>
                <w:lang w:eastAsia="zh-CN"/>
              </w:rPr>
              <w:t>PDCCH of DCI format 2_</w:t>
            </w:r>
            <w:r w:rsidRPr="00C90094">
              <w:rPr>
                <w:rFonts w:cs="Times New Roman"/>
                <w:lang w:val="en-US" w:eastAsia="zh-CN"/>
              </w:rPr>
              <w:t xml:space="preserve">9 is treated as the reference starting slot for application delay. However, this will result in different starting time of cell DTX/DRX activation/deactivation when </w:t>
            </w:r>
            <w:r w:rsidRPr="00C90094">
              <w:rPr>
                <w:rFonts w:cs="Times New Roman"/>
                <w:lang w:eastAsia="zh-CN"/>
              </w:rPr>
              <w:t>DCI format 2_</w:t>
            </w:r>
            <w:r w:rsidRPr="00C90094">
              <w:rPr>
                <w:rFonts w:cs="Times New Roman"/>
                <w:lang w:val="en-US" w:eastAsia="zh-CN"/>
              </w:rPr>
              <w:t>9 is transmitted with multiple beams in consecutive slots indicated by “</w:t>
            </w:r>
            <w:r w:rsidRPr="00C90094">
              <w:rPr>
                <w:rFonts w:cs="Times New Roman"/>
                <w:i/>
                <w:iCs/>
                <w:lang w:val="en-US" w:eastAsia="zh-CN"/>
              </w:rPr>
              <w:t>duration</w:t>
            </w:r>
            <w:r w:rsidRPr="00C90094">
              <w:rPr>
                <w:rFonts w:cs="Times New Roman"/>
                <w:lang w:val="en-US" w:eastAsia="zh-CN"/>
              </w:rPr>
              <w:t>”, especially for FR2.</w:t>
            </w:r>
          </w:p>
        </w:tc>
      </w:tr>
      <w:tr w:rsidR="009D2A1C" w:rsidRPr="00C90094" w14:paraId="12743A8C" w14:textId="77777777" w:rsidTr="009D2A1C">
        <w:tc>
          <w:tcPr>
            <w:tcW w:w="9445" w:type="dxa"/>
          </w:tcPr>
          <w:p w14:paraId="709C2607"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lastRenderedPageBreak/>
              <w:t>Summary for Change:</w:t>
            </w:r>
          </w:p>
          <w:p w14:paraId="316BDFC4"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Clarify that when “</w:t>
            </w:r>
            <w:r w:rsidRPr="00C90094">
              <w:rPr>
                <w:rFonts w:cs="Times New Roman"/>
                <w:i/>
                <w:iCs/>
                <w:lang w:val="en-US" w:eastAsia="zh-CN"/>
              </w:rPr>
              <w:t>duration</w:t>
            </w:r>
            <w:r w:rsidRPr="00C90094">
              <w:rPr>
                <w:rFonts w:cs="Times New Roman"/>
                <w:lang w:val="en-US" w:eastAsia="zh-CN"/>
              </w:rPr>
              <w:t xml:space="preserve">” is configured for search space set, slot m is the last slot indicated by </w:t>
            </w:r>
            <w:r w:rsidRPr="00C90094">
              <w:rPr>
                <w:rFonts w:cs="Times New Roman"/>
                <w:i/>
                <w:iCs/>
                <w:lang w:val="en-US" w:eastAsia="zh-CN"/>
              </w:rPr>
              <w:t>duration</w:t>
            </w:r>
            <w:r w:rsidRPr="00C90094">
              <w:rPr>
                <w:rFonts w:cs="Times New Roman"/>
                <w:lang w:val="en-US" w:eastAsia="zh-CN"/>
              </w:rPr>
              <w:t xml:space="preserve">, if configured in corresponding search space set and at least one slot among the slots indicated by </w:t>
            </w:r>
            <w:r w:rsidRPr="00C90094">
              <w:rPr>
                <w:rFonts w:cs="Times New Roman"/>
                <w:i/>
                <w:iCs/>
                <w:lang w:val="en-US" w:eastAsia="zh-CN"/>
              </w:rPr>
              <w:t>duration</w:t>
            </w:r>
            <w:r w:rsidRPr="00C90094">
              <w:rPr>
                <w:rFonts w:cs="Times New Roman"/>
                <w:lang w:val="en-US" w:eastAsia="zh-CN"/>
              </w:rPr>
              <w:t xml:space="preserve"> contains the PDCCH of DCI format 2_9.</w:t>
            </w:r>
          </w:p>
        </w:tc>
      </w:tr>
      <w:tr w:rsidR="009D2A1C" w:rsidRPr="00C90094" w14:paraId="4075BBC3" w14:textId="77777777" w:rsidTr="009D2A1C">
        <w:tc>
          <w:tcPr>
            <w:tcW w:w="9445" w:type="dxa"/>
          </w:tcPr>
          <w:p w14:paraId="0FF6C642"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Consequences if not adopted:</w:t>
            </w:r>
          </w:p>
          <w:p w14:paraId="09208AB3"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UEs receive DCI format 2_9 in different slots among the slots indicated by </w:t>
            </w:r>
            <w:r w:rsidRPr="00C90094">
              <w:rPr>
                <w:rFonts w:cs="Times New Roman"/>
                <w:i/>
                <w:iCs/>
                <w:lang w:val="en-US" w:eastAsia="zh-CN"/>
              </w:rPr>
              <w:t>duration</w:t>
            </w:r>
            <w:r w:rsidRPr="00C90094">
              <w:rPr>
                <w:rFonts w:cs="Times New Roman"/>
                <w:lang w:val="en-US" w:eastAsia="zh-CN"/>
              </w:rPr>
              <w:t xml:space="preserve"> will apply change in activation or deactivation of a current cell DTX operation or cell DRX operation in different slots, gNB </w:t>
            </w:r>
            <w:proofErr w:type="gramStart"/>
            <w:r w:rsidRPr="00C90094">
              <w:rPr>
                <w:rFonts w:cs="Times New Roman"/>
                <w:lang w:val="en-US" w:eastAsia="zh-CN"/>
              </w:rPr>
              <w:t>has to</w:t>
            </w:r>
            <w:proofErr w:type="gramEnd"/>
            <w:r w:rsidRPr="00C90094">
              <w:rPr>
                <w:rFonts w:cs="Times New Roman"/>
                <w:lang w:val="en-US" w:eastAsia="zh-CN"/>
              </w:rPr>
              <w:t xml:space="preserve"> wake up earlier for some UEs.  </w:t>
            </w:r>
          </w:p>
        </w:tc>
      </w:tr>
      <w:tr w:rsidR="009D2A1C" w:rsidRPr="00C90094" w14:paraId="45EBAF2B" w14:textId="77777777" w:rsidTr="009D2A1C">
        <w:tc>
          <w:tcPr>
            <w:tcW w:w="9445" w:type="dxa"/>
          </w:tcPr>
          <w:p w14:paraId="7FB0ED4B" w14:textId="77777777" w:rsidR="009D2A1C" w:rsidRPr="00C90094" w:rsidRDefault="009D2A1C" w:rsidP="00032264">
            <w:pPr>
              <w:pStyle w:val="Heading2"/>
              <w:spacing w:before="0" w:after="0" w:line="240" w:lineRule="auto"/>
              <w:rPr>
                <w:rFonts w:ascii="Times New Roman" w:hAnsi="Times New Roman"/>
                <w:sz w:val="20"/>
                <w:lang w:eastAsia="zh-CN"/>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418C650F" w14:textId="77777777" w:rsidR="009D2A1C" w:rsidRPr="00C90094" w:rsidRDefault="009D2A1C" w:rsidP="00032264">
            <w:pPr>
              <w:spacing w:before="0" w:after="0" w:line="240" w:lineRule="auto"/>
              <w:jc w:val="center"/>
              <w:rPr>
                <w:kern w:val="2"/>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420DD261" w14:textId="77777777" w:rsidR="009D2A1C" w:rsidRPr="00C90094" w:rsidRDefault="009D2A1C" w:rsidP="00032264">
            <w:pPr>
              <w:spacing w:before="0" w:after="0" w:line="240" w:lineRule="auto"/>
              <w:rPr>
                <w:color w:val="FF0000"/>
                <w:lang w:eastAsia="zh-CN"/>
              </w:rPr>
            </w:pPr>
            <w:r w:rsidRPr="00C90094">
              <w:t xml:space="preserve">When a UE receives in slot </w:t>
            </w:r>
            <m:oMath>
              <m:r>
                <w:rPr>
                  <w:rFonts w:ascii="Cambria Math" w:hAnsi="Cambria Math"/>
                </w:rPr>
                <m:t>m</m:t>
              </m:r>
            </m:oMath>
            <w:r w:rsidRPr="00C90094">
              <w:rPr>
                <w:iCs/>
                <w:color w:val="FF0000"/>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w:t>
            </w:r>
            <w:r w:rsidRPr="00C90094">
              <w:rPr>
                <w:lang w:eastAsia="zh-CN"/>
              </w:rPr>
              <w:t xml:space="preserve">and </w:t>
            </w:r>
            <w:r w:rsidRPr="00C90094">
              <w:t>the UE operates on the second serving cell according to the indicated cell DTX operation or cell DRX operation starting from a slot on the active DL BWP or on the active UL BWP of the second serving cell, respectively, that is not before the beginning of the slot</w:t>
            </w:r>
            <w:r w:rsidRPr="00C90094">
              <w:rPr>
                <w:strike/>
                <w:color w:val="FF0000"/>
              </w:rPr>
              <w:t xml:space="preserve"> </w:t>
            </w:r>
            <m:oMath>
              <m:r>
                <w:rPr>
                  <w:rFonts w:ascii="Cambria Math" w:hAnsi="Cambria Math"/>
                  <w:strike/>
                  <w:color w:val="FF0000"/>
                </w:rPr>
                <m:t>m+d</m:t>
              </m:r>
            </m:oMath>
            <w:r w:rsidRPr="00C90094">
              <w:rPr>
                <w:iCs/>
                <w:strike/>
                <w:color w:val="FF0000"/>
              </w:rPr>
              <w:t xml:space="preserve"> </w:t>
            </w:r>
            <w:r w:rsidRPr="00C90094">
              <w:rPr>
                <w:iCs/>
                <w:color w:val="FF0000"/>
              </w:rPr>
              <w:t xml:space="preserve"> </w:t>
            </w:r>
            <m:oMath>
              <m:r>
                <w:rPr>
                  <w:rFonts w:ascii="Cambria Math" w:hAnsi="Cambria Math"/>
                  <w:color w:val="FF0000"/>
                </w:rPr>
                <m:t>m'+d</m:t>
              </m:r>
            </m:oMath>
            <w:r w:rsidRPr="00C90094">
              <w:rPr>
                <w:iCs/>
                <w:color w:val="FF0000"/>
              </w:rPr>
              <w:t xml:space="preserve"> </w:t>
            </w:r>
            <w:r w:rsidRPr="00C90094">
              <w:rPr>
                <w:iCs/>
              </w:rPr>
              <w:t xml:space="preserve">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lang w:eastAsia="zh-CN"/>
              </w:rPr>
              <w:t xml:space="preserve">Slot m’ is the last slot indicated by </w:t>
            </w:r>
            <w:r w:rsidRPr="00C90094">
              <w:rPr>
                <w:i/>
                <w:iCs/>
                <w:color w:val="FF0000"/>
                <w:lang w:eastAsia="zh-CN"/>
              </w:rPr>
              <w:t xml:space="preserve">duration </w:t>
            </w:r>
            <w:r w:rsidRPr="00C90094">
              <w:rPr>
                <w:color w:val="FF0000"/>
                <w:lang w:eastAsia="zh-CN"/>
              </w:rPr>
              <w:t>for corresponding search space set</w:t>
            </w:r>
            <w:r w:rsidRPr="00C90094">
              <w:rPr>
                <w:i/>
                <w:iCs/>
                <w:color w:val="FF0000"/>
                <w:lang w:eastAsia="zh-CN"/>
              </w:rPr>
              <w:t>,</w:t>
            </w:r>
            <w:r w:rsidRPr="00C90094">
              <w:rPr>
                <w:color w:val="FF0000"/>
                <w:lang w:eastAsia="zh-CN"/>
              </w:rPr>
              <w:t xml:space="preserve"> if </w:t>
            </w:r>
            <w:r w:rsidRPr="00C90094">
              <w:rPr>
                <w:i/>
                <w:iCs/>
                <w:color w:val="FF0000"/>
                <w:lang w:eastAsia="zh-CN"/>
              </w:rPr>
              <w:t>duration</w:t>
            </w:r>
            <w:r w:rsidRPr="00C90094">
              <w:rPr>
                <w:color w:val="FF0000"/>
                <w:lang w:eastAsia="zh-CN"/>
              </w:rPr>
              <w:t xml:space="preserve"> is configured and slot m is among the slots indicated by </w:t>
            </w:r>
            <w:r w:rsidRPr="00C90094">
              <w:rPr>
                <w:i/>
                <w:iCs/>
                <w:color w:val="FF0000"/>
                <w:lang w:eastAsia="zh-CN"/>
              </w:rPr>
              <w:t>duration</w:t>
            </w:r>
            <w:r w:rsidRPr="00C90094">
              <w:rPr>
                <w:color w:val="FF0000"/>
                <w:lang w:eastAsia="zh-CN"/>
              </w:rPr>
              <w:t xml:space="preserve">, or slot m’ is the slot where UE receives DCI format 2_9 if </w:t>
            </w:r>
            <w:r w:rsidRPr="00C90094">
              <w:rPr>
                <w:i/>
                <w:iCs/>
                <w:color w:val="FF0000"/>
                <w:lang w:eastAsia="zh-CN"/>
              </w:rPr>
              <w:t>duration</w:t>
            </w:r>
            <w:r w:rsidRPr="00C90094">
              <w:rPr>
                <w:color w:val="FF0000"/>
                <w:lang w:eastAsia="zh-CN"/>
              </w:rPr>
              <w:t xml:space="preserve"> is not configured.</w:t>
            </w:r>
          </w:p>
          <w:p w14:paraId="274CBC97" w14:textId="77777777" w:rsidR="009D2A1C" w:rsidRPr="00C90094" w:rsidRDefault="009D2A1C" w:rsidP="00032264">
            <w:pPr>
              <w:keepNext/>
              <w:keepLines/>
              <w:spacing w:before="0" w:after="0" w:line="240" w:lineRule="auto"/>
              <w:ind w:left="1134" w:hanging="1134"/>
              <w:jc w:val="center"/>
              <w:outlineLvl w:val="1"/>
              <w:rPr>
                <w:color w:val="FF0000"/>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tc>
      </w:tr>
    </w:tbl>
    <w:p w14:paraId="709AF035" w14:textId="77777777" w:rsidR="009D2A1C" w:rsidRDefault="009D2A1C" w:rsidP="00EF5F8F">
      <w:pPr>
        <w:pStyle w:val="BodyText"/>
        <w:spacing w:after="0"/>
        <w:rPr>
          <w:rFonts w:ascii="Times New Roman" w:hAnsi="Times New Roman"/>
          <w:szCs w:val="20"/>
          <w:lang w:eastAsia="zh-CN"/>
        </w:rPr>
      </w:pPr>
    </w:p>
    <w:p w14:paraId="3A57D97C" w14:textId="77777777" w:rsidR="00CF113B" w:rsidRDefault="00CF113B" w:rsidP="00EF5F8F">
      <w:pPr>
        <w:pStyle w:val="BodyText"/>
        <w:spacing w:after="0"/>
        <w:rPr>
          <w:rFonts w:ascii="Times New Roman" w:hAnsi="Times New Roman"/>
          <w:szCs w:val="20"/>
          <w:lang w:eastAsia="zh-CN"/>
        </w:rPr>
      </w:pPr>
    </w:p>
    <w:p w14:paraId="4A81932B" w14:textId="020BF031" w:rsidR="009D2A1C" w:rsidRPr="009D2A1C" w:rsidRDefault="009D2A1C" w:rsidP="00EF5F8F">
      <w:pPr>
        <w:pStyle w:val="BodyText"/>
        <w:spacing w:after="0"/>
        <w:rPr>
          <w:rFonts w:ascii="Times New Roman" w:hAnsi="Times New Roman"/>
          <w:b/>
          <w:bCs/>
          <w:szCs w:val="20"/>
          <w:lang w:eastAsia="zh-CN"/>
        </w:rPr>
      </w:pPr>
      <w:r w:rsidRPr="009D2A1C">
        <w:rPr>
          <w:rFonts w:ascii="Times New Roman" w:hAnsi="Times New Roman"/>
          <w:b/>
          <w:bCs/>
          <w:szCs w:val="20"/>
          <w:lang w:eastAsia="zh-CN"/>
        </w:rPr>
        <w:t>Issue 5) Clarification of first and second serving cell.</w:t>
      </w:r>
    </w:p>
    <w:p w14:paraId="64439EFA" w14:textId="4F3FDF99" w:rsidR="009D2A1C" w:rsidRDefault="009D2A1C" w:rsidP="00EF5F8F">
      <w:pPr>
        <w:pStyle w:val="BodyText"/>
        <w:spacing w:after="0"/>
        <w:rPr>
          <w:rFonts w:ascii="Times New Roman" w:hAnsi="Times New Roman"/>
          <w:szCs w:val="20"/>
          <w:lang w:eastAsia="zh-CN"/>
        </w:rPr>
      </w:pPr>
      <w:r>
        <w:rPr>
          <w:rFonts w:ascii="Times New Roman" w:hAnsi="Times New Roman"/>
          <w:szCs w:val="20"/>
          <w:lang w:eastAsia="zh-CN"/>
        </w:rPr>
        <w:t>Qualcomm proposes the following.</w:t>
      </w:r>
    </w:p>
    <w:p w14:paraId="2A90A63F" w14:textId="77777777" w:rsidR="009D2A1C" w:rsidRPr="00C90094" w:rsidRDefault="009D2A1C" w:rsidP="009D2A1C">
      <w:pPr>
        <w:spacing w:after="0" w:line="240" w:lineRule="auto"/>
        <w:rPr>
          <w:i/>
          <w:iCs/>
        </w:rPr>
      </w:pPr>
    </w:p>
    <w:tbl>
      <w:tblPr>
        <w:tblStyle w:val="TableGrid"/>
        <w:tblW w:w="0" w:type="auto"/>
        <w:tblLook w:val="04A0" w:firstRow="1" w:lastRow="0" w:firstColumn="1" w:lastColumn="0" w:noHBand="0" w:noVBand="1"/>
      </w:tblPr>
      <w:tblGrid>
        <w:gridCol w:w="9265"/>
      </w:tblGrid>
      <w:tr w:rsidR="009D2A1C" w:rsidRPr="00C90094" w14:paraId="339F37D4" w14:textId="77777777" w:rsidTr="009D2A1C">
        <w:tc>
          <w:tcPr>
            <w:tcW w:w="9265" w:type="dxa"/>
          </w:tcPr>
          <w:p w14:paraId="0A468865" w14:textId="77777777" w:rsidR="009D2A1C" w:rsidRPr="00C90094" w:rsidRDefault="009D2A1C" w:rsidP="00032264">
            <w:pPr>
              <w:keepNext/>
              <w:keepLines/>
              <w:spacing w:before="0" w:after="0" w:line="240" w:lineRule="auto"/>
              <w:outlineLvl w:val="1"/>
              <w:rPr>
                <w:lang w:val="en-GB"/>
              </w:rPr>
            </w:pPr>
            <w:r w:rsidRPr="00C90094">
              <w:rPr>
                <w:lang w:val="en-GB"/>
              </w:rPr>
              <w:t>11.5</w:t>
            </w:r>
            <w:r w:rsidRPr="00C90094">
              <w:rPr>
                <w:lang w:val="en-GB"/>
              </w:rPr>
              <w:tab/>
              <w:t>Adaptation of cell operation</w:t>
            </w:r>
          </w:p>
          <w:p w14:paraId="4EEB456F" w14:textId="77777777" w:rsidR="009D2A1C" w:rsidRPr="00C90094" w:rsidRDefault="009D2A1C" w:rsidP="00032264">
            <w:pPr>
              <w:spacing w:before="0" w:after="0" w:line="240" w:lineRule="auto"/>
              <w:jc w:val="center"/>
            </w:pPr>
            <w:r w:rsidRPr="00C90094">
              <w:rPr>
                <w:color w:val="FF0000"/>
              </w:rPr>
              <w:t>&lt;omitted text&gt;</w:t>
            </w:r>
          </w:p>
          <w:p w14:paraId="32D39CC0" w14:textId="77777777" w:rsidR="009D2A1C" w:rsidRPr="00C90094" w:rsidRDefault="009D2A1C" w:rsidP="00032264">
            <w:pPr>
              <w:spacing w:before="0" w:after="0" w:line="240" w:lineRule="auto"/>
            </w:pPr>
            <w:r w:rsidRPr="00C90094">
              <w:t xml:space="preserve">When a UE receives in slot </w:t>
            </w:r>
            <m:oMath>
              <m:r>
                <w:rPr>
                  <w:rFonts w:ascii="Cambria Math" w:hAnsi="Cambria Math"/>
                </w:rPr>
                <m:t>m</m:t>
              </m:r>
            </m:oMath>
            <w:r w:rsidRPr="00C90094">
              <w:rPr>
                <w:iCs/>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C90094">
              <w:rPr>
                <w:iCs/>
              </w:rPr>
              <w:t xml:space="preserve"> 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u w:val="single"/>
              </w:rPr>
              <w:t>The second serving cell can be the same as the first serving cell.</w:t>
            </w:r>
          </w:p>
          <w:p w14:paraId="6BA853AE" w14:textId="77777777" w:rsidR="009D2A1C" w:rsidRPr="00C90094" w:rsidRDefault="009D2A1C" w:rsidP="00032264">
            <w:pPr>
              <w:keepNext/>
              <w:keepLines/>
              <w:spacing w:before="0" w:after="0" w:line="240" w:lineRule="auto"/>
              <w:ind w:left="1134" w:hanging="1134"/>
              <w:jc w:val="center"/>
              <w:outlineLvl w:val="1"/>
            </w:pPr>
            <w:r w:rsidRPr="00C90094">
              <w:rPr>
                <w:color w:val="FF0000"/>
              </w:rPr>
              <w:t>&lt;omitted text&gt;</w:t>
            </w:r>
          </w:p>
        </w:tc>
      </w:tr>
    </w:tbl>
    <w:p w14:paraId="0724D1C8" w14:textId="77777777" w:rsidR="009D2A1C" w:rsidRDefault="009D2A1C" w:rsidP="00EF5F8F">
      <w:pPr>
        <w:pStyle w:val="BodyText"/>
        <w:spacing w:after="0"/>
        <w:rPr>
          <w:rFonts w:ascii="Times New Roman" w:hAnsi="Times New Roman"/>
          <w:szCs w:val="20"/>
          <w:lang w:eastAsia="zh-CN"/>
        </w:rPr>
      </w:pPr>
    </w:p>
    <w:p w14:paraId="25D39B8A" w14:textId="77777777" w:rsidR="009D2A1C" w:rsidRPr="002E2042" w:rsidRDefault="009D2A1C" w:rsidP="00EF5F8F">
      <w:pPr>
        <w:pStyle w:val="BodyText"/>
        <w:spacing w:after="0"/>
        <w:rPr>
          <w:rFonts w:ascii="Times New Roman" w:hAnsi="Times New Roman"/>
          <w:szCs w:val="20"/>
          <w:lang w:eastAsia="zh-CN"/>
        </w:rPr>
      </w:pPr>
    </w:p>
    <w:p w14:paraId="0556B513" w14:textId="77777777" w:rsidR="00EF5F8F" w:rsidRPr="00386933" w:rsidRDefault="00EF5F8F" w:rsidP="00EF5F8F">
      <w:pPr>
        <w:pStyle w:val="Heading3"/>
        <w:rPr>
          <w:rFonts w:eastAsia="SimSun"/>
          <w:lang w:eastAsia="zh-CN"/>
        </w:rPr>
      </w:pPr>
      <w:r w:rsidRPr="00386933">
        <w:rPr>
          <w:rFonts w:eastAsia="SimSun"/>
          <w:lang w:eastAsia="zh-CN"/>
        </w:rPr>
        <w:t>Suggestions for Discussions</w:t>
      </w:r>
    </w:p>
    <w:p w14:paraId="7F463F6C" w14:textId="18BC1C70" w:rsidR="009D2A1C" w:rsidRPr="009D2A1C" w:rsidRDefault="009D2A1C" w:rsidP="009D2A1C">
      <w:r w:rsidRPr="009D2A1C">
        <w:t>Moderator</w:t>
      </w:r>
      <w:r>
        <w:t xml:space="preserve"> suggests discussion on the following proposals.</w:t>
      </w:r>
    </w:p>
    <w:p w14:paraId="6A6D5146" w14:textId="4202C4D7" w:rsidR="00EF5F8F" w:rsidRDefault="00EF5F8F" w:rsidP="00EF5F8F">
      <w:pPr>
        <w:pStyle w:val="Heading5"/>
        <w:rPr>
          <w:rFonts w:eastAsiaTheme="minorEastAsia"/>
          <w:lang w:eastAsia="ko-KR"/>
        </w:rPr>
      </w:pPr>
      <w:r w:rsidRPr="00865018">
        <w:rPr>
          <w:rFonts w:eastAsiaTheme="minorEastAsia"/>
          <w:lang w:eastAsia="ko-KR"/>
        </w:rPr>
        <w:t>Proposal 1-1:</w:t>
      </w:r>
    </w:p>
    <w:p w14:paraId="728454E8" w14:textId="77777777" w:rsidR="00CF113B" w:rsidRDefault="00CF113B" w:rsidP="008A67E0">
      <w:pPr>
        <w:pStyle w:val="ListParagraph"/>
        <w:numPr>
          <w:ilvl w:val="0"/>
          <w:numId w:val="43"/>
        </w:numPr>
        <w:spacing w:line="240" w:lineRule="auto"/>
        <w:rPr>
          <w:lang w:eastAsia="zh-CN"/>
        </w:rPr>
      </w:pPr>
      <w:r w:rsidRPr="00C90094">
        <w:rPr>
          <w:lang w:eastAsia="zh-CN"/>
        </w:rPr>
        <w:t>Alt.1: UE does not monitor DCI format 2_9 during non-active periods of C-DRX.</w:t>
      </w:r>
    </w:p>
    <w:p w14:paraId="59BA3B38" w14:textId="77777777" w:rsidR="00CF113B" w:rsidRDefault="00CF113B" w:rsidP="008A67E0">
      <w:pPr>
        <w:pStyle w:val="ListParagraph"/>
        <w:numPr>
          <w:ilvl w:val="1"/>
          <w:numId w:val="43"/>
        </w:numPr>
        <w:spacing w:line="240" w:lineRule="auto"/>
        <w:rPr>
          <w:lang w:eastAsia="zh-CN"/>
        </w:rPr>
      </w:pPr>
      <w:r>
        <w:rPr>
          <w:lang w:eastAsia="zh-CN"/>
        </w:rPr>
        <w:t>Require updates to RAN2 specifications TS38.321 or updates in TS38.213</w:t>
      </w:r>
    </w:p>
    <w:p w14:paraId="54A0FE93" w14:textId="77777777" w:rsidR="00CF113B" w:rsidRDefault="00CF113B" w:rsidP="008A67E0">
      <w:pPr>
        <w:pStyle w:val="ListParagraph"/>
        <w:numPr>
          <w:ilvl w:val="0"/>
          <w:numId w:val="43"/>
        </w:numPr>
        <w:spacing w:line="240" w:lineRule="auto"/>
        <w:rPr>
          <w:lang w:eastAsia="zh-CN"/>
        </w:rPr>
      </w:pPr>
      <w:r w:rsidRPr="00C90094">
        <w:rPr>
          <w:lang w:eastAsia="zh-CN"/>
        </w:rPr>
        <w:t>Alt.2: UE is expected to monitor DCI format 2_9 during non-active periods of C-DRX.</w:t>
      </w:r>
    </w:p>
    <w:p w14:paraId="3F5324B2" w14:textId="2C4344F7" w:rsidR="00CF113B" w:rsidRDefault="00CF113B" w:rsidP="008A67E0">
      <w:pPr>
        <w:pStyle w:val="ListParagraph"/>
        <w:numPr>
          <w:ilvl w:val="1"/>
          <w:numId w:val="43"/>
        </w:numPr>
        <w:spacing w:line="240" w:lineRule="auto"/>
        <w:rPr>
          <w:lang w:eastAsia="zh-CN"/>
        </w:rPr>
      </w:pPr>
      <w:r>
        <w:rPr>
          <w:lang w:eastAsia="zh-CN"/>
        </w:rPr>
        <w:t xml:space="preserve">No specification update </w:t>
      </w:r>
      <w:r w:rsidR="00C1397A">
        <w:rPr>
          <w:lang w:eastAsia="zh-CN"/>
        </w:rPr>
        <w:t>expected</w:t>
      </w:r>
      <w:r>
        <w:rPr>
          <w:lang w:eastAsia="zh-CN"/>
        </w:rPr>
        <w:t>.</w:t>
      </w:r>
    </w:p>
    <w:p w14:paraId="033307A7" w14:textId="77777777" w:rsidR="00CF113B" w:rsidRDefault="00CF113B" w:rsidP="00CF113B">
      <w:pPr>
        <w:spacing w:line="240" w:lineRule="auto"/>
        <w:rPr>
          <w:lang w:eastAsia="zh-CN"/>
        </w:rPr>
      </w:pPr>
    </w:p>
    <w:p w14:paraId="3CE629C1" w14:textId="4DCAEDB3" w:rsidR="002A4659" w:rsidRDefault="002A4659" w:rsidP="002A4659">
      <w:pPr>
        <w:pStyle w:val="Heading5"/>
        <w:rPr>
          <w:rFonts w:eastAsiaTheme="minorEastAsia"/>
          <w:lang w:eastAsia="ko-KR"/>
        </w:rPr>
      </w:pPr>
      <w:r w:rsidRPr="00865018">
        <w:rPr>
          <w:rFonts w:eastAsiaTheme="minorEastAsia"/>
          <w:lang w:eastAsia="ko-KR"/>
        </w:rPr>
        <w:t>Proposal 1-1</w:t>
      </w:r>
      <w:r>
        <w:rPr>
          <w:rFonts w:eastAsiaTheme="minorEastAsia"/>
          <w:lang w:eastAsia="ko-KR"/>
        </w:rPr>
        <w:t>A</w:t>
      </w:r>
      <w:r w:rsidRPr="00865018">
        <w:rPr>
          <w:rFonts w:eastAsiaTheme="minorEastAsia"/>
          <w:lang w:eastAsia="ko-KR"/>
        </w:rPr>
        <w:t>:</w:t>
      </w:r>
    </w:p>
    <w:p w14:paraId="16B14D33" w14:textId="47306875" w:rsidR="002A4659" w:rsidRPr="00045309" w:rsidRDefault="002A4659" w:rsidP="008A67E0">
      <w:pPr>
        <w:pStyle w:val="ListParagraph"/>
        <w:numPr>
          <w:ilvl w:val="0"/>
          <w:numId w:val="43"/>
        </w:numPr>
        <w:spacing w:line="240" w:lineRule="auto"/>
        <w:rPr>
          <w:szCs w:val="20"/>
          <w:lang w:eastAsia="zh-CN"/>
        </w:rPr>
      </w:pPr>
      <w:r w:rsidRPr="00045309">
        <w:rPr>
          <w:szCs w:val="20"/>
          <w:lang w:eastAsia="zh-CN"/>
        </w:rPr>
        <w:t>UE is expected to monitor DCI format 2_9 during active periods of C-DRX</w:t>
      </w:r>
    </w:p>
    <w:p w14:paraId="32C99483" w14:textId="0CD6BBBF" w:rsidR="002A4659" w:rsidRPr="00045309" w:rsidRDefault="002A4659" w:rsidP="008A67E0">
      <w:pPr>
        <w:pStyle w:val="ListParagraph"/>
        <w:numPr>
          <w:ilvl w:val="0"/>
          <w:numId w:val="43"/>
        </w:numPr>
        <w:spacing w:line="240" w:lineRule="auto"/>
        <w:rPr>
          <w:szCs w:val="20"/>
          <w:lang w:eastAsia="zh-CN"/>
        </w:rPr>
      </w:pPr>
      <w:r w:rsidRPr="00045309">
        <w:rPr>
          <w:szCs w:val="20"/>
          <w:lang w:eastAsia="zh-CN"/>
        </w:rPr>
        <w:t>For monitoring DCI format 2_9 during non-active periods of C-DRX</w:t>
      </w:r>
      <w:r w:rsidR="002B3E2A" w:rsidRPr="00045309">
        <w:rPr>
          <w:szCs w:val="20"/>
          <w:lang w:eastAsia="zh-CN"/>
        </w:rPr>
        <w:t>,</w:t>
      </w:r>
    </w:p>
    <w:p w14:paraId="64DCAEEC" w14:textId="7D0DD500" w:rsidR="002A4659" w:rsidRPr="00045309" w:rsidRDefault="002A4659" w:rsidP="008A67E0">
      <w:pPr>
        <w:pStyle w:val="ListParagraph"/>
        <w:numPr>
          <w:ilvl w:val="1"/>
          <w:numId w:val="43"/>
        </w:numPr>
        <w:spacing w:line="240" w:lineRule="auto"/>
        <w:rPr>
          <w:szCs w:val="20"/>
          <w:lang w:eastAsia="zh-CN"/>
        </w:rPr>
      </w:pPr>
      <w:r w:rsidRPr="00045309">
        <w:rPr>
          <w:szCs w:val="20"/>
          <w:lang w:eastAsia="zh-CN"/>
        </w:rPr>
        <w:lastRenderedPageBreak/>
        <w:t>Alt.1: UE does not monitor DCI format 2_9 during non-active periods of C-DRX.</w:t>
      </w:r>
    </w:p>
    <w:p w14:paraId="012F7D76" w14:textId="46B9E871" w:rsidR="002A4659" w:rsidRPr="00045309" w:rsidRDefault="002A4659" w:rsidP="008A67E0">
      <w:pPr>
        <w:pStyle w:val="ListParagraph"/>
        <w:numPr>
          <w:ilvl w:val="2"/>
          <w:numId w:val="43"/>
        </w:numPr>
        <w:spacing w:line="240" w:lineRule="auto"/>
        <w:rPr>
          <w:strike/>
          <w:color w:val="BFBFBF" w:themeColor="background1" w:themeShade="BF"/>
          <w:szCs w:val="20"/>
          <w:lang w:eastAsia="zh-CN"/>
        </w:rPr>
      </w:pPr>
      <w:r w:rsidRPr="00045309">
        <w:rPr>
          <w:strike/>
          <w:color w:val="BFBFBF" w:themeColor="background1" w:themeShade="BF"/>
          <w:szCs w:val="20"/>
          <w:lang w:eastAsia="zh-CN"/>
        </w:rPr>
        <w:t xml:space="preserve">Require updates to RAN2 specifications TS38.321 </w:t>
      </w:r>
      <w:r w:rsidR="005B60D8" w:rsidRPr="00045309">
        <w:rPr>
          <w:strike/>
          <w:color w:val="BFBFBF" w:themeColor="background1" w:themeShade="BF"/>
          <w:szCs w:val="20"/>
          <w:lang w:eastAsia="zh-CN"/>
        </w:rPr>
        <w:t>and/</w:t>
      </w:r>
      <w:r w:rsidRPr="00045309">
        <w:rPr>
          <w:strike/>
          <w:color w:val="BFBFBF" w:themeColor="background1" w:themeShade="BF"/>
          <w:szCs w:val="20"/>
          <w:lang w:eastAsia="zh-CN"/>
        </w:rPr>
        <w:t>or updates in TS38.213</w:t>
      </w:r>
    </w:p>
    <w:p w14:paraId="15ECD6A9" w14:textId="77777777" w:rsidR="002A4659" w:rsidRPr="00045309" w:rsidRDefault="002A4659" w:rsidP="008A67E0">
      <w:pPr>
        <w:pStyle w:val="ListParagraph"/>
        <w:numPr>
          <w:ilvl w:val="1"/>
          <w:numId w:val="43"/>
        </w:numPr>
        <w:spacing w:line="240" w:lineRule="auto"/>
        <w:rPr>
          <w:szCs w:val="20"/>
          <w:lang w:eastAsia="zh-CN"/>
        </w:rPr>
      </w:pPr>
      <w:r w:rsidRPr="00045309">
        <w:rPr>
          <w:szCs w:val="20"/>
          <w:lang w:eastAsia="zh-CN"/>
        </w:rPr>
        <w:t>Alt.2: UE is expected to monitor DCI format 2_9 during non-active periods of C-DRX.</w:t>
      </w:r>
    </w:p>
    <w:p w14:paraId="39F3CD1D" w14:textId="77777777" w:rsidR="002A4659" w:rsidRPr="00045309" w:rsidRDefault="002A4659" w:rsidP="008A67E0">
      <w:pPr>
        <w:pStyle w:val="ListParagraph"/>
        <w:numPr>
          <w:ilvl w:val="2"/>
          <w:numId w:val="43"/>
        </w:numPr>
        <w:spacing w:line="240" w:lineRule="auto"/>
        <w:rPr>
          <w:strike/>
          <w:color w:val="BFBFBF" w:themeColor="background1" w:themeShade="BF"/>
          <w:szCs w:val="20"/>
          <w:lang w:eastAsia="zh-CN"/>
        </w:rPr>
      </w:pPr>
      <w:r w:rsidRPr="00045309">
        <w:rPr>
          <w:strike/>
          <w:color w:val="BFBFBF" w:themeColor="background1" w:themeShade="BF"/>
          <w:szCs w:val="20"/>
          <w:lang w:eastAsia="zh-CN"/>
        </w:rPr>
        <w:t>No specification update expected.</w:t>
      </w:r>
    </w:p>
    <w:p w14:paraId="5A2AF42C" w14:textId="77777777" w:rsidR="002A4659" w:rsidRDefault="002A4659" w:rsidP="00CF113B">
      <w:pPr>
        <w:spacing w:line="240" w:lineRule="auto"/>
        <w:rPr>
          <w:lang w:eastAsia="zh-CN"/>
        </w:rPr>
      </w:pPr>
    </w:p>
    <w:p w14:paraId="714841FD" w14:textId="6A9A76D3" w:rsidR="005858CB" w:rsidRDefault="006173BB" w:rsidP="005858CB">
      <w:pPr>
        <w:pStyle w:val="Heading5"/>
        <w:rPr>
          <w:rFonts w:eastAsiaTheme="minorEastAsia"/>
          <w:lang w:eastAsia="ko-KR"/>
        </w:rPr>
      </w:pPr>
      <w:r>
        <w:rPr>
          <w:rFonts w:eastAsiaTheme="minorEastAsia"/>
          <w:lang w:eastAsia="ko-KR"/>
        </w:rPr>
        <w:t>TP #</w:t>
      </w:r>
      <w:r w:rsidR="005858CB" w:rsidRPr="00865018">
        <w:rPr>
          <w:rFonts w:eastAsiaTheme="minorEastAsia"/>
          <w:lang w:eastAsia="ko-KR"/>
        </w:rPr>
        <w:t>1-</w:t>
      </w:r>
      <w:r w:rsidR="00833573">
        <w:rPr>
          <w:rFonts w:eastAsiaTheme="minorEastAsia"/>
          <w:lang w:eastAsia="ko-KR"/>
        </w:rPr>
        <w:t>2</w:t>
      </w:r>
      <w:r w:rsidR="005858CB" w:rsidRPr="00865018">
        <w:rPr>
          <w:rFonts w:eastAsiaTheme="minorEastAsia"/>
          <w:lang w:eastAsia="ko-KR"/>
        </w:rPr>
        <w:t>:</w:t>
      </w:r>
    </w:p>
    <w:p w14:paraId="693E8A1D" w14:textId="297D8908" w:rsidR="005858CB" w:rsidRDefault="005858CB" w:rsidP="008A67E0">
      <w:pPr>
        <w:pStyle w:val="ListParagraph"/>
        <w:numPr>
          <w:ilvl w:val="0"/>
          <w:numId w:val="44"/>
        </w:numPr>
        <w:spacing w:line="240" w:lineRule="auto"/>
        <w:rPr>
          <w:lang w:eastAsia="zh-CN"/>
        </w:rPr>
      </w:pPr>
      <w:r>
        <w:rPr>
          <w:lang w:eastAsia="zh-CN"/>
        </w:rPr>
        <w:t>Adopt the following specification change in TS38.213</w:t>
      </w:r>
    </w:p>
    <w:p w14:paraId="783E2AA6" w14:textId="77777777" w:rsidR="005858CB" w:rsidRPr="00C90094" w:rsidRDefault="005858CB" w:rsidP="005858CB">
      <w:pPr>
        <w:spacing w:after="0" w:line="240" w:lineRule="auto"/>
        <w:rPr>
          <w:lang w:eastAsia="zh-CN"/>
        </w:rPr>
      </w:pPr>
    </w:p>
    <w:tbl>
      <w:tblPr>
        <w:tblStyle w:val="TableGrid"/>
        <w:tblW w:w="0" w:type="auto"/>
        <w:tblLook w:val="04A0" w:firstRow="1" w:lastRow="0" w:firstColumn="1" w:lastColumn="0" w:noHBand="0" w:noVBand="1"/>
      </w:tblPr>
      <w:tblGrid>
        <w:gridCol w:w="9350"/>
      </w:tblGrid>
      <w:tr w:rsidR="005858CB" w:rsidRPr="00C90094" w14:paraId="577DBEEB" w14:textId="77777777" w:rsidTr="00032264">
        <w:trPr>
          <w:trHeight w:val="58"/>
        </w:trPr>
        <w:tc>
          <w:tcPr>
            <w:tcW w:w="9650" w:type="dxa"/>
          </w:tcPr>
          <w:p w14:paraId="2CF69E1A" w14:textId="77777777" w:rsidR="005858CB" w:rsidRDefault="005858CB" w:rsidP="00032264">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Reasons for change:</w:t>
            </w:r>
          </w:p>
          <w:p w14:paraId="5DC23F26" w14:textId="77777777" w:rsidR="005858CB" w:rsidRPr="00833573" w:rsidRDefault="005858CB" w:rsidP="005858CB">
            <w:pPr>
              <w:rPr>
                <w:b/>
                <w:bCs/>
                <w:lang w:val="en-GB"/>
              </w:rPr>
            </w:pPr>
            <w:r w:rsidRPr="00833573">
              <w:rPr>
                <w:b/>
                <w:bCs/>
                <w:lang w:val="en-GB"/>
              </w:rPr>
              <w:t>Summary of change:</w:t>
            </w:r>
          </w:p>
          <w:p w14:paraId="7A0CC8BC" w14:textId="1E1C74C8" w:rsidR="005858CB" w:rsidRPr="005858CB" w:rsidRDefault="005858CB" w:rsidP="005858CB">
            <w:pPr>
              <w:rPr>
                <w:lang w:val="en-GB"/>
              </w:rPr>
            </w:pPr>
            <w:r w:rsidRPr="00833573">
              <w:rPr>
                <w:b/>
                <w:bCs/>
                <w:lang w:val="en-GB"/>
              </w:rPr>
              <w:t>Consequence if not adopted:</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858CB" w:rsidRPr="00C90094" w14:paraId="41DD977C" w14:textId="77777777" w:rsidTr="00DC704B">
        <w:trPr>
          <w:trHeight w:val="58"/>
        </w:trPr>
        <w:tc>
          <w:tcPr>
            <w:tcW w:w="9650" w:type="dxa"/>
          </w:tcPr>
          <w:p w14:paraId="3C1E9986" w14:textId="77777777" w:rsidR="005858CB" w:rsidRPr="00C90094" w:rsidRDefault="005858CB" w:rsidP="00032264">
            <w:pPr>
              <w:pStyle w:val="Heading4"/>
              <w:numPr>
                <w:ilvl w:val="2"/>
                <w:numId w:val="0"/>
              </w:numPr>
              <w:spacing w:before="0" w:after="0" w:line="240" w:lineRule="auto"/>
              <w:ind w:right="210"/>
              <w:rPr>
                <w:rFonts w:ascii="Times New Roman" w:eastAsia="SimSun" w:hAnsi="Times New Roman"/>
                <w:b/>
                <w:bCs/>
                <w:color w:val="000000"/>
                <w:sz w:val="20"/>
              </w:rPr>
            </w:pPr>
            <w:r w:rsidRPr="00C90094">
              <w:rPr>
                <w:rFonts w:ascii="Times New Roman" w:eastAsia="SimSun" w:hAnsi="Times New Roman"/>
                <w:b/>
                <w:bCs/>
                <w:color w:val="000000"/>
                <w:sz w:val="20"/>
              </w:rPr>
              <w:t>11.5</w:t>
            </w:r>
            <w:r w:rsidRPr="00C90094">
              <w:rPr>
                <w:rFonts w:ascii="Times New Roman" w:eastAsia="SimSun" w:hAnsi="Times New Roman"/>
                <w:b/>
                <w:bCs/>
                <w:color w:val="000000"/>
                <w:sz w:val="20"/>
              </w:rPr>
              <w:tab/>
              <w:t>Adaptation of cell operation</w:t>
            </w:r>
          </w:p>
          <w:p w14:paraId="7CF48371" w14:textId="77777777" w:rsidR="005858CB" w:rsidRPr="00C90094" w:rsidRDefault="005858CB" w:rsidP="00032264">
            <w:pPr>
              <w:spacing w:after="0" w:line="240" w:lineRule="auto"/>
            </w:pPr>
            <w:r w:rsidRPr="00C90094">
              <w:t xml:space="preserve">A UE does not expect to monitor PDCCH for detection of DCI format 2_9 on more than one serving cells </w:t>
            </w:r>
            <w:r w:rsidRPr="00C90094">
              <w:rPr>
                <w:color w:val="FF0000"/>
              </w:rPr>
              <w:t>in one cell group</w:t>
            </w:r>
            <w:r w:rsidRPr="00C90094">
              <w:t>.</w:t>
            </w:r>
          </w:p>
          <w:p w14:paraId="4B63771E" w14:textId="77777777" w:rsidR="005858CB" w:rsidRPr="00C90094" w:rsidRDefault="005858CB" w:rsidP="00032264">
            <w:pPr>
              <w:spacing w:after="0" w:line="240" w:lineRule="auto"/>
              <w:jc w:val="center"/>
            </w:pPr>
            <w:r w:rsidRPr="00C90094">
              <w:rPr>
                <w:color w:val="FF0000"/>
                <w:lang w:val="en-GB"/>
              </w:rPr>
              <w:t>*** Unchanged parts are omitted ***</w:t>
            </w:r>
          </w:p>
        </w:tc>
      </w:tr>
    </w:tbl>
    <w:p w14:paraId="6D0944DD" w14:textId="77777777" w:rsidR="005858CB" w:rsidRPr="00C90094" w:rsidRDefault="005858CB" w:rsidP="005858CB">
      <w:pPr>
        <w:spacing w:after="0" w:line="240" w:lineRule="auto"/>
      </w:pPr>
    </w:p>
    <w:p w14:paraId="3AF3A1BE" w14:textId="7220B62B" w:rsidR="006173BB" w:rsidRDefault="006173BB" w:rsidP="006173BB">
      <w:pPr>
        <w:pStyle w:val="Heading5"/>
        <w:rPr>
          <w:rFonts w:eastAsiaTheme="minorEastAsia"/>
          <w:lang w:eastAsia="ko-KR"/>
        </w:rPr>
      </w:pPr>
      <w:r>
        <w:rPr>
          <w:rFonts w:eastAsiaTheme="minorEastAsia"/>
          <w:lang w:eastAsia="ko-KR"/>
        </w:rPr>
        <w:t>TP #1-3</w:t>
      </w:r>
      <w:r w:rsidRPr="00865018">
        <w:rPr>
          <w:rFonts w:eastAsiaTheme="minorEastAsia"/>
          <w:lang w:eastAsia="ko-KR"/>
        </w:rPr>
        <w:t>:</w:t>
      </w:r>
    </w:p>
    <w:p w14:paraId="2F90B6B0" w14:textId="77777777" w:rsidR="006173BB" w:rsidRDefault="006173BB" w:rsidP="008A67E0">
      <w:pPr>
        <w:pStyle w:val="ListParagraph"/>
        <w:numPr>
          <w:ilvl w:val="0"/>
          <w:numId w:val="44"/>
        </w:numPr>
        <w:spacing w:line="240" w:lineRule="auto"/>
        <w:rPr>
          <w:lang w:eastAsia="zh-CN"/>
        </w:rPr>
      </w:pPr>
      <w:r>
        <w:rPr>
          <w:lang w:eastAsia="zh-CN"/>
        </w:rPr>
        <w:t>Adopt the following specification change in TS38.213</w:t>
      </w:r>
    </w:p>
    <w:p w14:paraId="17A3C3CE" w14:textId="77777777" w:rsidR="005858CB" w:rsidRDefault="005858CB" w:rsidP="005858CB">
      <w:pPr>
        <w:pStyle w:val="BodyText"/>
        <w:spacing w:after="0"/>
        <w:rPr>
          <w:rFonts w:ascii="Times New Roman" w:hAnsi="Times New Roman"/>
          <w:szCs w:val="20"/>
          <w:lang w:eastAsia="zh-CN"/>
        </w:rPr>
      </w:pPr>
    </w:p>
    <w:p w14:paraId="6D9CE964" w14:textId="77777777" w:rsidR="006173BB" w:rsidRPr="00C90094" w:rsidRDefault="006173BB" w:rsidP="006173BB">
      <w:pPr>
        <w:spacing w:after="0" w:line="240" w:lineRule="auto"/>
      </w:pPr>
    </w:p>
    <w:tbl>
      <w:tblPr>
        <w:tblStyle w:val="TableGrid"/>
        <w:tblW w:w="0" w:type="auto"/>
        <w:tblLook w:val="04A0" w:firstRow="1" w:lastRow="0" w:firstColumn="1" w:lastColumn="0" w:noHBand="0" w:noVBand="1"/>
      </w:tblPr>
      <w:tblGrid>
        <w:gridCol w:w="9350"/>
      </w:tblGrid>
      <w:tr w:rsidR="006173BB" w:rsidRPr="00C90094" w14:paraId="5E98E522" w14:textId="77777777" w:rsidTr="00032264">
        <w:tc>
          <w:tcPr>
            <w:tcW w:w="9350" w:type="dxa"/>
          </w:tcPr>
          <w:p w14:paraId="37B282F6" w14:textId="77777777" w:rsidR="006173BB" w:rsidRPr="00C90094" w:rsidRDefault="006173BB" w:rsidP="00032264">
            <w:pPr>
              <w:spacing w:before="0" w:after="0" w:line="240" w:lineRule="auto"/>
              <w:rPr>
                <w:b/>
                <w:bCs/>
              </w:rPr>
            </w:pPr>
            <w:r w:rsidRPr="00C90094">
              <w:rPr>
                <w:b/>
                <w:bCs/>
              </w:rPr>
              <w:t>Reasons for change:</w:t>
            </w:r>
          </w:p>
          <w:p w14:paraId="5656E4EB" w14:textId="77777777" w:rsidR="006173BB" w:rsidRPr="00C90094" w:rsidRDefault="006173BB" w:rsidP="00032264">
            <w:pPr>
              <w:spacing w:before="0" w:after="0" w:line="240" w:lineRule="auto"/>
              <w:rPr>
                <w:rFonts w:eastAsiaTheme="minorEastAsia"/>
                <w:lang w:eastAsia="zh-CN"/>
              </w:rPr>
            </w:pPr>
            <w:r w:rsidRPr="00C90094">
              <w:rPr>
                <w:rFonts w:eastAsiaTheme="minorEastAsia"/>
                <w:lang w:eastAsia="zh-CN"/>
              </w:rPr>
              <w:t xml:space="preserve">UE behavior when both PDCCH skipping and cell DTX are configured is not defined according to current spec. For example, if a UE receives a DCI that indicates to skip </w:t>
            </w:r>
            <w:r w:rsidRPr="00C90094">
              <w:t xml:space="preserve">PDCCH monitoring for a duration on the active DL BWP of a serving cell within active period of cell DTX, what’s the UE behavior when entering non-active period of cell DTX. Besides, if the duration spans until next active period of cell DTX, what’s the UE behavior in next active period of cell DTX. </w:t>
            </w:r>
          </w:p>
        </w:tc>
      </w:tr>
      <w:tr w:rsidR="006173BB" w:rsidRPr="00C90094" w14:paraId="12719575" w14:textId="77777777" w:rsidTr="00032264">
        <w:tc>
          <w:tcPr>
            <w:tcW w:w="9350" w:type="dxa"/>
          </w:tcPr>
          <w:p w14:paraId="2A9B3A6C" w14:textId="77777777" w:rsidR="006173BB" w:rsidRPr="00C90094" w:rsidRDefault="006173BB" w:rsidP="00032264">
            <w:pPr>
              <w:spacing w:before="0" w:after="0" w:line="240" w:lineRule="auto"/>
              <w:rPr>
                <w:b/>
                <w:bCs/>
              </w:rPr>
            </w:pPr>
            <w:r w:rsidRPr="00C90094">
              <w:rPr>
                <w:b/>
                <w:bCs/>
              </w:rPr>
              <w:t>Summary of change:</w:t>
            </w:r>
          </w:p>
          <w:p w14:paraId="201CF862" w14:textId="77777777" w:rsidR="006173BB" w:rsidRPr="00C90094" w:rsidRDefault="006173BB" w:rsidP="00032264">
            <w:pPr>
              <w:spacing w:before="0" w:after="0" w:line="240" w:lineRule="auto"/>
              <w:rPr>
                <w:rFonts w:eastAsiaTheme="minorEastAsia"/>
                <w:lang w:eastAsia="zh-CN"/>
              </w:rPr>
            </w:pPr>
            <w:r w:rsidRPr="00C90094">
              <w:rPr>
                <w:rFonts w:eastAsiaTheme="minorEastAsia"/>
                <w:lang w:eastAsia="zh-CN"/>
              </w:rPr>
              <w:t>Clarify that PDCCH skipping is terminated when a UE enters non-active period of cell DTX.</w:t>
            </w:r>
          </w:p>
        </w:tc>
      </w:tr>
      <w:tr w:rsidR="006173BB" w:rsidRPr="00C90094" w14:paraId="44F68A5D" w14:textId="77777777" w:rsidTr="00032264">
        <w:tc>
          <w:tcPr>
            <w:tcW w:w="9350" w:type="dxa"/>
          </w:tcPr>
          <w:p w14:paraId="2A7F526B" w14:textId="77777777" w:rsidR="006173BB" w:rsidRPr="00C90094" w:rsidRDefault="006173BB" w:rsidP="00032264">
            <w:pPr>
              <w:spacing w:before="0" w:after="0" w:line="240" w:lineRule="auto"/>
              <w:rPr>
                <w:b/>
                <w:bCs/>
              </w:rPr>
            </w:pPr>
            <w:r w:rsidRPr="00C90094">
              <w:rPr>
                <w:b/>
                <w:bCs/>
              </w:rPr>
              <w:t>Consequences if not adopted:</w:t>
            </w:r>
          </w:p>
          <w:p w14:paraId="71898D16" w14:textId="77777777" w:rsidR="006173BB" w:rsidRPr="00C90094" w:rsidRDefault="006173BB" w:rsidP="00032264">
            <w:pPr>
              <w:spacing w:before="0" w:after="0" w:line="240" w:lineRule="auto"/>
            </w:pPr>
            <w:r w:rsidRPr="00C90094">
              <w:rPr>
                <w:rFonts w:eastAsiaTheme="minorEastAsia"/>
                <w:lang w:eastAsia="zh-CN"/>
              </w:rPr>
              <w:t>UE behavior when both PDCCH skipping and cell DTX are configured is not clear.</w:t>
            </w:r>
          </w:p>
        </w:tc>
      </w:tr>
      <w:tr w:rsidR="006173BB" w:rsidRPr="00C90094" w14:paraId="6BB074C9" w14:textId="77777777" w:rsidTr="00032264">
        <w:tc>
          <w:tcPr>
            <w:tcW w:w="9350" w:type="dxa"/>
          </w:tcPr>
          <w:p w14:paraId="4126F7EA" w14:textId="77777777" w:rsidR="006173BB" w:rsidRPr="00C90094" w:rsidRDefault="006173BB" w:rsidP="00032264">
            <w:pPr>
              <w:spacing w:before="0" w:after="0" w:line="240" w:lineRule="auto"/>
              <w:rPr>
                <w:b/>
                <w:bCs/>
              </w:rPr>
            </w:pPr>
            <w:r w:rsidRPr="00C90094">
              <w:rPr>
                <w:b/>
                <w:bCs/>
              </w:rPr>
              <w:t>10.4</w:t>
            </w:r>
            <w:r w:rsidRPr="00C90094">
              <w:rPr>
                <w:b/>
                <w:bCs/>
              </w:rPr>
              <w:tab/>
              <w:t xml:space="preserve">Search space set group switching and skipping of PDCCH </w:t>
            </w:r>
            <w:proofErr w:type="gramStart"/>
            <w:r w:rsidRPr="00C90094">
              <w:rPr>
                <w:b/>
                <w:bCs/>
              </w:rPr>
              <w:t>monitoring</w:t>
            </w:r>
            <w:proofErr w:type="gramEnd"/>
          </w:p>
          <w:p w14:paraId="0F019597" w14:textId="77777777" w:rsidR="006173BB" w:rsidRPr="00C90094" w:rsidRDefault="006173BB" w:rsidP="00032264">
            <w:pPr>
              <w:spacing w:before="0" w:after="0" w:line="240" w:lineRule="auto"/>
              <w:jc w:val="center"/>
              <w:rPr>
                <w:rFonts w:eastAsiaTheme="minorEastAsia"/>
              </w:rPr>
            </w:pPr>
            <w:r w:rsidRPr="00C90094">
              <w:rPr>
                <w:color w:val="FF0000"/>
              </w:rPr>
              <w:t>*** Unchanged text omitted ***</w:t>
            </w:r>
          </w:p>
          <w:p w14:paraId="4AD48391" w14:textId="77777777" w:rsidR="006173BB" w:rsidRPr="00C90094" w:rsidRDefault="006173BB" w:rsidP="00032264">
            <w:pPr>
              <w:spacing w:before="0" w:after="0" w:line="240" w:lineRule="auto"/>
            </w:pPr>
            <w:r w:rsidRPr="00C90094">
              <w:t xml:space="preserve">When the </w:t>
            </w:r>
            <w:r w:rsidRPr="00C90094">
              <w:rPr>
                <w:lang w:eastAsia="zh-CN"/>
              </w:rPr>
              <w:t>PDCCH monitoring adaptation field indicates to a</w:t>
            </w:r>
            <w:r w:rsidRPr="00C90094">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C90094">
              <w:rPr>
                <w:lang w:eastAsia="zh-CN"/>
              </w:rPr>
              <w:t xml:space="preserve">PDCCH monitoring adaptation </w:t>
            </w:r>
            <w:r w:rsidRPr="00C90094">
              <w:t xml:space="preserve">field. If the UE transmits a PUCCH providing a positive SR before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the UE shall not skip PDCCH monitoring on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w:t>
            </w:r>
            <w:proofErr w:type="spellStart"/>
            <w:r w:rsidRPr="00C90094">
              <w:t>SpCell</w:t>
            </w:r>
            <w:proofErr w:type="spellEnd"/>
            <w:r w:rsidRPr="00C90094">
              <w:t xml:space="preserve">, when contention resolution is successful [11, TS 38.321], the UE resumes PDCCH monitoring on the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serving cell, when a pending SR is cancelled [11, TS 38.321], the UE resumes PDCCH monitoring in all serving cells of the corresponding Cell Group. If UE transmits </w:t>
            </w:r>
            <w:r w:rsidRPr="00C90094">
              <w:lastRenderedPageBreak/>
              <w:t xml:space="preserve">a RACH due to positive SR, the UE shall not skip PDCCH monitoring on any serving cell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If the DRX group of the serving cell is configured and enters outside Active Time, the UE terminates PDCCH skipping for the serving cell. If cell DTX is configured for the serving cell and enters outside active time, the UE terminates PDCCH skipping for the serving cell.</w:t>
            </w:r>
          </w:p>
          <w:p w14:paraId="55C836FA" w14:textId="77777777" w:rsidR="006173BB" w:rsidRPr="00C90094" w:rsidRDefault="006173BB" w:rsidP="00032264">
            <w:pPr>
              <w:spacing w:before="0" w:after="0" w:line="240" w:lineRule="auto"/>
              <w:jc w:val="center"/>
              <w:rPr>
                <w:rFonts w:eastAsiaTheme="minorEastAsia"/>
              </w:rPr>
            </w:pPr>
            <w:r w:rsidRPr="00C90094">
              <w:rPr>
                <w:color w:val="FF0000"/>
              </w:rPr>
              <w:t>*** Unchanged text omitted ***</w:t>
            </w:r>
          </w:p>
          <w:p w14:paraId="7CF204D6" w14:textId="77777777" w:rsidR="006173BB" w:rsidRPr="00C90094" w:rsidRDefault="006173BB" w:rsidP="00032264">
            <w:pPr>
              <w:pStyle w:val="BodyText"/>
              <w:spacing w:before="0" w:after="0" w:line="240" w:lineRule="auto"/>
              <w:rPr>
                <w:rFonts w:ascii="Times New Roman" w:hAnsi="Times New Roman"/>
                <w:szCs w:val="20"/>
                <w:lang w:eastAsia="zh-CN"/>
              </w:rPr>
            </w:pPr>
          </w:p>
        </w:tc>
      </w:tr>
    </w:tbl>
    <w:p w14:paraId="6B7D2459" w14:textId="77777777" w:rsidR="006173BB" w:rsidRPr="00C90094" w:rsidRDefault="006173BB" w:rsidP="006173BB">
      <w:pPr>
        <w:spacing w:after="0" w:line="240" w:lineRule="auto"/>
      </w:pPr>
    </w:p>
    <w:p w14:paraId="051E11C8" w14:textId="77777777" w:rsidR="006173BB" w:rsidRDefault="006173BB" w:rsidP="005858CB">
      <w:pPr>
        <w:pStyle w:val="BodyText"/>
        <w:spacing w:after="0"/>
        <w:rPr>
          <w:rFonts w:ascii="Times New Roman" w:hAnsi="Times New Roman"/>
          <w:szCs w:val="20"/>
          <w:lang w:eastAsia="zh-CN"/>
        </w:rPr>
      </w:pPr>
    </w:p>
    <w:p w14:paraId="354AB3F2" w14:textId="6F42902B" w:rsidR="009D2A1C" w:rsidRDefault="009D2A1C" w:rsidP="009D2A1C">
      <w:pPr>
        <w:pStyle w:val="Heading5"/>
        <w:rPr>
          <w:rFonts w:eastAsiaTheme="minorEastAsia"/>
          <w:lang w:eastAsia="ko-KR"/>
        </w:rPr>
      </w:pPr>
      <w:r>
        <w:rPr>
          <w:rFonts w:eastAsiaTheme="minorEastAsia"/>
          <w:lang w:eastAsia="ko-KR"/>
        </w:rPr>
        <w:t>TP #1-</w:t>
      </w:r>
      <w:r w:rsidR="00005DA5">
        <w:rPr>
          <w:rFonts w:eastAsiaTheme="minorEastAsia"/>
          <w:lang w:eastAsia="ko-KR"/>
        </w:rPr>
        <w:t>4</w:t>
      </w:r>
      <w:r w:rsidRPr="00865018">
        <w:rPr>
          <w:rFonts w:eastAsiaTheme="minorEastAsia"/>
          <w:lang w:eastAsia="ko-KR"/>
        </w:rPr>
        <w:t>:</w:t>
      </w:r>
    </w:p>
    <w:p w14:paraId="0DE627C1" w14:textId="77777777" w:rsidR="009D2A1C" w:rsidRDefault="009D2A1C" w:rsidP="008A67E0">
      <w:pPr>
        <w:pStyle w:val="ListParagraph"/>
        <w:numPr>
          <w:ilvl w:val="0"/>
          <w:numId w:val="44"/>
        </w:numPr>
        <w:spacing w:line="240" w:lineRule="auto"/>
        <w:rPr>
          <w:lang w:eastAsia="zh-CN"/>
        </w:rPr>
      </w:pPr>
      <w:r>
        <w:rPr>
          <w:lang w:eastAsia="zh-CN"/>
        </w:rPr>
        <w:t>Adopt the following specification change in TS38.213</w:t>
      </w:r>
    </w:p>
    <w:p w14:paraId="183CF54C" w14:textId="77777777" w:rsidR="009D2A1C" w:rsidRPr="00C90094" w:rsidRDefault="009D2A1C" w:rsidP="009D2A1C">
      <w:pPr>
        <w:adjustRightInd w:val="0"/>
        <w:snapToGrid w:val="0"/>
        <w:spacing w:after="0" w:line="240" w:lineRule="auto"/>
        <w:rPr>
          <w:lang w:eastAsia="zh-CN"/>
        </w:rPr>
      </w:pPr>
    </w:p>
    <w:tbl>
      <w:tblPr>
        <w:tblStyle w:val="TableGrid"/>
        <w:tblW w:w="9355" w:type="dxa"/>
        <w:tblLook w:val="04A0" w:firstRow="1" w:lastRow="0" w:firstColumn="1" w:lastColumn="0" w:noHBand="0" w:noVBand="1"/>
      </w:tblPr>
      <w:tblGrid>
        <w:gridCol w:w="9355"/>
      </w:tblGrid>
      <w:tr w:rsidR="009D2A1C" w:rsidRPr="00C90094" w14:paraId="074B55E1" w14:textId="77777777" w:rsidTr="009D2A1C">
        <w:tc>
          <w:tcPr>
            <w:tcW w:w="9355" w:type="dxa"/>
          </w:tcPr>
          <w:p w14:paraId="759B33BB"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Reasons for Change:</w:t>
            </w:r>
          </w:p>
          <w:p w14:paraId="5E1C85F1"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Currently, slot m which UE receives the </w:t>
            </w:r>
            <w:r w:rsidRPr="00C90094">
              <w:rPr>
                <w:rFonts w:cs="Times New Roman"/>
                <w:lang w:eastAsia="zh-CN"/>
              </w:rPr>
              <w:t>PDCCH of DCI format 2_</w:t>
            </w:r>
            <w:r w:rsidRPr="00C90094">
              <w:rPr>
                <w:rFonts w:cs="Times New Roman"/>
                <w:lang w:val="en-US" w:eastAsia="zh-CN"/>
              </w:rPr>
              <w:t xml:space="preserve">9 is treated as the reference starting slot for application delay. However, this will result in different starting time of cell DTX/DRX activation/deactivation when </w:t>
            </w:r>
            <w:r w:rsidRPr="00C90094">
              <w:rPr>
                <w:rFonts w:cs="Times New Roman"/>
                <w:lang w:eastAsia="zh-CN"/>
              </w:rPr>
              <w:t>DCI format 2_</w:t>
            </w:r>
            <w:r w:rsidRPr="00C90094">
              <w:rPr>
                <w:rFonts w:cs="Times New Roman"/>
                <w:lang w:val="en-US" w:eastAsia="zh-CN"/>
              </w:rPr>
              <w:t>9 is transmitted with multiple beams in consecutive slots indicated by “</w:t>
            </w:r>
            <w:r w:rsidRPr="00C90094">
              <w:rPr>
                <w:rFonts w:cs="Times New Roman"/>
                <w:i/>
                <w:iCs/>
                <w:lang w:val="en-US" w:eastAsia="zh-CN"/>
              </w:rPr>
              <w:t>duration</w:t>
            </w:r>
            <w:r w:rsidRPr="00C90094">
              <w:rPr>
                <w:rFonts w:cs="Times New Roman"/>
                <w:lang w:val="en-US" w:eastAsia="zh-CN"/>
              </w:rPr>
              <w:t>”, especially for FR2.</w:t>
            </w:r>
          </w:p>
        </w:tc>
      </w:tr>
      <w:tr w:rsidR="009D2A1C" w:rsidRPr="00C90094" w14:paraId="77482A20" w14:textId="77777777" w:rsidTr="009D2A1C">
        <w:tc>
          <w:tcPr>
            <w:tcW w:w="9355" w:type="dxa"/>
          </w:tcPr>
          <w:p w14:paraId="702A5EB8"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Summary for Change:</w:t>
            </w:r>
          </w:p>
          <w:p w14:paraId="2480ABB6"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Clarify that when “</w:t>
            </w:r>
            <w:r w:rsidRPr="00C90094">
              <w:rPr>
                <w:rFonts w:cs="Times New Roman"/>
                <w:i/>
                <w:iCs/>
                <w:lang w:val="en-US" w:eastAsia="zh-CN"/>
              </w:rPr>
              <w:t>duration</w:t>
            </w:r>
            <w:r w:rsidRPr="00C90094">
              <w:rPr>
                <w:rFonts w:cs="Times New Roman"/>
                <w:lang w:val="en-US" w:eastAsia="zh-CN"/>
              </w:rPr>
              <w:t xml:space="preserve">” is configured for search space set, slot m is the last slot indicated by </w:t>
            </w:r>
            <w:r w:rsidRPr="00C90094">
              <w:rPr>
                <w:rFonts w:cs="Times New Roman"/>
                <w:i/>
                <w:iCs/>
                <w:lang w:val="en-US" w:eastAsia="zh-CN"/>
              </w:rPr>
              <w:t>duration</w:t>
            </w:r>
            <w:r w:rsidRPr="00C90094">
              <w:rPr>
                <w:rFonts w:cs="Times New Roman"/>
                <w:lang w:val="en-US" w:eastAsia="zh-CN"/>
              </w:rPr>
              <w:t xml:space="preserve">, if configured in corresponding search space set and at least one slot among the slots indicated by </w:t>
            </w:r>
            <w:r w:rsidRPr="00C90094">
              <w:rPr>
                <w:rFonts w:cs="Times New Roman"/>
                <w:i/>
                <w:iCs/>
                <w:lang w:val="en-US" w:eastAsia="zh-CN"/>
              </w:rPr>
              <w:t>duration</w:t>
            </w:r>
            <w:r w:rsidRPr="00C90094">
              <w:rPr>
                <w:rFonts w:cs="Times New Roman"/>
                <w:lang w:val="en-US" w:eastAsia="zh-CN"/>
              </w:rPr>
              <w:t xml:space="preserve"> contains the PDCCH of DCI format 2_9.</w:t>
            </w:r>
          </w:p>
        </w:tc>
      </w:tr>
      <w:tr w:rsidR="009D2A1C" w:rsidRPr="00C90094" w14:paraId="66D5C604" w14:textId="77777777" w:rsidTr="009D2A1C">
        <w:tc>
          <w:tcPr>
            <w:tcW w:w="9355" w:type="dxa"/>
          </w:tcPr>
          <w:p w14:paraId="2684F2A1"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Consequences if not adopted:</w:t>
            </w:r>
          </w:p>
          <w:p w14:paraId="555CDEA2"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UEs receive DCI format 2_9 in different slots among the slots indicated by </w:t>
            </w:r>
            <w:r w:rsidRPr="00C90094">
              <w:rPr>
                <w:rFonts w:cs="Times New Roman"/>
                <w:i/>
                <w:iCs/>
                <w:lang w:val="en-US" w:eastAsia="zh-CN"/>
              </w:rPr>
              <w:t>duration</w:t>
            </w:r>
            <w:r w:rsidRPr="00C90094">
              <w:rPr>
                <w:rFonts w:cs="Times New Roman"/>
                <w:lang w:val="en-US" w:eastAsia="zh-CN"/>
              </w:rPr>
              <w:t xml:space="preserve"> will apply change in activation or deactivation of a current cell DTX operation or cell DRX operation in different slots, gNB </w:t>
            </w:r>
            <w:proofErr w:type="gramStart"/>
            <w:r w:rsidRPr="00C90094">
              <w:rPr>
                <w:rFonts w:cs="Times New Roman"/>
                <w:lang w:val="en-US" w:eastAsia="zh-CN"/>
              </w:rPr>
              <w:t>has to</w:t>
            </w:r>
            <w:proofErr w:type="gramEnd"/>
            <w:r w:rsidRPr="00C90094">
              <w:rPr>
                <w:rFonts w:cs="Times New Roman"/>
                <w:lang w:val="en-US" w:eastAsia="zh-CN"/>
              </w:rPr>
              <w:t xml:space="preserve"> wake up earlier for some UEs.  </w:t>
            </w:r>
          </w:p>
        </w:tc>
      </w:tr>
      <w:tr w:rsidR="009D2A1C" w:rsidRPr="00C90094" w14:paraId="00E488B7" w14:textId="77777777" w:rsidTr="009D2A1C">
        <w:tc>
          <w:tcPr>
            <w:tcW w:w="9355" w:type="dxa"/>
          </w:tcPr>
          <w:p w14:paraId="321A6723" w14:textId="77777777" w:rsidR="009D2A1C" w:rsidRPr="00C90094" w:rsidRDefault="009D2A1C" w:rsidP="00032264">
            <w:pPr>
              <w:pStyle w:val="Heading2"/>
              <w:spacing w:before="0" w:after="0" w:line="240" w:lineRule="auto"/>
              <w:rPr>
                <w:rFonts w:ascii="Times New Roman" w:hAnsi="Times New Roman"/>
                <w:sz w:val="20"/>
                <w:lang w:eastAsia="zh-CN"/>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39F381D5" w14:textId="77777777" w:rsidR="009D2A1C" w:rsidRPr="00C90094" w:rsidRDefault="009D2A1C" w:rsidP="00032264">
            <w:pPr>
              <w:spacing w:before="0" w:after="0" w:line="240" w:lineRule="auto"/>
              <w:jc w:val="center"/>
              <w:rPr>
                <w:kern w:val="2"/>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4DC8933B" w14:textId="77777777" w:rsidR="009D2A1C" w:rsidRPr="00C90094" w:rsidRDefault="009D2A1C" w:rsidP="00032264">
            <w:pPr>
              <w:spacing w:before="0" w:after="0" w:line="240" w:lineRule="auto"/>
              <w:rPr>
                <w:color w:val="FF0000"/>
                <w:lang w:eastAsia="zh-CN"/>
              </w:rPr>
            </w:pPr>
            <w:r w:rsidRPr="00C90094">
              <w:t xml:space="preserve">When a UE receives in slot </w:t>
            </w:r>
            <m:oMath>
              <m:r>
                <w:rPr>
                  <w:rFonts w:ascii="Cambria Math" w:hAnsi="Cambria Math"/>
                </w:rPr>
                <m:t>m</m:t>
              </m:r>
            </m:oMath>
            <w:r w:rsidRPr="00C90094">
              <w:rPr>
                <w:iCs/>
                <w:color w:val="FF0000"/>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w:t>
            </w:r>
            <w:r w:rsidRPr="00C90094">
              <w:rPr>
                <w:lang w:eastAsia="zh-CN"/>
              </w:rPr>
              <w:t xml:space="preserve">and </w:t>
            </w:r>
            <w:r w:rsidRPr="00C90094">
              <w:t>the UE operates on the second serving cell according to the indicated cell DTX operation or cell DRX operation starting from a slot on the active DL BWP or on the active UL BWP of the second serving cell, respectively, that is not before the beginning of the slot</w:t>
            </w:r>
            <w:r w:rsidRPr="00C90094">
              <w:rPr>
                <w:strike/>
                <w:color w:val="FF0000"/>
              </w:rPr>
              <w:t xml:space="preserve"> </w:t>
            </w:r>
            <m:oMath>
              <m:r>
                <w:rPr>
                  <w:rFonts w:ascii="Cambria Math" w:hAnsi="Cambria Math"/>
                  <w:strike/>
                  <w:color w:val="FF0000"/>
                </w:rPr>
                <m:t>m+d</m:t>
              </m:r>
            </m:oMath>
            <w:r w:rsidRPr="00C90094">
              <w:rPr>
                <w:iCs/>
                <w:strike/>
                <w:color w:val="FF0000"/>
              </w:rPr>
              <w:t xml:space="preserve"> </w:t>
            </w:r>
            <w:r w:rsidRPr="00C90094">
              <w:rPr>
                <w:iCs/>
                <w:color w:val="FF0000"/>
              </w:rPr>
              <w:t xml:space="preserve"> </w:t>
            </w:r>
            <m:oMath>
              <m:r>
                <w:rPr>
                  <w:rFonts w:ascii="Cambria Math" w:hAnsi="Cambria Math"/>
                  <w:color w:val="FF0000"/>
                </w:rPr>
                <m:t>m'+d</m:t>
              </m:r>
            </m:oMath>
            <w:r w:rsidRPr="00C90094">
              <w:rPr>
                <w:iCs/>
                <w:color w:val="FF0000"/>
              </w:rPr>
              <w:t xml:space="preserve"> </w:t>
            </w:r>
            <w:r w:rsidRPr="00C90094">
              <w:rPr>
                <w:iCs/>
              </w:rPr>
              <w:t xml:space="preserve">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lang w:eastAsia="zh-CN"/>
              </w:rPr>
              <w:t xml:space="preserve">Slot m’ is the last slot indicated by </w:t>
            </w:r>
            <w:r w:rsidRPr="00C90094">
              <w:rPr>
                <w:i/>
                <w:iCs/>
                <w:color w:val="FF0000"/>
                <w:lang w:eastAsia="zh-CN"/>
              </w:rPr>
              <w:t xml:space="preserve">duration </w:t>
            </w:r>
            <w:r w:rsidRPr="00C90094">
              <w:rPr>
                <w:color w:val="FF0000"/>
                <w:lang w:eastAsia="zh-CN"/>
              </w:rPr>
              <w:t>for corresponding search space set</w:t>
            </w:r>
            <w:r w:rsidRPr="00C90094">
              <w:rPr>
                <w:i/>
                <w:iCs/>
                <w:color w:val="FF0000"/>
                <w:lang w:eastAsia="zh-CN"/>
              </w:rPr>
              <w:t>,</w:t>
            </w:r>
            <w:r w:rsidRPr="00C90094">
              <w:rPr>
                <w:color w:val="FF0000"/>
                <w:lang w:eastAsia="zh-CN"/>
              </w:rPr>
              <w:t xml:space="preserve"> if </w:t>
            </w:r>
            <w:r w:rsidRPr="00C90094">
              <w:rPr>
                <w:i/>
                <w:iCs/>
                <w:color w:val="FF0000"/>
                <w:lang w:eastAsia="zh-CN"/>
              </w:rPr>
              <w:t>duration</w:t>
            </w:r>
            <w:r w:rsidRPr="00C90094">
              <w:rPr>
                <w:color w:val="FF0000"/>
                <w:lang w:eastAsia="zh-CN"/>
              </w:rPr>
              <w:t xml:space="preserve"> is configured and slot m is among the slots indicated by </w:t>
            </w:r>
            <w:r w:rsidRPr="00C90094">
              <w:rPr>
                <w:i/>
                <w:iCs/>
                <w:color w:val="FF0000"/>
                <w:lang w:eastAsia="zh-CN"/>
              </w:rPr>
              <w:t>duration</w:t>
            </w:r>
            <w:r w:rsidRPr="00C90094">
              <w:rPr>
                <w:color w:val="FF0000"/>
                <w:lang w:eastAsia="zh-CN"/>
              </w:rPr>
              <w:t xml:space="preserve">, or slot m’ is the slot where UE receives DCI format 2_9 if </w:t>
            </w:r>
            <w:r w:rsidRPr="00C90094">
              <w:rPr>
                <w:i/>
                <w:iCs/>
                <w:color w:val="FF0000"/>
                <w:lang w:eastAsia="zh-CN"/>
              </w:rPr>
              <w:t>duration</w:t>
            </w:r>
            <w:r w:rsidRPr="00C90094">
              <w:rPr>
                <w:color w:val="FF0000"/>
                <w:lang w:eastAsia="zh-CN"/>
              </w:rPr>
              <w:t xml:space="preserve"> is not configured.</w:t>
            </w:r>
          </w:p>
          <w:p w14:paraId="22C529E2" w14:textId="77777777" w:rsidR="009D2A1C" w:rsidRPr="00C90094" w:rsidRDefault="009D2A1C" w:rsidP="00032264">
            <w:pPr>
              <w:keepNext/>
              <w:keepLines/>
              <w:spacing w:before="0" w:after="0" w:line="240" w:lineRule="auto"/>
              <w:ind w:left="1134" w:hanging="1134"/>
              <w:jc w:val="center"/>
              <w:outlineLvl w:val="1"/>
              <w:rPr>
                <w:color w:val="FF0000"/>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tc>
      </w:tr>
    </w:tbl>
    <w:p w14:paraId="456BCE63" w14:textId="77777777" w:rsidR="005858CB" w:rsidRDefault="005858CB" w:rsidP="00CF113B">
      <w:pPr>
        <w:spacing w:line="240" w:lineRule="auto"/>
        <w:rPr>
          <w:lang w:eastAsia="zh-CN"/>
        </w:rPr>
      </w:pPr>
    </w:p>
    <w:p w14:paraId="68858969" w14:textId="3EB8E579" w:rsidR="009D2A1C" w:rsidRDefault="009D2A1C" w:rsidP="009D2A1C">
      <w:pPr>
        <w:pStyle w:val="Heading5"/>
        <w:rPr>
          <w:rFonts w:eastAsiaTheme="minorEastAsia"/>
          <w:lang w:eastAsia="ko-KR"/>
        </w:rPr>
      </w:pPr>
      <w:r>
        <w:rPr>
          <w:rFonts w:eastAsiaTheme="minorEastAsia"/>
          <w:lang w:eastAsia="ko-KR"/>
        </w:rPr>
        <w:t>TP #1-</w:t>
      </w:r>
      <w:r w:rsidR="00005DA5">
        <w:rPr>
          <w:rFonts w:eastAsiaTheme="minorEastAsia"/>
          <w:lang w:eastAsia="ko-KR"/>
        </w:rPr>
        <w:t>5</w:t>
      </w:r>
      <w:r w:rsidRPr="00865018">
        <w:rPr>
          <w:rFonts w:eastAsiaTheme="minorEastAsia"/>
          <w:lang w:eastAsia="ko-KR"/>
        </w:rPr>
        <w:t>:</w:t>
      </w:r>
    </w:p>
    <w:p w14:paraId="0645BFFE" w14:textId="77777777" w:rsidR="009D2A1C" w:rsidRDefault="009D2A1C" w:rsidP="008A67E0">
      <w:pPr>
        <w:pStyle w:val="ListParagraph"/>
        <w:numPr>
          <w:ilvl w:val="0"/>
          <w:numId w:val="44"/>
        </w:numPr>
        <w:spacing w:line="240" w:lineRule="auto"/>
        <w:rPr>
          <w:lang w:eastAsia="zh-CN"/>
        </w:rPr>
      </w:pPr>
      <w:r>
        <w:rPr>
          <w:lang w:eastAsia="zh-CN"/>
        </w:rPr>
        <w:t>Adopt the following specification change in TS38.213</w:t>
      </w:r>
    </w:p>
    <w:p w14:paraId="5C4F95D8" w14:textId="77777777" w:rsidR="009D2A1C" w:rsidRPr="00C90094" w:rsidRDefault="009D2A1C" w:rsidP="009D2A1C">
      <w:pPr>
        <w:spacing w:after="0" w:line="240" w:lineRule="auto"/>
        <w:rPr>
          <w:i/>
          <w:iCs/>
        </w:rPr>
      </w:pPr>
    </w:p>
    <w:tbl>
      <w:tblPr>
        <w:tblStyle w:val="TableGrid"/>
        <w:tblW w:w="0" w:type="auto"/>
        <w:tblLook w:val="04A0" w:firstRow="1" w:lastRow="0" w:firstColumn="1" w:lastColumn="0" w:noHBand="0" w:noVBand="1"/>
      </w:tblPr>
      <w:tblGrid>
        <w:gridCol w:w="9265"/>
      </w:tblGrid>
      <w:tr w:rsidR="009D2A1C" w:rsidRPr="00C90094" w14:paraId="2FC4FB3E" w14:textId="77777777" w:rsidTr="009D2A1C">
        <w:tc>
          <w:tcPr>
            <w:tcW w:w="9265" w:type="dxa"/>
          </w:tcPr>
          <w:p w14:paraId="1E4D5C83" w14:textId="77777777" w:rsidR="009D2A1C" w:rsidRDefault="009D2A1C" w:rsidP="00032264">
            <w:pPr>
              <w:keepNext/>
              <w:keepLines/>
              <w:spacing w:after="0" w:line="240" w:lineRule="auto"/>
              <w:outlineLvl w:val="1"/>
              <w:rPr>
                <w:lang w:val="en-GB"/>
              </w:rPr>
            </w:pPr>
            <w:r>
              <w:rPr>
                <w:lang w:val="en-GB"/>
              </w:rPr>
              <w:lastRenderedPageBreak/>
              <w:t>Reasons for change:</w:t>
            </w:r>
          </w:p>
          <w:p w14:paraId="1D4844EE" w14:textId="77777777" w:rsidR="008139B2" w:rsidRDefault="008139B2" w:rsidP="00032264">
            <w:pPr>
              <w:keepNext/>
              <w:keepLines/>
              <w:spacing w:after="0" w:line="240" w:lineRule="auto"/>
              <w:outlineLvl w:val="1"/>
              <w:rPr>
                <w:lang w:val="en-GB"/>
              </w:rPr>
            </w:pPr>
          </w:p>
          <w:p w14:paraId="1C6ABCBB" w14:textId="16999726" w:rsidR="009D2A1C" w:rsidRDefault="009D2A1C" w:rsidP="00032264">
            <w:pPr>
              <w:keepNext/>
              <w:keepLines/>
              <w:spacing w:after="0" w:line="240" w:lineRule="auto"/>
              <w:outlineLvl w:val="1"/>
              <w:rPr>
                <w:lang w:val="en-GB"/>
              </w:rPr>
            </w:pPr>
            <w:r>
              <w:rPr>
                <w:lang w:val="en-GB"/>
              </w:rPr>
              <w:t>Summary of change:</w:t>
            </w:r>
          </w:p>
          <w:p w14:paraId="65AF7147" w14:textId="77777777" w:rsidR="008139B2" w:rsidRDefault="008139B2" w:rsidP="00032264">
            <w:pPr>
              <w:keepNext/>
              <w:keepLines/>
              <w:spacing w:after="0" w:line="240" w:lineRule="auto"/>
              <w:outlineLvl w:val="1"/>
              <w:rPr>
                <w:lang w:val="en-GB"/>
              </w:rPr>
            </w:pPr>
          </w:p>
          <w:p w14:paraId="35839754" w14:textId="1CFE5FD7" w:rsidR="009D2A1C" w:rsidRDefault="009D2A1C" w:rsidP="00032264">
            <w:pPr>
              <w:keepNext/>
              <w:keepLines/>
              <w:spacing w:after="0" w:line="240" w:lineRule="auto"/>
              <w:outlineLvl w:val="1"/>
              <w:rPr>
                <w:lang w:val="en-GB"/>
              </w:rPr>
            </w:pPr>
            <w:r>
              <w:rPr>
                <w:lang w:val="en-GB"/>
              </w:rPr>
              <w:t>Consequence if not adopted:</w:t>
            </w:r>
          </w:p>
          <w:p w14:paraId="67C5F13F" w14:textId="1C7C23EA" w:rsidR="009D2A1C" w:rsidRPr="00C90094" w:rsidRDefault="009D2A1C" w:rsidP="00032264">
            <w:pPr>
              <w:keepNext/>
              <w:keepLines/>
              <w:spacing w:after="0" w:line="240" w:lineRule="auto"/>
              <w:outlineLvl w:val="1"/>
              <w:rPr>
                <w:lang w:val="en-GB"/>
              </w:rPr>
            </w:pPr>
          </w:p>
        </w:tc>
      </w:tr>
      <w:tr w:rsidR="009D2A1C" w:rsidRPr="00C90094" w14:paraId="44645FF4" w14:textId="77777777" w:rsidTr="009D2A1C">
        <w:tc>
          <w:tcPr>
            <w:tcW w:w="9265" w:type="dxa"/>
          </w:tcPr>
          <w:p w14:paraId="7434722E" w14:textId="77777777" w:rsidR="009D2A1C" w:rsidRPr="00C90094" w:rsidRDefault="009D2A1C" w:rsidP="00032264">
            <w:pPr>
              <w:keepNext/>
              <w:keepLines/>
              <w:spacing w:before="0" w:after="0" w:line="240" w:lineRule="auto"/>
              <w:outlineLvl w:val="1"/>
              <w:rPr>
                <w:lang w:val="en-GB"/>
              </w:rPr>
            </w:pPr>
            <w:r w:rsidRPr="00C90094">
              <w:rPr>
                <w:lang w:val="en-GB"/>
              </w:rPr>
              <w:t>11.5</w:t>
            </w:r>
            <w:r w:rsidRPr="00C90094">
              <w:rPr>
                <w:lang w:val="en-GB"/>
              </w:rPr>
              <w:tab/>
              <w:t>Adaptation of cell operation</w:t>
            </w:r>
          </w:p>
          <w:p w14:paraId="1B0D5270" w14:textId="77777777" w:rsidR="009D2A1C" w:rsidRPr="00C90094" w:rsidRDefault="009D2A1C" w:rsidP="00032264">
            <w:pPr>
              <w:spacing w:before="0" w:after="0" w:line="240" w:lineRule="auto"/>
              <w:jc w:val="center"/>
            </w:pPr>
            <w:r w:rsidRPr="00C90094">
              <w:rPr>
                <w:color w:val="FF0000"/>
              </w:rPr>
              <w:t>&lt;omitted text&gt;</w:t>
            </w:r>
          </w:p>
          <w:p w14:paraId="692052C0" w14:textId="77777777" w:rsidR="009D2A1C" w:rsidRPr="00C90094" w:rsidRDefault="009D2A1C" w:rsidP="00032264">
            <w:pPr>
              <w:spacing w:before="0" w:after="0" w:line="240" w:lineRule="auto"/>
            </w:pPr>
            <w:r w:rsidRPr="00C90094">
              <w:t xml:space="preserve">When a UE receives in slot </w:t>
            </w:r>
            <m:oMath>
              <m:r>
                <w:rPr>
                  <w:rFonts w:ascii="Cambria Math" w:hAnsi="Cambria Math"/>
                </w:rPr>
                <m:t>m</m:t>
              </m:r>
            </m:oMath>
            <w:r w:rsidRPr="00C90094">
              <w:rPr>
                <w:iCs/>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C90094">
              <w:rPr>
                <w:iCs/>
              </w:rPr>
              <w:t xml:space="preserve"> 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u w:val="single"/>
              </w:rPr>
              <w:t>The second serving cell can be the same as the first serving cell.</w:t>
            </w:r>
          </w:p>
          <w:p w14:paraId="07EDAF22" w14:textId="77777777" w:rsidR="009D2A1C" w:rsidRPr="00C90094" w:rsidRDefault="009D2A1C" w:rsidP="00032264">
            <w:pPr>
              <w:keepNext/>
              <w:keepLines/>
              <w:spacing w:before="0" w:after="0" w:line="240" w:lineRule="auto"/>
              <w:ind w:left="1134" w:hanging="1134"/>
              <w:jc w:val="center"/>
              <w:outlineLvl w:val="1"/>
            </w:pPr>
            <w:r w:rsidRPr="00C90094">
              <w:rPr>
                <w:color w:val="FF0000"/>
              </w:rPr>
              <w:t>&lt;omitted text&gt;</w:t>
            </w:r>
          </w:p>
        </w:tc>
      </w:tr>
    </w:tbl>
    <w:p w14:paraId="344BD5A3" w14:textId="77777777" w:rsidR="009D2A1C" w:rsidRDefault="009D2A1C" w:rsidP="00CF113B">
      <w:pPr>
        <w:spacing w:line="240" w:lineRule="auto"/>
        <w:rPr>
          <w:lang w:eastAsia="zh-CN"/>
        </w:rPr>
      </w:pPr>
    </w:p>
    <w:p w14:paraId="38546382" w14:textId="77777777" w:rsidR="001F3011" w:rsidRDefault="001F3011" w:rsidP="00CF113B">
      <w:pPr>
        <w:spacing w:line="240" w:lineRule="auto"/>
        <w:rPr>
          <w:lang w:eastAsia="zh-CN"/>
        </w:rPr>
      </w:pPr>
    </w:p>
    <w:p w14:paraId="541E72A4" w14:textId="50F0C0DB" w:rsidR="001F3011" w:rsidRPr="00386933" w:rsidRDefault="001F3011" w:rsidP="001F3011">
      <w:pPr>
        <w:pStyle w:val="Heading3"/>
        <w:rPr>
          <w:rFonts w:eastAsia="SimSun"/>
          <w:lang w:eastAsia="zh-CN"/>
        </w:rPr>
      </w:pPr>
      <w:r>
        <w:rPr>
          <w:rFonts w:eastAsia="SimSun"/>
          <w:lang w:eastAsia="zh-CN"/>
        </w:rPr>
        <w:t>1</w:t>
      </w:r>
      <w:r w:rsidRPr="001F3011">
        <w:rPr>
          <w:rFonts w:eastAsia="SimSun"/>
          <w:vertAlign w:val="superscript"/>
          <w:lang w:eastAsia="zh-CN"/>
        </w:rPr>
        <w:t>st</w:t>
      </w:r>
      <w:r>
        <w:rPr>
          <w:rFonts w:eastAsia="SimSun"/>
          <w:lang w:eastAsia="zh-CN"/>
        </w:rPr>
        <w:t xml:space="preserve"> Round</w:t>
      </w:r>
      <w:r w:rsidRPr="00386933">
        <w:rPr>
          <w:rFonts w:eastAsia="SimSun"/>
          <w:lang w:eastAsia="zh-CN"/>
        </w:rPr>
        <w:t xml:space="preserve"> Discussions</w:t>
      </w:r>
    </w:p>
    <w:p w14:paraId="1129C051" w14:textId="77777777" w:rsidR="00EA79BE" w:rsidRDefault="00EA79BE" w:rsidP="00EA79BE">
      <w:pPr>
        <w:pStyle w:val="Heading4"/>
        <w:rPr>
          <w:rFonts w:eastAsiaTheme="minorEastAsia"/>
          <w:lang w:eastAsia="ko-KR"/>
        </w:rPr>
      </w:pPr>
      <w:r>
        <w:rPr>
          <w:rFonts w:eastAsiaTheme="minorEastAsia"/>
          <w:lang w:eastAsia="ko-KR"/>
        </w:rPr>
        <w:t>Company Comments:</w:t>
      </w:r>
    </w:p>
    <w:p w14:paraId="09C3A3F1" w14:textId="7EA36F80" w:rsidR="00EA79BE" w:rsidRDefault="00EA79BE" w:rsidP="00EA79B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Proposal 1-1</w:t>
      </w:r>
      <w:r w:rsidR="006B75D0">
        <w:rPr>
          <w:rFonts w:ascii="Times New Roman" w:hAnsi="Times New Roman"/>
          <w:szCs w:val="20"/>
          <w:lang w:eastAsia="zh-CN"/>
        </w:rPr>
        <w:t>A</w:t>
      </w:r>
      <w:r>
        <w:rPr>
          <w:rFonts w:ascii="Times New Roman" w:hAnsi="Times New Roman"/>
          <w:szCs w:val="20"/>
          <w:lang w:eastAsia="zh-CN"/>
        </w:rPr>
        <w:t xml:space="preserve">, TP #1-2, TP #1-3, </w:t>
      </w:r>
      <w:r w:rsidR="00A26D66">
        <w:rPr>
          <w:rFonts w:ascii="Times New Roman" w:hAnsi="Times New Roman"/>
          <w:szCs w:val="20"/>
          <w:lang w:eastAsia="zh-CN"/>
        </w:rPr>
        <w:t xml:space="preserve">TP #1-4, </w:t>
      </w:r>
      <w:r>
        <w:rPr>
          <w:rFonts w:ascii="Times New Roman" w:hAnsi="Times New Roman"/>
          <w:szCs w:val="20"/>
          <w:lang w:eastAsia="zh-CN"/>
        </w:rPr>
        <w:t>and TP #1-</w:t>
      </w:r>
      <w:r w:rsidR="00A26D66">
        <w:rPr>
          <w:rFonts w:ascii="Times New Roman" w:hAnsi="Times New Roman"/>
          <w:szCs w:val="20"/>
          <w:lang w:eastAsia="zh-CN"/>
        </w:rPr>
        <w:t>5</w:t>
      </w:r>
      <w:r>
        <w:rPr>
          <w:rFonts w:ascii="Times New Roman" w:hAnsi="Times New Roman"/>
          <w:szCs w:val="20"/>
          <w:lang w:eastAsia="zh-CN"/>
        </w:rPr>
        <w:t>.</w:t>
      </w:r>
    </w:p>
    <w:p w14:paraId="203A8254" w14:textId="77777777" w:rsidR="00B338EE" w:rsidRDefault="00B338EE" w:rsidP="00B338E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797BDF82" w14:textId="77777777" w:rsidR="00B338EE" w:rsidRDefault="00B338EE" w:rsidP="00EA79BE">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EA79BE" w14:paraId="47272965" w14:textId="77777777" w:rsidTr="00981172">
        <w:tc>
          <w:tcPr>
            <w:tcW w:w="1255" w:type="dxa"/>
            <w:shd w:val="clear" w:color="auto" w:fill="FBE4D5" w:themeFill="accent2" w:themeFillTint="33"/>
          </w:tcPr>
          <w:p w14:paraId="31751717" w14:textId="77777777" w:rsidR="00EA79BE" w:rsidRDefault="00EA79BE"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74038C38" w14:textId="77777777" w:rsidR="00EA79BE" w:rsidRDefault="00EA79BE"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EA79BE" w14:paraId="0932E377" w14:textId="77777777" w:rsidTr="00981172">
        <w:tc>
          <w:tcPr>
            <w:tcW w:w="1255" w:type="dxa"/>
          </w:tcPr>
          <w:p w14:paraId="446BD4A5" w14:textId="0609BBC0" w:rsidR="00EA79BE" w:rsidRDefault="00347FD9"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62DAA889" w14:textId="77777777" w:rsidR="00347FD9" w:rsidRPr="00114E6C" w:rsidRDefault="00347FD9" w:rsidP="00347FD9">
            <w:pPr>
              <w:pStyle w:val="BodyText"/>
              <w:pBdr>
                <w:top w:val="nil"/>
              </w:pBdr>
              <w:tabs>
                <w:tab w:val="left" w:pos="1480"/>
              </w:tabs>
              <w:spacing w:after="0" w:line="240" w:lineRule="auto"/>
              <w:rPr>
                <w:rFonts w:ascii="Times New Roman" w:hAnsi="Times New Roman"/>
                <w:szCs w:val="20"/>
                <w:lang w:eastAsia="zh-CN"/>
              </w:rPr>
            </w:pPr>
            <w:r w:rsidRPr="00114E6C">
              <w:rPr>
                <w:rFonts w:ascii="Times New Roman" w:hAnsi="Times New Roman"/>
                <w:szCs w:val="20"/>
                <w:lang w:eastAsia="zh-CN"/>
              </w:rPr>
              <w:t>Proposal 1-1</w:t>
            </w:r>
            <w:r>
              <w:rPr>
                <w:rFonts w:ascii="Times New Roman" w:hAnsi="Times New Roman"/>
                <w:szCs w:val="20"/>
                <w:lang w:eastAsia="zh-CN"/>
              </w:rPr>
              <w:t>/1-1A</w:t>
            </w:r>
            <w:r w:rsidRPr="00114E6C">
              <w:rPr>
                <w:rFonts w:ascii="Times New Roman" w:hAnsi="Times New Roman"/>
                <w:szCs w:val="20"/>
                <w:lang w:eastAsia="zh-CN"/>
              </w:rPr>
              <w:t>: Alt2</w:t>
            </w:r>
          </w:p>
          <w:p w14:paraId="798088ED" w14:textId="77777777" w:rsidR="00347FD9" w:rsidRPr="00114E6C" w:rsidRDefault="00347FD9" w:rsidP="00347FD9">
            <w:pPr>
              <w:pStyle w:val="BodyText"/>
              <w:pBdr>
                <w:top w:val="nil"/>
              </w:pBdr>
              <w:tabs>
                <w:tab w:val="left" w:pos="1480"/>
              </w:tabs>
              <w:spacing w:after="0" w:line="240" w:lineRule="auto"/>
              <w:rPr>
                <w:rFonts w:ascii="Times New Roman" w:hAnsi="Times New Roman"/>
                <w:szCs w:val="20"/>
                <w:lang w:eastAsia="zh-CN"/>
              </w:rPr>
            </w:pPr>
            <w:r w:rsidRPr="00114E6C">
              <w:rPr>
                <w:rFonts w:ascii="Times New Roman" w:hAnsi="Times New Roman"/>
                <w:szCs w:val="20"/>
                <w:lang w:eastAsia="zh-CN"/>
              </w:rPr>
              <w:t>TP #1-2: Support.</w:t>
            </w:r>
          </w:p>
          <w:p w14:paraId="5311E149" w14:textId="77777777" w:rsidR="00347FD9" w:rsidRPr="00114E6C" w:rsidRDefault="00347FD9" w:rsidP="00347FD9">
            <w:pPr>
              <w:pStyle w:val="BodyText"/>
              <w:pBdr>
                <w:top w:val="nil"/>
              </w:pBdr>
              <w:tabs>
                <w:tab w:val="left" w:pos="1480"/>
              </w:tabs>
              <w:spacing w:after="0" w:line="240" w:lineRule="auto"/>
              <w:rPr>
                <w:rFonts w:ascii="Times New Roman" w:hAnsi="Times New Roman"/>
                <w:szCs w:val="20"/>
                <w:lang w:eastAsia="zh-CN"/>
              </w:rPr>
            </w:pPr>
            <w:r w:rsidRPr="00114E6C">
              <w:rPr>
                <w:rFonts w:ascii="Times New Roman" w:hAnsi="Times New Roman"/>
                <w:szCs w:val="20"/>
                <w:lang w:eastAsia="zh-CN"/>
              </w:rPr>
              <w:t xml:space="preserve">TP #1-3: Not support. We think the issue is not essential and the UE </w:t>
            </w:r>
            <w:proofErr w:type="spellStart"/>
            <w:r w:rsidRPr="00114E6C">
              <w:rPr>
                <w:rFonts w:ascii="Times New Roman" w:hAnsi="Times New Roman"/>
                <w:szCs w:val="20"/>
                <w:lang w:eastAsia="zh-CN"/>
              </w:rPr>
              <w:t>behaviour</w:t>
            </w:r>
            <w:proofErr w:type="spellEnd"/>
            <w:r w:rsidRPr="00114E6C">
              <w:rPr>
                <w:rFonts w:ascii="Times New Roman" w:hAnsi="Times New Roman"/>
                <w:szCs w:val="20"/>
                <w:lang w:eastAsia="zh-CN"/>
              </w:rPr>
              <w:t xml:space="preserve"> is clear. In addition, the issue is different form C-DRX which mainly focus on PDCCH reception. Cell DTX impact more channels and do not need to follow the C-DRX.</w:t>
            </w:r>
          </w:p>
          <w:p w14:paraId="6FFC8AA7" w14:textId="77777777" w:rsidR="00347FD9" w:rsidRPr="00114E6C" w:rsidRDefault="00347FD9" w:rsidP="00347FD9">
            <w:pPr>
              <w:pStyle w:val="BodyText"/>
              <w:pBdr>
                <w:top w:val="nil"/>
              </w:pBdr>
              <w:tabs>
                <w:tab w:val="left" w:pos="1480"/>
              </w:tabs>
              <w:spacing w:after="0" w:line="240" w:lineRule="auto"/>
              <w:rPr>
                <w:rFonts w:ascii="Times New Roman" w:hAnsi="Times New Roman"/>
                <w:szCs w:val="20"/>
                <w:lang w:eastAsia="zh-CN"/>
              </w:rPr>
            </w:pPr>
            <w:r w:rsidRPr="00114E6C">
              <w:rPr>
                <w:rFonts w:ascii="Times New Roman" w:hAnsi="Times New Roman"/>
                <w:szCs w:val="20"/>
                <w:lang w:eastAsia="zh-CN"/>
              </w:rPr>
              <w:t>TP #1-4:</w:t>
            </w:r>
            <w:r>
              <w:rPr>
                <w:rFonts w:ascii="Times New Roman" w:hAnsi="Times New Roman"/>
                <w:szCs w:val="20"/>
                <w:lang w:eastAsia="zh-CN"/>
              </w:rPr>
              <w:t xml:space="preserve"> Not support. We don’t think alignment is necessary.</w:t>
            </w:r>
          </w:p>
          <w:p w14:paraId="46602067" w14:textId="77777777" w:rsidR="00347FD9" w:rsidRPr="00114E6C" w:rsidRDefault="00347FD9" w:rsidP="00347FD9">
            <w:pPr>
              <w:pStyle w:val="BodyText"/>
              <w:pBdr>
                <w:top w:val="nil"/>
              </w:pBdr>
              <w:tabs>
                <w:tab w:val="left" w:pos="1480"/>
              </w:tabs>
              <w:spacing w:after="0" w:line="240" w:lineRule="auto"/>
              <w:rPr>
                <w:rFonts w:ascii="Times New Roman" w:hAnsi="Times New Roman"/>
                <w:szCs w:val="20"/>
                <w:lang w:eastAsia="zh-CN"/>
              </w:rPr>
            </w:pPr>
            <w:r w:rsidRPr="00114E6C">
              <w:rPr>
                <w:rFonts w:ascii="Times New Roman" w:hAnsi="Times New Roman"/>
                <w:szCs w:val="20"/>
                <w:lang w:eastAsia="zh-CN"/>
              </w:rPr>
              <w:t>TP #1-5:</w:t>
            </w:r>
            <w:r>
              <w:rPr>
                <w:rFonts w:ascii="Times New Roman" w:hAnsi="Times New Roman"/>
                <w:szCs w:val="20"/>
                <w:lang w:eastAsia="zh-CN"/>
              </w:rPr>
              <w:t xml:space="preserve"> Not support. Not an essential correction.</w:t>
            </w:r>
          </w:p>
          <w:p w14:paraId="77C98652" w14:textId="77777777" w:rsidR="00EA79BE" w:rsidRDefault="00EA79BE" w:rsidP="00981172">
            <w:pPr>
              <w:pStyle w:val="BodyText"/>
              <w:tabs>
                <w:tab w:val="left" w:pos="1480"/>
              </w:tabs>
              <w:spacing w:after="0" w:line="240" w:lineRule="auto"/>
              <w:rPr>
                <w:rFonts w:ascii="Times New Roman" w:hAnsi="Times New Roman"/>
                <w:szCs w:val="20"/>
                <w:lang w:eastAsia="zh-CN"/>
              </w:rPr>
            </w:pPr>
          </w:p>
        </w:tc>
      </w:tr>
      <w:tr w:rsidR="00460184" w14:paraId="3CB9FAE6" w14:textId="77777777" w:rsidTr="00981172">
        <w:tc>
          <w:tcPr>
            <w:tcW w:w="1255" w:type="dxa"/>
          </w:tcPr>
          <w:p w14:paraId="5DDD645F" w14:textId="7CDD24AC"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sidRPr="001774DF">
              <w:rPr>
                <w:rFonts w:ascii="Times New Roman" w:hAnsi="Times New Roman"/>
                <w:szCs w:val="20"/>
                <w:lang w:eastAsia="zh-CN"/>
              </w:rPr>
              <w:t>Hisilicon</w:t>
            </w:r>
            <w:proofErr w:type="spellEnd"/>
          </w:p>
        </w:tc>
        <w:tc>
          <w:tcPr>
            <w:tcW w:w="8095" w:type="dxa"/>
          </w:tcPr>
          <w:p w14:paraId="4AD4CE06"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Alt2 in Proposal 1-1A for the follow reasons:</w:t>
            </w:r>
          </w:p>
          <w:p w14:paraId="60F0999D" w14:textId="77777777" w:rsidR="00460184" w:rsidRDefault="00460184" w:rsidP="00460184">
            <w:pPr>
              <w:pStyle w:val="BodyText"/>
              <w:numPr>
                <w:ilvl w:val="0"/>
                <w:numId w:val="5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might seem better for the power saving of the UE, but in fact it is not.  Since the gNB is controlling the CDRX of its connected UEs (enable/disable/modify to be active less/ modify to be active more, </w:t>
            </w:r>
            <w:proofErr w:type="spellStart"/>
            <w:r>
              <w:rPr>
                <w:rFonts w:ascii="Times New Roman" w:hAnsi="Times New Roman"/>
                <w:szCs w:val="20"/>
                <w:lang w:eastAsia="zh-CN"/>
              </w:rPr>
              <w:t>etc</w:t>
            </w:r>
            <w:proofErr w:type="spellEnd"/>
            <w:r>
              <w:rPr>
                <w:rFonts w:ascii="Times New Roman" w:hAnsi="Times New Roman"/>
                <w:szCs w:val="20"/>
                <w:lang w:eastAsia="zh-CN"/>
              </w:rPr>
              <w:t xml:space="preserve">…), then in order to achieve the flexibility that it needs/wants for its different Cells DTX/DRX activation/deactivation, it will have no other option but to make the UEs active more or even in the extreme case disable the C-DRX of its connected UEs. Which is clearly not good for the UE power saving.   </w:t>
            </w:r>
          </w:p>
          <w:p w14:paraId="09420949" w14:textId="77777777" w:rsidR="00460184" w:rsidRDefault="00460184" w:rsidP="00460184">
            <w:pPr>
              <w:pStyle w:val="BodyText"/>
              <w:numPr>
                <w:ilvl w:val="0"/>
                <w:numId w:val="5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are discussing to introduce a </w:t>
            </w:r>
            <w:proofErr w:type="gramStart"/>
            <w:r>
              <w:rPr>
                <w:rFonts w:ascii="Times New Roman" w:hAnsi="Times New Roman"/>
                <w:szCs w:val="20"/>
                <w:lang w:eastAsia="zh-CN"/>
              </w:rPr>
              <w:t>new bit fields</w:t>
            </w:r>
            <w:proofErr w:type="gramEnd"/>
            <w:r>
              <w:rPr>
                <w:rFonts w:ascii="Times New Roman" w:hAnsi="Times New Roman"/>
                <w:szCs w:val="20"/>
                <w:lang w:eastAsia="zh-CN"/>
              </w:rPr>
              <w:t xml:space="preserve"> for NES CHO indication, especially for the use case when cell turning off (which means that gNB may use DCI format 2_9 without activate </w:t>
            </w:r>
            <w:r>
              <w:rPr>
                <w:rFonts w:ascii="Times New Roman" w:hAnsi="Times New Roman"/>
                <w:szCs w:val="20"/>
                <w:lang w:eastAsia="zh-CN"/>
              </w:rPr>
              <w:lastRenderedPageBreak/>
              <w:t xml:space="preserve">or deactivate cell DTX/DRX). And clearly the more use cases triggered/indicated in a </w:t>
            </w:r>
            <w:proofErr w:type="gramStart"/>
            <w:r>
              <w:rPr>
                <w:rFonts w:ascii="Times New Roman" w:hAnsi="Times New Roman"/>
                <w:szCs w:val="20"/>
                <w:lang w:eastAsia="zh-CN"/>
              </w:rPr>
              <w:t>group based</w:t>
            </w:r>
            <w:proofErr w:type="gramEnd"/>
            <w:r>
              <w:rPr>
                <w:rFonts w:ascii="Times New Roman" w:hAnsi="Times New Roman"/>
                <w:szCs w:val="20"/>
                <w:lang w:eastAsia="zh-CN"/>
              </w:rPr>
              <w:t xml:space="preserve"> DCI the more the flexibility is needed in sending this DCI, which Alt2 provide. </w:t>
            </w:r>
          </w:p>
          <w:p w14:paraId="456AE28D" w14:textId="77777777" w:rsidR="00460184" w:rsidRDefault="00460184" w:rsidP="00460184">
            <w:pPr>
              <w:pStyle w:val="BodyText"/>
              <w:tabs>
                <w:tab w:val="left" w:pos="1480"/>
              </w:tabs>
              <w:spacing w:after="0" w:line="240" w:lineRule="auto"/>
              <w:rPr>
                <w:rFonts w:ascii="Times New Roman" w:hAnsi="Times New Roman"/>
                <w:szCs w:val="20"/>
                <w:lang w:eastAsia="zh-CN"/>
              </w:rPr>
            </w:pPr>
          </w:p>
          <w:p w14:paraId="30821B6F"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#1-2) needs more clarifications about the motivation behind it before we can decide. </w:t>
            </w:r>
          </w:p>
          <w:p w14:paraId="0A632D7F"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#1-3) We do not support this TP because it requires more complexity from the UE (</w:t>
            </w:r>
            <w:r>
              <w:t>it is preferred that PDCCH skipping to be fully controlled by UE DRX, adding cell DTX introduce more complexity to the UE</w:t>
            </w:r>
            <w:r>
              <w:rPr>
                <w:rFonts w:ascii="Times New Roman" w:hAnsi="Times New Roman"/>
                <w:szCs w:val="20"/>
                <w:lang w:eastAsia="zh-CN"/>
              </w:rPr>
              <w:t xml:space="preserve">). </w:t>
            </w:r>
          </w:p>
          <w:p w14:paraId="19D50F25"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#1-4) Is unneeded spec change. The definition of m is clear in the current spec and there are no requirements that the UEs need to be </w:t>
            </w:r>
            <w:proofErr w:type="gramStart"/>
            <w:r>
              <w:rPr>
                <w:rFonts w:ascii="Times New Roman" w:hAnsi="Times New Roman"/>
                <w:szCs w:val="20"/>
                <w:lang w:eastAsia="zh-CN"/>
              </w:rPr>
              <w:t>aligned  for</w:t>
            </w:r>
            <w:proofErr w:type="gramEnd"/>
            <w:r>
              <w:rPr>
                <w:rFonts w:ascii="Times New Roman" w:hAnsi="Times New Roman"/>
                <w:szCs w:val="20"/>
                <w:lang w:eastAsia="zh-CN"/>
              </w:rPr>
              <w:t xml:space="preserve"> cell activation/deactivation nor a requirement to the cell to modify its cell DTX/DRX pattern (periodicity, active time, offset) individually for any given UE.  </w:t>
            </w:r>
          </w:p>
          <w:p w14:paraId="1DB2C626"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#1-5) is </w:t>
            </w:r>
            <w:proofErr w:type="gramStart"/>
            <w:r>
              <w:rPr>
                <w:rFonts w:ascii="Times New Roman" w:hAnsi="Times New Roman"/>
                <w:szCs w:val="20"/>
                <w:lang w:eastAsia="zh-CN"/>
              </w:rPr>
              <w:t>OK</w:t>
            </w:r>
            <w:proofErr w:type="gramEnd"/>
            <w:r>
              <w:rPr>
                <w:rFonts w:ascii="Times New Roman" w:hAnsi="Times New Roman"/>
                <w:szCs w:val="20"/>
                <w:lang w:eastAsia="zh-CN"/>
              </w:rPr>
              <w:t xml:space="preserve"> </w:t>
            </w:r>
          </w:p>
          <w:p w14:paraId="116076CB" w14:textId="77777777" w:rsidR="00460184" w:rsidRPr="00114E6C" w:rsidRDefault="00460184" w:rsidP="00460184">
            <w:pPr>
              <w:pStyle w:val="BodyText"/>
              <w:pBdr>
                <w:top w:val="nil"/>
              </w:pBdr>
              <w:tabs>
                <w:tab w:val="left" w:pos="1480"/>
              </w:tabs>
              <w:spacing w:after="0" w:line="240" w:lineRule="auto"/>
              <w:rPr>
                <w:rFonts w:ascii="Times New Roman" w:hAnsi="Times New Roman"/>
                <w:szCs w:val="20"/>
                <w:lang w:eastAsia="zh-CN"/>
              </w:rPr>
            </w:pPr>
          </w:p>
        </w:tc>
      </w:tr>
      <w:tr w:rsidR="00A5655E" w14:paraId="5B6F4F76" w14:textId="77777777" w:rsidTr="00981172">
        <w:tc>
          <w:tcPr>
            <w:tcW w:w="1255" w:type="dxa"/>
          </w:tcPr>
          <w:p w14:paraId="4BA61F3C" w14:textId="3DF413AE"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Nokia/NSB</w:t>
            </w:r>
          </w:p>
        </w:tc>
        <w:tc>
          <w:tcPr>
            <w:tcW w:w="8095" w:type="dxa"/>
          </w:tcPr>
          <w:p w14:paraId="57A3CB96" w14:textId="77777777"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Proposal 1-1A: Alt2</w:t>
            </w:r>
          </w:p>
          <w:p w14:paraId="41C60E03" w14:textId="77777777"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TP#1-2: OK</w:t>
            </w:r>
          </w:p>
          <w:p w14:paraId="66145EBB" w14:textId="77777777"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TP#1-3: to our view, it is important to clarify the UE behavior on PDCCH skipping when operation with non-active period of cell DTX. Discussions are needed among the group before any agreement on the TP.</w:t>
            </w:r>
          </w:p>
          <w:p w14:paraId="36831D60" w14:textId="77777777"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TP#1-4: the current spec description is clear for </w:t>
            </w:r>
            <w:proofErr w:type="gramStart"/>
            <w:r>
              <w:rPr>
                <w:rFonts w:ascii="Times New Roman" w:hAnsi="Times New Roman"/>
                <w:szCs w:val="20"/>
                <w:lang w:eastAsia="zh-CN"/>
              </w:rPr>
              <w:t>us,</w:t>
            </w:r>
            <w:proofErr w:type="gramEnd"/>
            <w:r>
              <w:rPr>
                <w:rFonts w:ascii="Times New Roman" w:hAnsi="Times New Roman"/>
                <w:szCs w:val="20"/>
                <w:lang w:eastAsia="zh-CN"/>
              </w:rPr>
              <w:t xml:space="preserve"> thus the proposed TP is not needed.</w:t>
            </w:r>
          </w:p>
          <w:p w14:paraId="3F091B76" w14:textId="5F0AC5DD"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TP#1-5: Not needed  </w:t>
            </w:r>
          </w:p>
        </w:tc>
      </w:tr>
      <w:tr w:rsidR="001B285C" w14:paraId="00F65F25" w14:textId="77777777" w:rsidTr="00981172">
        <w:tc>
          <w:tcPr>
            <w:tcW w:w="1255" w:type="dxa"/>
          </w:tcPr>
          <w:p w14:paraId="2A1E4D7C" w14:textId="3E95F7CC"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95" w:type="dxa"/>
          </w:tcPr>
          <w:p w14:paraId="1A5020FF" w14:textId="77777777"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#1-3) We do not support this TP because currently, only DCI 2-1~2-</w:t>
            </w:r>
            <w:proofErr w:type="gramStart"/>
            <w:r>
              <w:rPr>
                <w:rFonts w:ascii="Times New Roman" w:hAnsi="Times New Roman"/>
                <w:szCs w:val="20"/>
                <w:lang w:eastAsia="zh-CN"/>
              </w:rPr>
              <w:t>5  is</w:t>
            </w:r>
            <w:proofErr w:type="gramEnd"/>
            <w:r>
              <w:rPr>
                <w:rFonts w:ascii="Times New Roman" w:hAnsi="Times New Roman"/>
                <w:szCs w:val="20"/>
                <w:lang w:eastAsia="zh-CN"/>
              </w:rPr>
              <w:t xml:space="preserve"> not transmitted, there still can be other DCIs needs to be transmitted and in order to skip those </w:t>
            </w:r>
            <w:proofErr w:type="spellStart"/>
            <w:r>
              <w:rPr>
                <w:rFonts w:ascii="Times New Roman" w:hAnsi="Times New Roman"/>
                <w:szCs w:val="20"/>
                <w:lang w:eastAsia="zh-CN"/>
              </w:rPr>
              <w:t>DCIs,PDCCH</w:t>
            </w:r>
            <w:proofErr w:type="spellEnd"/>
            <w:r>
              <w:rPr>
                <w:rFonts w:ascii="Times New Roman" w:hAnsi="Times New Roman"/>
                <w:szCs w:val="20"/>
                <w:lang w:eastAsia="zh-CN"/>
              </w:rPr>
              <w:t xml:space="preserve"> skipping should not be terminated</w:t>
            </w:r>
          </w:p>
          <w:p w14:paraId="678F5680" w14:textId="35CC0CDF"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TP#1-4</w:t>
            </w:r>
            <w:r>
              <w:rPr>
                <w:rFonts w:ascii="Times New Roman" w:hAnsi="Times New Roman" w:hint="eastAsia"/>
                <w:szCs w:val="20"/>
                <w:lang w:eastAsia="zh-CN"/>
              </w:rPr>
              <w:t>)</w:t>
            </w:r>
            <w:r>
              <w:rPr>
                <w:rFonts w:ascii="Times New Roman" w:hAnsi="Times New Roman"/>
                <w:szCs w:val="20"/>
                <w:lang w:eastAsia="zh-CN"/>
              </w:rPr>
              <w:t>, do not quite understand the motivation. From our understanding, even DCI 2-9 is a group common DCI, it does not mean the DCI 2-9 needs to be transmitted in multiple beams.</w:t>
            </w:r>
          </w:p>
        </w:tc>
      </w:tr>
      <w:tr w:rsidR="00E9473A" w14:paraId="0C0798C9" w14:textId="77777777" w:rsidTr="00981172">
        <w:tc>
          <w:tcPr>
            <w:tcW w:w="1255" w:type="dxa"/>
          </w:tcPr>
          <w:p w14:paraId="43626888" w14:textId="5E8E82B6" w:rsidR="00E9473A" w:rsidRDefault="00E9473A" w:rsidP="001B285C">
            <w:pPr>
              <w:pStyle w:val="BodyText"/>
              <w:tabs>
                <w:tab w:val="left" w:pos="1480"/>
              </w:tabs>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95" w:type="dxa"/>
          </w:tcPr>
          <w:p w14:paraId="315103B2" w14:textId="1C39705D" w:rsidR="00E9473A" w:rsidRDefault="00E9473A" w:rsidP="001B285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 Proposal 1-1A, Alt 2</w:t>
            </w:r>
          </w:p>
        </w:tc>
      </w:tr>
      <w:tr w:rsidR="00B16EF1" w14:paraId="49E8E587" w14:textId="77777777" w:rsidTr="00981172">
        <w:tc>
          <w:tcPr>
            <w:tcW w:w="1255" w:type="dxa"/>
          </w:tcPr>
          <w:p w14:paraId="346A46A1" w14:textId="260A7656" w:rsidR="00B16EF1" w:rsidRDefault="00B16EF1" w:rsidP="00B16EF1">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CM</w:t>
            </w:r>
          </w:p>
        </w:tc>
        <w:tc>
          <w:tcPr>
            <w:tcW w:w="8095" w:type="dxa"/>
          </w:tcPr>
          <w:p w14:paraId="7A6A76E3" w14:textId="77777777" w:rsidR="00B16EF1" w:rsidRDefault="00B16EF1" w:rsidP="00B16EF1">
            <w:pPr>
              <w:pStyle w:val="BodyText"/>
              <w:tabs>
                <w:tab w:val="left" w:pos="1480"/>
              </w:tabs>
              <w:spacing w:after="0" w:line="240" w:lineRule="auto"/>
              <w:rPr>
                <w:rFonts w:ascii="Times New Roman" w:hAnsi="Times New Roman"/>
                <w:szCs w:val="20"/>
                <w:lang w:eastAsia="zh-CN"/>
              </w:rPr>
            </w:pPr>
            <w:r>
              <w:rPr>
                <w:rFonts w:ascii="MS Mincho" w:eastAsia="MS Mincho" w:hAnsi="MS Mincho" w:cs="MS Mincho" w:hint="eastAsia"/>
                <w:szCs w:val="20"/>
                <w:lang w:eastAsia="ja-JP"/>
              </w:rPr>
              <w:t>・</w:t>
            </w:r>
            <w:r>
              <w:rPr>
                <w:rFonts w:ascii="Times New Roman" w:hAnsi="Times New Roman"/>
                <w:szCs w:val="20"/>
                <w:lang w:eastAsia="zh-CN"/>
              </w:rPr>
              <w:t>Proposal 1-1A: Alt2</w:t>
            </w:r>
          </w:p>
          <w:p w14:paraId="615FE4C3" w14:textId="31173F61" w:rsidR="00B16EF1" w:rsidRPr="009F4B9B" w:rsidRDefault="00B16EF1" w:rsidP="00B16EF1">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W</w:t>
            </w:r>
            <w:r>
              <w:rPr>
                <w:rFonts w:ascii="Times New Roman" w:eastAsia="Yu Mincho" w:hAnsi="Times New Roman"/>
                <w:szCs w:val="20"/>
                <w:lang w:eastAsia="ja-JP"/>
              </w:rPr>
              <w:t>e are acceptable to introduce compromised solution between Alt1 and Alt2 for way forward. e.g., introduction of a new UE capability / relaxation of the application timeline</w:t>
            </w:r>
            <w:r w:rsidR="00881376">
              <w:rPr>
                <w:rFonts w:ascii="Times New Roman" w:eastAsia="Yu Mincho" w:hAnsi="Times New Roman"/>
                <w:szCs w:val="20"/>
                <w:lang w:eastAsia="ja-JP"/>
              </w:rPr>
              <w:t xml:space="preserve"> when receiving DCI2_9 during non-active time of C-DRX</w:t>
            </w:r>
            <w:r>
              <w:rPr>
                <w:rFonts w:ascii="Times New Roman" w:eastAsia="Yu Mincho" w:hAnsi="Times New Roman"/>
                <w:szCs w:val="20"/>
                <w:lang w:eastAsia="ja-JP"/>
              </w:rPr>
              <w:t>.</w:t>
            </w:r>
          </w:p>
          <w:p w14:paraId="36D8083F" w14:textId="77777777" w:rsidR="00B16EF1" w:rsidRDefault="00B16EF1" w:rsidP="00B16EF1">
            <w:pPr>
              <w:pStyle w:val="BodyText"/>
              <w:tabs>
                <w:tab w:val="left" w:pos="1480"/>
              </w:tabs>
              <w:spacing w:after="0" w:line="240" w:lineRule="auto"/>
              <w:rPr>
                <w:rFonts w:ascii="Times New Roman" w:hAnsi="Times New Roman"/>
                <w:szCs w:val="20"/>
                <w:lang w:eastAsia="zh-CN"/>
              </w:rPr>
            </w:pPr>
            <w:r>
              <w:rPr>
                <w:rFonts w:ascii="MS Mincho" w:eastAsia="MS Mincho" w:hAnsi="MS Mincho" w:cs="MS Mincho" w:hint="eastAsia"/>
                <w:szCs w:val="20"/>
                <w:lang w:eastAsia="ja-JP"/>
              </w:rPr>
              <w:t>・</w:t>
            </w:r>
            <w:r>
              <w:rPr>
                <w:rFonts w:ascii="Times New Roman" w:hAnsi="Times New Roman"/>
                <w:szCs w:val="20"/>
                <w:lang w:eastAsia="zh-CN"/>
              </w:rPr>
              <w:t>TP#1-2: Support</w:t>
            </w:r>
          </w:p>
          <w:p w14:paraId="18C138F3" w14:textId="77777777" w:rsidR="00B16EF1" w:rsidRDefault="00B16EF1" w:rsidP="00B16EF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Monitoring DCI is configured per cell group, so this TP seems reasonable, otherwise it should be per UE. </w:t>
            </w:r>
          </w:p>
          <w:p w14:paraId="6C245BF6" w14:textId="2A288484" w:rsidR="00B16EF1" w:rsidRDefault="00B16EF1" w:rsidP="00B16EF1">
            <w:pPr>
              <w:pStyle w:val="BodyText"/>
              <w:tabs>
                <w:tab w:val="left" w:pos="1480"/>
              </w:tabs>
              <w:spacing w:after="0" w:line="240" w:lineRule="auto"/>
              <w:rPr>
                <w:rFonts w:ascii="Times New Roman" w:hAnsi="Times New Roman"/>
                <w:szCs w:val="20"/>
                <w:lang w:eastAsia="zh-CN"/>
              </w:rPr>
            </w:pPr>
            <w:r>
              <w:rPr>
                <w:rFonts w:ascii="MS Mincho" w:eastAsia="MS Mincho" w:hAnsi="MS Mincho" w:cs="MS Mincho" w:hint="eastAsia"/>
                <w:szCs w:val="20"/>
                <w:lang w:eastAsia="ja-JP"/>
              </w:rPr>
              <w:t>・</w:t>
            </w:r>
            <w:r>
              <w:rPr>
                <w:rFonts w:ascii="Times New Roman" w:hAnsi="Times New Roman"/>
                <w:szCs w:val="20"/>
                <w:lang w:eastAsia="zh-CN"/>
              </w:rPr>
              <w:t>TP#1-5: Support.</w:t>
            </w:r>
          </w:p>
        </w:tc>
      </w:tr>
      <w:tr w:rsidR="008A07CB" w14:paraId="7482701D" w14:textId="77777777" w:rsidTr="00981172">
        <w:tc>
          <w:tcPr>
            <w:tcW w:w="1255" w:type="dxa"/>
          </w:tcPr>
          <w:p w14:paraId="7D6AA887" w14:textId="7C936AE3" w:rsidR="008A07CB" w:rsidRDefault="008A07CB" w:rsidP="008A07CB">
            <w:pPr>
              <w:pStyle w:val="BodyText"/>
              <w:tabs>
                <w:tab w:val="left" w:pos="1480"/>
              </w:tabs>
              <w:spacing w:after="0" w:line="240" w:lineRule="auto"/>
              <w:rPr>
                <w:rFonts w:ascii="Times New Roman" w:eastAsia="Yu Mincho" w:hAnsi="Times New Roman"/>
                <w:szCs w:val="20"/>
                <w:lang w:eastAsia="ja-JP"/>
              </w:rPr>
            </w:pPr>
            <w:r>
              <w:rPr>
                <w:rFonts w:ascii="Times New Roman" w:hAnsi="Times New Roman"/>
                <w:szCs w:val="20"/>
                <w:lang w:eastAsia="zh-CN"/>
              </w:rPr>
              <w:t>Moderator</w:t>
            </w:r>
          </w:p>
        </w:tc>
        <w:tc>
          <w:tcPr>
            <w:tcW w:w="8095" w:type="dxa"/>
          </w:tcPr>
          <w:p w14:paraId="3E78804D" w14:textId="77777777" w:rsidR="008A07CB" w:rsidRDefault="008A07CB" w:rsidP="008A07C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Summary so far:</w:t>
            </w:r>
          </w:p>
          <w:p w14:paraId="2FDED92C" w14:textId="77777777" w:rsidR="008A07CB" w:rsidRDefault="008A07CB" w:rsidP="008A07CB">
            <w:pPr>
              <w:pStyle w:val="BodyText"/>
              <w:tabs>
                <w:tab w:val="left" w:pos="1480"/>
              </w:tabs>
              <w:spacing w:after="0" w:line="240" w:lineRule="auto"/>
              <w:rPr>
                <w:rFonts w:ascii="Times New Roman" w:hAnsi="Times New Roman"/>
                <w:szCs w:val="20"/>
                <w:lang w:eastAsia="zh-CN"/>
              </w:rPr>
            </w:pPr>
            <w:proofErr w:type="gramStart"/>
            <w:r>
              <w:rPr>
                <w:rFonts w:ascii="Times New Roman" w:hAnsi="Times New Roman"/>
                <w:szCs w:val="20"/>
                <w:lang w:eastAsia="zh-CN"/>
              </w:rPr>
              <w:t>Proposal  1</w:t>
            </w:r>
            <w:proofErr w:type="gramEnd"/>
            <w:r>
              <w:rPr>
                <w:rFonts w:ascii="Times New Roman" w:hAnsi="Times New Roman"/>
                <w:szCs w:val="20"/>
                <w:lang w:eastAsia="zh-CN"/>
              </w:rPr>
              <w:t>-1A:</w:t>
            </w:r>
          </w:p>
          <w:p w14:paraId="133E469A" w14:textId="77777777" w:rsidR="008A07CB" w:rsidRDefault="008A07CB" w:rsidP="008A07C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1:</w:t>
            </w:r>
          </w:p>
          <w:p w14:paraId="57273EB6" w14:textId="64BE4A5A" w:rsidR="008A07CB" w:rsidRDefault="008A07CB" w:rsidP="008A07C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2: Samsung, Huawei/</w:t>
            </w:r>
            <w:proofErr w:type="spellStart"/>
            <w:r>
              <w:rPr>
                <w:rFonts w:ascii="Times New Roman" w:hAnsi="Times New Roman"/>
                <w:szCs w:val="20"/>
                <w:lang w:eastAsia="zh-CN"/>
              </w:rPr>
              <w:t>HiSilicon</w:t>
            </w:r>
            <w:proofErr w:type="spellEnd"/>
            <w:r>
              <w:rPr>
                <w:rFonts w:ascii="Times New Roman" w:hAnsi="Times New Roman"/>
                <w:szCs w:val="20"/>
                <w:lang w:eastAsia="zh-CN"/>
              </w:rPr>
              <w:t xml:space="preserve">, Nokia/NSB, DCM. </w:t>
            </w:r>
            <w:proofErr w:type="spellStart"/>
            <w:r>
              <w:rPr>
                <w:rFonts w:ascii="Times New Roman" w:hAnsi="Times New Roman"/>
                <w:szCs w:val="20"/>
                <w:lang w:eastAsia="zh-CN"/>
              </w:rPr>
              <w:t>Futurwei</w:t>
            </w:r>
            <w:proofErr w:type="spellEnd"/>
          </w:p>
          <w:p w14:paraId="179DB1DF" w14:textId="77777777" w:rsidR="008A07CB" w:rsidRDefault="008A07CB" w:rsidP="008A07C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#1-2</w:t>
            </w:r>
          </w:p>
          <w:p w14:paraId="17BD851E" w14:textId="38A05331" w:rsidR="008A07CB" w:rsidRDefault="008A07CB" w:rsidP="008A07CB">
            <w:pPr>
              <w:pStyle w:val="BodyText"/>
              <w:numPr>
                <w:ilvl w:val="0"/>
                <w:numId w:val="44"/>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 xml:space="preserve">Ok: Samsung, DCM, </w:t>
            </w:r>
            <w:proofErr w:type="spellStart"/>
            <w:r>
              <w:rPr>
                <w:rFonts w:ascii="Times New Roman" w:hAnsi="Times New Roman"/>
                <w:szCs w:val="20"/>
                <w:lang w:eastAsia="zh-CN"/>
              </w:rPr>
              <w:t>Futurewei</w:t>
            </w:r>
            <w:proofErr w:type="spellEnd"/>
          </w:p>
          <w:p w14:paraId="5CA87FDA" w14:textId="77777777" w:rsidR="008A07CB" w:rsidRDefault="008A07CB" w:rsidP="008A07CB">
            <w:pPr>
              <w:pStyle w:val="BodyText"/>
              <w:numPr>
                <w:ilvl w:val="0"/>
                <w:numId w:val="44"/>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Need further discussion: HW/</w:t>
            </w:r>
            <w:proofErr w:type="spellStart"/>
            <w:r>
              <w:rPr>
                <w:rFonts w:ascii="Times New Roman" w:hAnsi="Times New Roman"/>
                <w:szCs w:val="20"/>
                <w:lang w:eastAsia="zh-CN"/>
              </w:rPr>
              <w:t>HiSilicon</w:t>
            </w:r>
            <w:proofErr w:type="spellEnd"/>
          </w:p>
          <w:p w14:paraId="473DB1A0" w14:textId="77777777" w:rsidR="008A07CB" w:rsidRDefault="008A07CB" w:rsidP="008A07CB">
            <w:pPr>
              <w:pStyle w:val="BodyText"/>
              <w:numPr>
                <w:ilvl w:val="0"/>
                <w:numId w:val="44"/>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Not ok/Not needed:</w:t>
            </w:r>
          </w:p>
          <w:p w14:paraId="24D42264" w14:textId="77777777" w:rsidR="008A07CB" w:rsidRDefault="008A07CB" w:rsidP="008A07C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TP #1-3</w:t>
            </w:r>
          </w:p>
          <w:p w14:paraId="793812F1" w14:textId="77777777" w:rsidR="008A07CB" w:rsidRDefault="008A07CB" w:rsidP="008A07CB">
            <w:pPr>
              <w:pStyle w:val="BodyText"/>
              <w:numPr>
                <w:ilvl w:val="0"/>
                <w:numId w:val="44"/>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Ok:</w:t>
            </w:r>
          </w:p>
          <w:p w14:paraId="773BA5BA" w14:textId="77777777" w:rsidR="008A07CB" w:rsidRDefault="008A07CB" w:rsidP="008A07CB">
            <w:pPr>
              <w:pStyle w:val="BodyText"/>
              <w:numPr>
                <w:ilvl w:val="0"/>
                <w:numId w:val="44"/>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Need further discussion: Nokia/NSB</w:t>
            </w:r>
          </w:p>
          <w:p w14:paraId="4651CC47" w14:textId="28288700" w:rsidR="008A07CB" w:rsidRDefault="008A07CB" w:rsidP="008A07CB">
            <w:pPr>
              <w:pStyle w:val="BodyText"/>
              <w:numPr>
                <w:ilvl w:val="0"/>
                <w:numId w:val="44"/>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Not ok/Not needed: HW/</w:t>
            </w:r>
            <w:proofErr w:type="spellStart"/>
            <w:r>
              <w:rPr>
                <w:rFonts w:ascii="Times New Roman" w:hAnsi="Times New Roman"/>
                <w:szCs w:val="20"/>
                <w:lang w:eastAsia="zh-CN"/>
              </w:rPr>
              <w:t>HiSilicon</w:t>
            </w:r>
            <w:proofErr w:type="spellEnd"/>
            <w:r>
              <w:rPr>
                <w:rFonts w:ascii="Times New Roman" w:hAnsi="Times New Roman"/>
                <w:szCs w:val="20"/>
                <w:lang w:eastAsia="zh-CN"/>
              </w:rPr>
              <w:t>, Samsung, Xiaomi</w:t>
            </w:r>
          </w:p>
          <w:p w14:paraId="4B169570" w14:textId="77777777" w:rsidR="008A07CB" w:rsidRDefault="008A07CB" w:rsidP="008A07C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#1-4</w:t>
            </w:r>
          </w:p>
          <w:p w14:paraId="3C6FB4C4" w14:textId="77777777" w:rsidR="008A07CB" w:rsidRDefault="008A07CB" w:rsidP="008A07CB">
            <w:pPr>
              <w:pStyle w:val="BodyText"/>
              <w:numPr>
                <w:ilvl w:val="0"/>
                <w:numId w:val="44"/>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Ok:</w:t>
            </w:r>
          </w:p>
          <w:p w14:paraId="24769D32" w14:textId="50F5B6FA" w:rsidR="008A07CB" w:rsidRDefault="008A07CB" w:rsidP="008A07CB">
            <w:pPr>
              <w:pStyle w:val="BodyText"/>
              <w:numPr>
                <w:ilvl w:val="0"/>
                <w:numId w:val="44"/>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Need further discussion: </w:t>
            </w:r>
            <w:proofErr w:type="gramStart"/>
            <w:r>
              <w:rPr>
                <w:rFonts w:ascii="Times New Roman" w:hAnsi="Times New Roman"/>
                <w:szCs w:val="20"/>
                <w:lang w:eastAsia="zh-CN"/>
              </w:rPr>
              <w:t>Xiaomi</w:t>
            </w:r>
            <w:proofErr w:type="gramEnd"/>
          </w:p>
          <w:p w14:paraId="75794068" w14:textId="77777777" w:rsidR="008A07CB" w:rsidRDefault="008A07CB" w:rsidP="008A07CB">
            <w:pPr>
              <w:pStyle w:val="BodyText"/>
              <w:numPr>
                <w:ilvl w:val="0"/>
                <w:numId w:val="44"/>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ok/Not needed: HW/</w:t>
            </w:r>
            <w:proofErr w:type="spellStart"/>
            <w:r>
              <w:rPr>
                <w:rFonts w:ascii="Times New Roman" w:hAnsi="Times New Roman"/>
                <w:szCs w:val="20"/>
                <w:lang w:eastAsia="zh-CN"/>
              </w:rPr>
              <w:t>HiSilicon</w:t>
            </w:r>
            <w:proofErr w:type="spellEnd"/>
            <w:r>
              <w:rPr>
                <w:rFonts w:ascii="Times New Roman" w:hAnsi="Times New Roman"/>
                <w:szCs w:val="20"/>
                <w:lang w:eastAsia="zh-CN"/>
              </w:rPr>
              <w:t>, Samsung, Nokia/NSB</w:t>
            </w:r>
          </w:p>
          <w:p w14:paraId="47A8CD4B" w14:textId="77777777" w:rsidR="008A07CB" w:rsidRDefault="008A07CB" w:rsidP="008A07C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#1-5:</w:t>
            </w:r>
          </w:p>
          <w:p w14:paraId="31D8854C" w14:textId="2785AEB3" w:rsidR="008A07CB" w:rsidRDefault="008A07CB" w:rsidP="008A07CB">
            <w:pPr>
              <w:pStyle w:val="BodyText"/>
              <w:numPr>
                <w:ilvl w:val="0"/>
                <w:numId w:val="44"/>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Ok; HW/</w:t>
            </w:r>
            <w:proofErr w:type="spellStart"/>
            <w:r>
              <w:rPr>
                <w:rFonts w:ascii="Times New Roman" w:hAnsi="Times New Roman"/>
                <w:szCs w:val="20"/>
                <w:lang w:eastAsia="zh-CN"/>
              </w:rPr>
              <w:t>HSilicon</w:t>
            </w:r>
            <w:proofErr w:type="spellEnd"/>
            <w:r>
              <w:rPr>
                <w:rFonts w:ascii="Times New Roman" w:hAnsi="Times New Roman"/>
                <w:szCs w:val="20"/>
                <w:lang w:eastAsia="zh-CN"/>
              </w:rPr>
              <w:t>, Samsung, DCM</w:t>
            </w:r>
          </w:p>
          <w:p w14:paraId="5A7E8049" w14:textId="77777777" w:rsidR="008A07CB" w:rsidRDefault="008A07CB" w:rsidP="008A07CB">
            <w:pPr>
              <w:pStyle w:val="BodyText"/>
              <w:numPr>
                <w:ilvl w:val="0"/>
                <w:numId w:val="44"/>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Need discussion:</w:t>
            </w:r>
          </w:p>
          <w:p w14:paraId="420C5BE4" w14:textId="77777777" w:rsidR="008A07CB" w:rsidRDefault="008A07CB" w:rsidP="008A07CB">
            <w:pPr>
              <w:pStyle w:val="BodyText"/>
              <w:numPr>
                <w:ilvl w:val="0"/>
                <w:numId w:val="44"/>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ok/Not needed: Nokia/NSB</w:t>
            </w:r>
          </w:p>
          <w:p w14:paraId="7FD048B6" w14:textId="77777777" w:rsidR="008A07CB" w:rsidRDefault="008A07CB" w:rsidP="008A07CB">
            <w:pPr>
              <w:pStyle w:val="BodyText"/>
              <w:tabs>
                <w:tab w:val="left" w:pos="1480"/>
              </w:tabs>
              <w:spacing w:after="0" w:line="240" w:lineRule="auto"/>
              <w:rPr>
                <w:rFonts w:ascii="MS Mincho" w:eastAsia="MS Mincho" w:hAnsi="MS Mincho" w:cs="MS Mincho"/>
                <w:szCs w:val="20"/>
                <w:lang w:eastAsia="ja-JP"/>
              </w:rPr>
            </w:pPr>
          </w:p>
        </w:tc>
      </w:tr>
      <w:tr w:rsidR="008A07CB" w14:paraId="245FBC3F" w14:textId="77777777" w:rsidTr="00981172">
        <w:tc>
          <w:tcPr>
            <w:tcW w:w="1255" w:type="dxa"/>
          </w:tcPr>
          <w:p w14:paraId="05F041D5" w14:textId="77777777" w:rsidR="008A07CB" w:rsidRDefault="008A07CB" w:rsidP="00B16EF1">
            <w:pPr>
              <w:pStyle w:val="BodyText"/>
              <w:tabs>
                <w:tab w:val="left" w:pos="1480"/>
              </w:tabs>
              <w:spacing w:after="0" w:line="240" w:lineRule="auto"/>
              <w:rPr>
                <w:rFonts w:ascii="Times New Roman" w:eastAsia="Yu Mincho" w:hAnsi="Times New Roman"/>
                <w:szCs w:val="20"/>
                <w:lang w:eastAsia="ja-JP"/>
              </w:rPr>
            </w:pPr>
          </w:p>
        </w:tc>
        <w:tc>
          <w:tcPr>
            <w:tcW w:w="8095" w:type="dxa"/>
          </w:tcPr>
          <w:p w14:paraId="6D1A4897" w14:textId="77777777" w:rsidR="008A07CB" w:rsidRDefault="008A07CB" w:rsidP="00B16EF1">
            <w:pPr>
              <w:pStyle w:val="BodyText"/>
              <w:tabs>
                <w:tab w:val="left" w:pos="1480"/>
              </w:tabs>
              <w:spacing w:after="0" w:line="240" w:lineRule="auto"/>
              <w:rPr>
                <w:rFonts w:ascii="MS Mincho" w:eastAsia="MS Mincho" w:hAnsi="MS Mincho" w:cs="MS Mincho"/>
                <w:szCs w:val="20"/>
                <w:lang w:eastAsia="ja-JP"/>
              </w:rPr>
            </w:pPr>
          </w:p>
        </w:tc>
      </w:tr>
    </w:tbl>
    <w:p w14:paraId="004D0076" w14:textId="77777777" w:rsidR="00EA79BE" w:rsidRDefault="00EA79BE" w:rsidP="00EA79BE">
      <w:pPr>
        <w:pStyle w:val="BodyText"/>
        <w:tabs>
          <w:tab w:val="left" w:pos="1480"/>
        </w:tabs>
        <w:spacing w:after="0" w:line="240" w:lineRule="auto"/>
        <w:rPr>
          <w:rFonts w:ascii="Times New Roman" w:hAnsi="Times New Roman"/>
          <w:szCs w:val="20"/>
          <w:lang w:eastAsia="zh-CN"/>
        </w:rPr>
      </w:pPr>
    </w:p>
    <w:p w14:paraId="27555EFC" w14:textId="2A5FC7F5" w:rsidR="00EA79BE" w:rsidRDefault="00EA79BE" w:rsidP="00CF113B">
      <w:pPr>
        <w:spacing w:line="240" w:lineRule="auto"/>
        <w:rPr>
          <w:lang w:eastAsia="zh-CN"/>
        </w:rPr>
      </w:pPr>
    </w:p>
    <w:p w14:paraId="258124F4" w14:textId="77777777" w:rsidR="00515AB4" w:rsidRDefault="00515AB4" w:rsidP="00515AB4">
      <w:pPr>
        <w:pStyle w:val="Heading5"/>
        <w:rPr>
          <w:rFonts w:eastAsiaTheme="minorEastAsia"/>
          <w:lang w:eastAsia="ko-KR"/>
        </w:rPr>
      </w:pPr>
      <w:r w:rsidRPr="00865018">
        <w:rPr>
          <w:rFonts w:eastAsiaTheme="minorEastAsia"/>
          <w:lang w:eastAsia="ko-KR"/>
        </w:rPr>
        <w:t>Proposal 1-1</w:t>
      </w:r>
      <w:r>
        <w:rPr>
          <w:rFonts w:eastAsiaTheme="minorEastAsia"/>
          <w:lang w:eastAsia="ko-KR"/>
        </w:rPr>
        <w:t>A</w:t>
      </w:r>
      <w:r w:rsidRPr="00865018">
        <w:rPr>
          <w:rFonts w:eastAsiaTheme="minorEastAsia"/>
          <w:lang w:eastAsia="ko-KR"/>
        </w:rPr>
        <w:t>:</w:t>
      </w:r>
    </w:p>
    <w:p w14:paraId="66737B7B" w14:textId="77777777" w:rsidR="00515AB4" w:rsidRPr="00045309" w:rsidRDefault="00515AB4" w:rsidP="00515AB4">
      <w:pPr>
        <w:pStyle w:val="ListParagraph"/>
        <w:numPr>
          <w:ilvl w:val="0"/>
          <w:numId w:val="43"/>
        </w:numPr>
        <w:spacing w:line="240" w:lineRule="auto"/>
        <w:rPr>
          <w:szCs w:val="20"/>
          <w:lang w:eastAsia="zh-CN"/>
        </w:rPr>
      </w:pPr>
      <w:r w:rsidRPr="00045309">
        <w:rPr>
          <w:szCs w:val="20"/>
          <w:lang w:eastAsia="zh-CN"/>
        </w:rPr>
        <w:t>UE is expected to monitor DCI format 2_9 during active periods of C-DRX</w:t>
      </w:r>
    </w:p>
    <w:p w14:paraId="77550B87" w14:textId="77777777" w:rsidR="00515AB4" w:rsidRPr="00045309" w:rsidRDefault="00515AB4" w:rsidP="00515AB4">
      <w:pPr>
        <w:pStyle w:val="ListParagraph"/>
        <w:numPr>
          <w:ilvl w:val="0"/>
          <w:numId w:val="43"/>
        </w:numPr>
        <w:spacing w:line="240" w:lineRule="auto"/>
        <w:rPr>
          <w:szCs w:val="20"/>
          <w:lang w:eastAsia="zh-CN"/>
        </w:rPr>
      </w:pPr>
      <w:r w:rsidRPr="00045309">
        <w:rPr>
          <w:szCs w:val="20"/>
          <w:lang w:eastAsia="zh-CN"/>
        </w:rPr>
        <w:t>For monitoring DCI format 2_9 during non-active periods of C-DRX,</w:t>
      </w:r>
    </w:p>
    <w:p w14:paraId="14A81ED3" w14:textId="77777777" w:rsidR="00515AB4" w:rsidRPr="00045309" w:rsidRDefault="00515AB4" w:rsidP="00515AB4">
      <w:pPr>
        <w:pStyle w:val="ListParagraph"/>
        <w:numPr>
          <w:ilvl w:val="1"/>
          <w:numId w:val="43"/>
        </w:numPr>
        <w:spacing w:line="240" w:lineRule="auto"/>
        <w:rPr>
          <w:szCs w:val="20"/>
          <w:lang w:eastAsia="zh-CN"/>
        </w:rPr>
      </w:pPr>
      <w:r w:rsidRPr="00045309">
        <w:rPr>
          <w:szCs w:val="20"/>
          <w:lang w:eastAsia="zh-CN"/>
        </w:rPr>
        <w:t>Alt.1: UE does not monitor DCI format 2_9 during non-active periods of C-DRX.</w:t>
      </w:r>
    </w:p>
    <w:p w14:paraId="4843473A" w14:textId="77777777" w:rsidR="00515AB4" w:rsidRPr="00045309" w:rsidRDefault="00515AB4" w:rsidP="00515AB4">
      <w:pPr>
        <w:pStyle w:val="ListParagraph"/>
        <w:numPr>
          <w:ilvl w:val="1"/>
          <w:numId w:val="43"/>
        </w:numPr>
        <w:spacing w:line="240" w:lineRule="auto"/>
        <w:rPr>
          <w:szCs w:val="20"/>
          <w:lang w:eastAsia="zh-CN"/>
        </w:rPr>
      </w:pPr>
      <w:r w:rsidRPr="00045309">
        <w:rPr>
          <w:szCs w:val="20"/>
          <w:lang w:eastAsia="zh-CN"/>
        </w:rPr>
        <w:t>Alt.2: UE is expected to monitor DCI format 2_9 during non-active periods of C-DRX.</w:t>
      </w:r>
    </w:p>
    <w:p w14:paraId="565C1566" w14:textId="77777777" w:rsidR="00515AB4" w:rsidRDefault="00515AB4" w:rsidP="00515AB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br/>
      </w:r>
    </w:p>
    <w:p w14:paraId="29491F01" w14:textId="538F1CD1" w:rsidR="00515AB4" w:rsidRDefault="00515AB4" w:rsidP="00515AB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1:</w:t>
      </w:r>
      <w:r w:rsidR="007E3EAE">
        <w:rPr>
          <w:rFonts w:ascii="Times New Roman" w:hAnsi="Times New Roman"/>
          <w:szCs w:val="20"/>
          <w:lang w:eastAsia="zh-CN"/>
        </w:rPr>
        <w:t xml:space="preserve"> vivo</w:t>
      </w:r>
      <w:r w:rsidR="00A61F42">
        <w:rPr>
          <w:rFonts w:ascii="Times New Roman" w:hAnsi="Times New Roman"/>
          <w:szCs w:val="20"/>
          <w:lang w:eastAsia="zh-CN"/>
        </w:rPr>
        <w:t xml:space="preserve">, [Ericsson], </w:t>
      </w:r>
      <w:proofErr w:type="spellStart"/>
      <w:r w:rsidR="00A61F42">
        <w:rPr>
          <w:rFonts w:ascii="Times New Roman" w:hAnsi="Times New Roman"/>
          <w:szCs w:val="20"/>
          <w:lang w:eastAsia="zh-CN"/>
        </w:rPr>
        <w:t>ASUSTek</w:t>
      </w:r>
      <w:proofErr w:type="spellEnd"/>
      <w:r w:rsidR="00A61F42">
        <w:rPr>
          <w:rFonts w:ascii="Times New Roman" w:hAnsi="Times New Roman"/>
          <w:szCs w:val="20"/>
          <w:lang w:eastAsia="zh-CN"/>
        </w:rPr>
        <w:t xml:space="preserve">, Qualcomm, </w:t>
      </w:r>
      <w:proofErr w:type="spellStart"/>
      <w:r w:rsidR="00A61F42">
        <w:rPr>
          <w:rFonts w:ascii="Times New Roman" w:hAnsi="Times New Roman"/>
          <w:szCs w:val="20"/>
          <w:lang w:eastAsia="zh-CN"/>
        </w:rPr>
        <w:t>Mediatek</w:t>
      </w:r>
      <w:proofErr w:type="spellEnd"/>
      <w:r w:rsidR="00A61F42">
        <w:rPr>
          <w:rFonts w:ascii="Times New Roman" w:hAnsi="Times New Roman"/>
          <w:szCs w:val="20"/>
          <w:lang w:eastAsia="zh-CN"/>
        </w:rPr>
        <w:t>, Lenovo, Apple</w:t>
      </w:r>
      <w:r w:rsidR="00BB0B39">
        <w:rPr>
          <w:rFonts w:ascii="Times New Roman" w:hAnsi="Times New Roman"/>
          <w:szCs w:val="20"/>
          <w:lang w:eastAsia="zh-CN"/>
        </w:rPr>
        <w:t>, Interdigital, [Xiaomi], CATT, OPPO</w:t>
      </w:r>
    </w:p>
    <w:p w14:paraId="75372F91" w14:textId="31BBD8DB" w:rsidR="00515AB4" w:rsidRDefault="00515AB4" w:rsidP="00515AB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2: Samsung, Huawei/</w:t>
      </w:r>
      <w:proofErr w:type="spellStart"/>
      <w:r>
        <w:rPr>
          <w:rFonts w:ascii="Times New Roman" w:hAnsi="Times New Roman"/>
          <w:szCs w:val="20"/>
          <w:lang w:eastAsia="zh-CN"/>
        </w:rPr>
        <w:t>HiSilicon</w:t>
      </w:r>
      <w:proofErr w:type="spellEnd"/>
      <w:r>
        <w:rPr>
          <w:rFonts w:ascii="Times New Roman" w:hAnsi="Times New Roman"/>
          <w:szCs w:val="20"/>
          <w:lang w:eastAsia="zh-CN"/>
        </w:rPr>
        <w:t xml:space="preserve">, Nokia/NSB, DCM. </w:t>
      </w:r>
      <w:proofErr w:type="spellStart"/>
      <w:r>
        <w:rPr>
          <w:rFonts w:ascii="Times New Roman" w:hAnsi="Times New Roman"/>
          <w:szCs w:val="20"/>
          <w:lang w:eastAsia="zh-CN"/>
        </w:rPr>
        <w:t>Futurwei</w:t>
      </w:r>
      <w:proofErr w:type="spellEnd"/>
      <w:r w:rsidR="007E3EAE">
        <w:rPr>
          <w:rFonts w:ascii="Times New Roman" w:hAnsi="Times New Roman"/>
          <w:szCs w:val="20"/>
          <w:lang w:eastAsia="zh-CN"/>
        </w:rPr>
        <w:t xml:space="preserve">, Intel, </w:t>
      </w:r>
      <w:r w:rsidR="00A61F42">
        <w:rPr>
          <w:rFonts w:ascii="Times New Roman" w:hAnsi="Times New Roman"/>
          <w:szCs w:val="20"/>
          <w:lang w:eastAsia="zh-CN"/>
        </w:rPr>
        <w:t xml:space="preserve">LGE (for NES-mode), </w:t>
      </w:r>
      <w:proofErr w:type="spellStart"/>
      <w:r w:rsidR="00A61F42">
        <w:rPr>
          <w:rFonts w:ascii="Times New Roman" w:hAnsi="Times New Roman"/>
          <w:szCs w:val="20"/>
          <w:lang w:eastAsia="zh-CN"/>
        </w:rPr>
        <w:t>Transsion</w:t>
      </w:r>
      <w:proofErr w:type="spellEnd"/>
      <w:r w:rsidR="00A61F42">
        <w:rPr>
          <w:rFonts w:ascii="Times New Roman" w:hAnsi="Times New Roman"/>
          <w:szCs w:val="20"/>
          <w:lang w:eastAsia="zh-CN"/>
        </w:rPr>
        <w:t>, ETRI, NTT</w:t>
      </w:r>
      <w:r w:rsidR="00BB0B39">
        <w:rPr>
          <w:rFonts w:ascii="Times New Roman" w:hAnsi="Times New Roman"/>
          <w:szCs w:val="20"/>
          <w:lang w:eastAsia="zh-CN"/>
        </w:rPr>
        <w:t xml:space="preserve"> </w:t>
      </w:r>
      <w:r w:rsidR="00A61F42">
        <w:rPr>
          <w:rFonts w:ascii="Times New Roman" w:hAnsi="Times New Roman"/>
          <w:szCs w:val="20"/>
          <w:lang w:eastAsia="zh-CN"/>
        </w:rPr>
        <w:t>Docomo</w:t>
      </w:r>
      <w:r w:rsidR="00BB0B39">
        <w:rPr>
          <w:rFonts w:ascii="Times New Roman" w:hAnsi="Times New Roman"/>
          <w:szCs w:val="20"/>
          <w:lang w:eastAsia="zh-CN"/>
        </w:rPr>
        <w:t>, China Telecom, NEC, CMCC</w:t>
      </w:r>
      <w:r w:rsidR="001D1C53">
        <w:rPr>
          <w:rFonts w:ascii="Times New Roman" w:hAnsi="Times New Roman"/>
          <w:szCs w:val="20"/>
          <w:lang w:eastAsia="zh-CN"/>
        </w:rPr>
        <w:t xml:space="preserve">, </w:t>
      </w:r>
      <w:proofErr w:type="spellStart"/>
      <w:r w:rsidR="001D1C53">
        <w:rPr>
          <w:rFonts w:ascii="Times New Roman" w:hAnsi="Times New Roman"/>
          <w:szCs w:val="20"/>
          <w:lang w:eastAsia="zh-CN"/>
        </w:rPr>
        <w:t>Spreadtrum</w:t>
      </w:r>
      <w:proofErr w:type="spellEnd"/>
      <w:r w:rsidR="001D1C53">
        <w:rPr>
          <w:rFonts w:ascii="Times New Roman" w:hAnsi="Times New Roman"/>
          <w:szCs w:val="20"/>
          <w:lang w:eastAsia="zh-CN"/>
        </w:rPr>
        <w:t>, Fujitsu, [ZTE/</w:t>
      </w:r>
      <w:proofErr w:type="spellStart"/>
      <w:r w:rsidR="001D1C53">
        <w:rPr>
          <w:rFonts w:ascii="Times New Roman" w:hAnsi="Times New Roman"/>
          <w:szCs w:val="20"/>
          <w:lang w:eastAsia="zh-CN"/>
        </w:rPr>
        <w:t>Sanechips</w:t>
      </w:r>
      <w:proofErr w:type="spellEnd"/>
      <w:r w:rsidR="001D1C53">
        <w:rPr>
          <w:rFonts w:ascii="Times New Roman" w:hAnsi="Times New Roman"/>
          <w:szCs w:val="20"/>
          <w:lang w:eastAsia="zh-CN"/>
        </w:rPr>
        <w:t>?]</w:t>
      </w:r>
    </w:p>
    <w:p w14:paraId="7BF15ADA" w14:textId="77777777" w:rsidR="001F3011" w:rsidRDefault="001F3011" w:rsidP="00CF113B">
      <w:pPr>
        <w:spacing w:line="240" w:lineRule="auto"/>
        <w:rPr>
          <w:lang w:eastAsia="zh-CN"/>
        </w:rPr>
      </w:pPr>
    </w:p>
    <w:p w14:paraId="76AE132B" w14:textId="2ACD8C66" w:rsidR="0052602C" w:rsidRDefault="0052602C" w:rsidP="0052602C">
      <w:pPr>
        <w:pStyle w:val="Heading5"/>
        <w:rPr>
          <w:rFonts w:eastAsiaTheme="minorEastAsia"/>
          <w:lang w:eastAsia="ko-KR"/>
        </w:rPr>
      </w:pPr>
      <w:r w:rsidRPr="00865018">
        <w:rPr>
          <w:rFonts w:eastAsiaTheme="minorEastAsia"/>
          <w:lang w:eastAsia="ko-KR"/>
        </w:rPr>
        <w:t>Proposal 1-1</w:t>
      </w:r>
      <w:r>
        <w:rPr>
          <w:rFonts w:eastAsiaTheme="minorEastAsia"/>
          <w:lang w:eastAsia="ko-KR"/>
        </w:rPr>
        <w:t>B</w:t>
      </w:r>
      <w:r w:rsidRPr="00865018">
        <w:rPr>
          <w:rFonts w:eastAsiaTheme="minorEastAsia"/>
          <w:lang w:eastAsia="ko-KR"/>
        </w:rPr>
        <w:t>:</w:t>
      </w:r>
    </w:p>
    <w:p w14:paraId="0F22603F" w14:textId="77777777" w:rsidR="0052602C" w:rsidRPr="00045309" w:rsidRDefault="0052602C" w:rsidP="0052602C">
      <w:pPr>
        <w:pStyle w:val="ListParagraph"/>
        <w:numPr>
          <w:ilvl w:val="0"/>
          <w:numId w:val="43"/>
        </w:numPr>
        <w:spacing w:line="240" w:lineRule="auto"/>
        <w:rPr>
          <w:szCs w:val="20"/>
          <w:lang w:eastAsia="zh-CN"/>
        </w:rPr>
      </w:pPr>
      <w:r w:rsidRPr="00045309">
        <w:rPr>
          <w:szCs w:val="20"/>
          <w:lang w:eastAsia="zh-CN"/>
        </w:rPr>
        <w:t>UE is expected to monitor DCI format 2_9 during active periods of C-DRX</w:t>
      </w:r>
    </w:p>
    <w:p w14:paraId="34D2FBAC" w14:textId="77777777" w:rsidR="0052602C" w:rsidRPr="00045309" w:rsidRDefault="0052602C" w:rsidP="0052602C">
      <w:pPr>
        <w:pStyle w:val="ListParagraph"/>
        <w:numPr>
          <w:ilvl w:val="0"/>
          <w:numId w:val="43"/>
        </w:numPr>
        <w:spacing w:line="240" w:lineRule="auto"/>
        <w:rPr>
          <w:szCs w:val="20"/>
          <w:lang w:eastAsia="zh-CN"/>
        </w:rPr>
      </w:pPr>
      <w:r w:rsidRPr="00045309">
        <w:rPr>
          <w:szCs w:val="20"/>
          <w:lang w:eastAsia="zh-CN"/>
        </w:rPr>
        <w:t>For monitoring DCI format 2_9 during non-active periods of C-DRX,</w:t>
      </w:r>
    </w:p>
    <w:p w14:paraId="1D0DC476" w14:textId="3092703E" w:rsidR="0052602C" w:rsidRPr="00045309" w:rsidRDefault="0052602C" w:rsidP="0052602C">
      <w:pPr>
        <w:pStyle w:val="ListParagraph"/>
        <w:numPr>
          <w:ilvl w:val="1"/>
          <w:numId w:val="43"/>
        </w:numPr>
        <w:spacing w:line="240" w:lineRule="auto"/>
        <w:rPr>
          <w:szCs w:val="20"/>
          <w:lang w:eastAsia="zh-CN"/>
        </w:rPr>
      </w:pPr>
      <w:r>
        <w:rPr>
          <w:szCs w:val="20"/>
          <w:lang w:eastAsia="zh-CN"/>
        </w:rPr>
        <w:t xml:space="preserve">No consensus in RAN1 on whether the </w:t>
      </w:r>
      <w:r w:rsidRPr="00045309">
        <w:rPr>
          <w:szCs w:val="20"/>
          <w:lang w:eastAsia="zh-CN"/>
        </w:rPr>
        <w:t>UE monitor</w:t>
      </w:r>
      <w:r>
        <w:rPr>
          <w:szCs w:val="20"/>
          <w:lang w:eastAsia="zh-CN"/>
        </w:rPr>
        <w:t>s</w:t>
      </w:r>
      <w:r w:rsidRPr="00045309">
        <w:rPr>
          <w:szCs w:val="20"/>
          <w:lang w:eastAsia="zh-CN"/>
        </w:rPr>
        <w:t xml:space="preserve"> DCI format 2_9 during non-active periods of C-DRX.</w:t>
      </w:r>
    </w:p>
    <w:p w14:paraId="1FFD171C" w14:textId="77777777" w:rsidR="00CF113B" w:rsidRDefault="00CF113B" w:rsidP="00CF113B">
      <w:pPr>
        <w:spacing w:line="240" w:lineRule="auto"/>
        <w:rPr>
          <w:lang w:eastAsia="zh-CN"/>
        </w:rPr>
      </w:pPr>
    </w:p>
    <w:p w14:paraId="05255C3B" w14:textId="64227261" w:rsidR="000E5CB2" w:rsidRPr="00031682" w:rsidRDefault="000E5CB2" w:rsidP="000E5CB2">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2</w:t>
      </w:r>
      <w:r w:rsidRPr="00604FD7">
        <w:rPr>
          <w:rFonts w:eastAsia="SimSun"/>
          <w:lang w:val="en-US" w:eastAsia="zh-CN"/>
        </w:rPr>
        <w:t xml:space="preserve"> </w:t>
      </w:r>
      <w:r>
        <w:rPr>
          <w:rFonts w:eastAsia="SimSun"/>
          <w:lang w:val="en-US" w:eastAsia="zh-CN"/>
        </w:rPr>
        <w:t>DCI Format 2-9 Design</w:t>
      </w:r>
    </w:p>
    <w:tbl>
      <w:tblPr>
        <w:tblStyle w:val="TableGrid"/>
        <w:tblW w:w="0" w:type="auto"/>
        <w:tblLook w:val="04A0" w:firstRow="1" w:lastRow="0" w:firstColumn="1" w:lastColumn="0" w:noHBand="0" w:noVBand="1"/>
      </w:tblPr>
      <w:tblGrid>
        <w:gridCol w:w="1705"/>
        <w:gridCol w:w="7645"/>
      </w:tblGrid>
      <w:tr w:rsidR="000E5CB2" w:rsidRPr="00C90094" w14:paraId="2E3226A9" w14:textId="77777777" w:rsidTr="00032264">
        <w:tc>
          <w:tcPr>
            <w:tcW w:w="1705" w:type="dxa"/>
            <w:shd w:val="clear" w:color="auto" w:fill="DEEAF6" w:themeFill="accent5" w:themeFillTint="33"/>
          </w:tcPr>
          <w:p w14:paraId="054FF9C3" w14:textId="77777777" w:rsidR="000E5CB2" w:rsidRPr="00C90094" w:rsidRDefault="000E5CB2"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Company</w:t>
            </w:r>
          </w:p>
        </w:tc>
        <w:tc>
          <w:tcPr>
            <w:tcW w:w="7645" w:type="dxa"/>
            <w:shd w:val="clear" w:color="auto" w:fill="DEEAF6" w:themeFill="accent5" w:themeFillTint="33"/>
          </w:tcPr>
          <w:p w14:paraId="682D5566" w14:textId="77777777" w:rsidR="000E5CB2" w:rsidRPr="00C90094" w:rsidRDefault="000E5CB2"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Proposals &amp; Observations</w:t>
            </w:r>
          </w:p>
        </w:tc>
      </w:tr>
      <w:tr w:rsidR="000E5CB2" w:rsidRPr="00C90094" w14:paraId="3C429528" w14:textId="77777777" w:rsidTr="00032264">
        <w:tc>
          <w:tcPr>
            <w:tcW w:w="1705" w:type="dxa"/>
          </w:tcPr>
          <w:p w14:paraId="5501FDDB" w14:textId="7A94CBF9" w:rsidR="000E5CB2" w:rsidRPr="00C90094" w:rsidRDefault="00612D4A" w:rsidP="00C90094">
            <w:pPr>
              <w:spacing w:before="0" w:after="0" w:line="240" w:lineRule="auto"/>
            </w:pPr>
            <w:r w:rsidRPr="00C90094">
              <w:t>[1] Huawei</w:t>
            </w:r>
            <w:r w:rsidR="00CE5410" w:rsidRPr="00C90094">
              <w:t xml:space="preserve">, </w:t>
            </w:r>
            <w:proofErr w:type="spellStart"/>
            <w:r w:rsidR="00CE5410" w:rsidRPr="00C90094">
              <w:t>HiSilicon</w:t>
            </w:r>
            <w:proofErr w:type="spellEnd"/>
          </w:p>
        </w:tc>
        <w:tc>
          <w:tcPr>
            <w:tcW w:w="7645" w:type="dxa"/>
          </w:tcPr>
          <w:p w14:paraId="6D2A4969" w14:textId="77777777" w:rsidR="000E5CB2" w:rsidRPr="00C90094" w:rsidRDefault="00612D4A" w:rsidP="00C90094">
            <w:pPr>
              <w:spacing w:before="0" w:after="0" w:line="240" w:lineRule="auto"/>
            </w:pPr>
            <w:r w:rsidRPr="00C90094">
              <w:t>Proposal 2:</w:t>
            </w:r>
            <w:r w:rsidRPr="00C90094">
              <w:tab/>
              <w:t>Introduce a new bit field which is configurable per information block in DCI format 2_9, where the additional bit indicates whether a NES-specific CHO is triggered on the cell associated with the information block.</w:t>
            </w:r>
          </w:p>
          <w:p w14:paraId="0A4F2C98" w14:textId="77777777" w:rsidR="00612D4A" w:rsidRPr="00C90094" w:rsidRDefault="00612D4A" w:rsidP="00C90094">
            <w:pPr>
              <w:autoSpaceDE w:val="0"/>
              <w:autoSpaceDN w:val="0"/>
              <w:adjustRightInd w:val="0"/>
              <w:snapToGrid w:val="0"/>
              <w:spacing w:before="0" w:after="0" w:line="240" w:lineRule="auto"/>
              <w:rPr>
                <w:color w:val="FF0000"/>
                <w:lang w:eastAsia="zh-CN"/>
              </w:rPr>
            </w:pPr>
            <w:r w:rsidRPr="00C90094">
              <w:rPr>
                <w:color w:val="FF0000"/>
                <w:lang w:eastAsia="zh-CN"/>
              </w:rPr>
              <w:t>---------------------------- Start of Text Proposal for TS 38.212 -----------------------------</w:t>
            </w:r>
          </w:p>
          <w:p w14:paraId="1A6E88FB" w14:textId="77777777" w:rsidR="00612D4A" w:rsidRPr="00C90094" w:rsidRDefault="00612D4A" w:rsidP="00C90094">
            <w:pPr>
              <w:spacing w:before="0" w:after="0" w:line="240" w:lineRule="auto"/>
              <w:jc w:val="center"/>
              <w:rPr>
                <w:rFonts w:eastAsiaTheme="minorEastAsia"/>
                <w:color w:val="FF0000"/>
                <w:lang w:val="x-none" w:eastAsia="zh-CN"/>
              </w:rPr>
            </w:pPr>
            <w:r w:rsidRPr="00C90094">
              <w:rPr>
                <w:rFonts w:eastAsia="MS Mincho"/>
                <w:color w:val="FF0000"/>
                <w:lang w:val="x-none" w:eastAsia="zh-CN"/>
              </w:rPr>
              <w:t>&lt; Unchanged parts are omitted &gt;</w:t>
            </w:r>
          </w:p>
          <w:p w14:paraId="1D89BCC8" w14:textId="77777777" w:rsidR="00612D4A" w:rsidRPr="00C90094" w:rsidRDefault="00612D4A" w:rsidP="00C90094">
            <w:pPr>
              <w:spacing w:before="0" w:after="0" w:line="240" w:lineRule="auto"/>
              <w:rPr>
                <w:rFonts w:eastAsiaTheme="minorEastAsia"/>
                <w:color w:val="FF0000"/>
                <w:lang w:val="x-none" w:eastAsia="zh-CN"/>
              </w:rPr>
            </w:pPr>
            <w:r w:rsidRPr="00C90094">
              <w:rPr>
                <w:rFonts w:eastAsia="DengXian"/>
                <w:lang w:eastAsia="zh-CN"/>
              </w:rPr>
              <w:t>7.3.1.3.10</w:t>
            </w:r>
            <w:r w:rsidRPr="00C90094">
              <w:rPr>
                <w:rFonts w:eastAsia="DengXian"/>
                <w:lang w:eastAsia="zh-CN"/>
              </w:rPr>
              <w:tab/>
              <w:t>Format 2_9</w:t>
            </w:r>
          </w:p>
          <w:p w14:paraId="481C15F4" w14:textId="77777777" w:rsidR="00612D4A" w:rsidRPr="00C90094" w:rsidRDefault="00612D4A" w:rsidP="00C90094">
            <w:pPr>
              <w:autoSpaceDE w:val="0"/>
              <w:autoSpaceDN w:val="0"/>
              <w:adjustRightInd w:val="0"/>
              <w:snapToGrid w:val="0"/>
              <w:spacing w:before="0" w:after="0" w:line="240" w:lineRule="auto"/>
              <w:jc w:val="center"/>
              <w:rPr>
                <w:color w:val="FF0000"/>
                <w:lang w:eastAsia="zh-CN"/>
              </w:rPr>
            </w:pPr>
            <w:r w:rsidRPr="00C90094">
              <w:rPr>
                <w:color w:val="FF0000"/>
                <w:lang w:eastAsia="zh-CN"/>
              </w:rPr>
              <w:t>&lt; Unchanged parts are omitted &gt;</w:t>
            </w:r>
          </w:p>
          <w:p w14:paraId="78830E8C" w14:textId="77777777" w:rsidR="00612D4A" w:rsidRPr="00C90094" w:rsidRDefault="00612D4A" w:rsidP="00C90094">
            <w:pPr>
              <w:spacing w:before="0" w:after="0" w:line="240" w:lineRule="auto"/>
              <w:rPr>
                <w:lang w:eastAsia="zh-CN"/>
              </w:rPr>
            </w:pPr>
            <w:r w:rsidRPr="00C90094">
              <w:rPr>
                <w:lang w:eastAsia="zh-CN"/>
              </w:rPr>
              <w:lastRenderedPageBreak/>
              <w:t>DCI format 2_9 is used for activating or de-activating the cell DTX and/or DRX configuration</w:t>
            </w:r>
            <w:r w:rsidRPr="00C90094">
              <w:rPr>
                <w:color w:val="FF0000"/>
                <w:lang w:eastAsia="zh-CN"/>
              </w:rPr>
              <w:t>, and/or indicating NES-specific CHO,</w:t>
            </w:r>
            <w:r w:rsidRPr="00C90094">
              <w:rPr>
                <w:lang w:eastAsia="zh-CN"/>
              </w:rPr>
              <w:t xml:space="preserve"> of one or multiple serving cells </w:t>
            </w:r>
            <w:r w:rsidRPr="00C90094">
              <w:rPr>
                <w:rFonts w:eastAsia="Batang"/>
                <w:bCs/>
                <w:lang w:eastAsia="zh-CN"/>
              </w:rPr>
              <w:t>for one or more UEs</w:t>
            </w:r>
            <w:r w:rsidRPr="00C90094">
              <w:rPr>
                <w:lang w:eastAsia="zh-CN"/>
              </w:rPr>
              <w:t xml:space="preserve">. </w:t>
            </w:r>
          </w:p>
          <w:p w14:paraId="56D21A0D" w14:textId="77777777" w:rsidR="00612D4A" w:rsidRPr="00C90094" w:rsidRDefault="00612D4A" w:rsidP="00C90094">
            <w:pPr>
              <w:spacing w:before="0" w:after="0" w:line="240" w:lineRule="auto"/>
              <w:rPr>
                <w:lang w:eastAsia="zh-CN"/>
              </w:rPr>
            </w:pPr>
            <w:r w:rsidRPr="00C90094">
              <w:rPr>
                <w:lang w:eastAsia="zh-CN"/>
              </w:rPr>
              <w:t xml:space="preserve">The following information is transmitted by means of the DCI format 2_9 with CRC scrambled by </w:t>
            </w:r>
            <w:proofErr w:type="spellStart"/>
            <w:r w:rsidRPr="00C90094">
              <w:rPr>
                <w:lang w:eastAsia="zh-CN"/>
              </w:rPr>
              <w:t>cellDTRX</w:t>
            </w:r>
            <w:proofErr w:type="spellEnd"/>
            <w:r w:rsidRPr="00C90094">
              <w:rPr>
                <w:lang w:eastAsia="zh-CN"/>
              </w:rPr>
              <w:t>-RNTI:</w:t>
            </w:r>
          </w:p>
          <w:p w14:paraId="553E550A" w14:textId="77777777" w:rsidR="00612D4A" w:rsidRPr="00C90094" w:rsidRDefault="00612D4A" w:rsidP="00C90094">
            <w:pPr>
              <w:spacing w:before="0" w:after="0" w:line="240" w:lineRule="auto"/>
              <w:ind w:left="568" w:hanging="284"/>
              <w:rPr>
                <w:i/>
              </w:rPr>
            </w:pPr>
            <w:r w:rsidRPr="00C90094">
              <w:t>-</w:t>
            </w:r>
            <w:r w:rsidRPr="00C90094">
              <w:rPr>
                <w:lang w:eastAsia="zh-CN"/>
              </w:rPr>
              <w:tab/>
              <w:t xml:space="preserve">block </w:t>
            </w:r>
            <w:r w:rsidRPr="00C90094">
              <w:t xml:space="preserve">number 1, </w:t>
            </w:r>
            <w:r w:rsidRPr="00C90094">
              <w:rPr>
                <w:lang w:eastAsia="zh-CN"/>
              </w:rPr>
              <w:t>block</w:t>
            </w:r>
            <w:r w:rsidRPr="00C90094">
              <w:t xml:space="preserve"> number </w:t>
            </w:r>
            <w:proofErr w:type="gramStart"/>
            <w:r w:rsidRPr="00C90094">
              <w:t>2,…</w:t>
            </w:r>
            <w:proofErr w:type="gramEnd"/>
            <w:r w:rsidRPr="00C90094">
              <w:t xml:space="preserve">, </w:t>
            </w:r>
            <w:r w:rsidRPr="00C90094">
              <w:rPr>
                <w:lang w:eastAsia="zh-CN"/>
              </w:rPr>
              <w:t>block</w:t>
            </w:r>
            <w:r w:rsidRPr="00C90094">
              <w:t xml:space="preserve"> number </w:t>
            </w:r>
            <w:r w:rsidRPr="00C90094">
              <w:rPr>
                <w:i/>
              </w:rPr>
              <w:t>N</w:t>
            </w:r>
          </w:p>
          <w:p w14:paraId="53514530" w14:textId="77777777" w:rsidR="00612D4A" w:rsidRPr="00C90094" w:rsidRDefault="00612D4A" w:rsidP="00C90094">
            <w:pPr>
              <w:spacing w:before="0" w:after="0" w:line="240" w:lineRule="auto"/>
              <w:ind w:left="568" w:hanging="284"/>
            </w:pPr>
            <w:r w:rsidRPr="00C90094">
              <w:tab/>
              <w:t xml:space="preserve">where </w:t>
            </w:r>
            <w:r w:rsidRPr="00C90094">
              <w:rPr>
                <w:lang w:eastAsia="ko-KR"/>
              </w:rPr>
              <w:t xml:space="preserve">the starting position of a block </w:t>
            </w:r>
            <w:r w:rsidRPr="00C90094">
              <w:t xml:space="preserve">is determined by the parameter </w:t>
            </w:r>
            <w:proofErr w:type="spellStart"/>
            <w:r w:rsidRPr="00C90094">
              <w:rPr>
                <w:i/>
              </w:rPr>
              <w:t>positionInDCI-cellDTRX</w:t>
            </w:r>
            <w:proofErr w:type="spellEnd"/>
            <w:r w:rsidRPr="00C90094">
              <w:rPr>
                <w:i/>
              </w:rPr>
              <w:t xml:space="preserve"> </w:t>
            </w:r>
            <w:r w:rsidRPr="00C90094">
              <w:rPr>
                <w:lang w:eastAsia="ko-KR"/>
              </w:rPr>
              <w:t>provided by higher layers for the UE.</w:t>
            </w:r>
          </w:p>
          <w:p w14:paraId="6FD81322" w14:textId="77777777" w:rsidR="00612D4A" w:rsidRPr="00C90094" w:rsidRDefault="00612D4A" w:rsidP="00C90094">
            <w:pPr>
              <w:spacing w:before="0" w:after="0" w:line="240" w:lineRule="auto"/>
              <w:rPr>
                <w:lang w:eastAsia="zh-CN"/>
              </w:rPr>
            </w:pPr>
            <w:r w:rsidRPr="00C90094">
              <w:rPr>
                <w:lang w:eastAsia="zh-CN"/>
              </w:rPr>
              <w:t xml:space="preserve">If the UE is configured with higher layer parameter </w:t>
            </w:r>
            <w:r w:rsidRPr="00C90094">
              <w:rPr>
                <w:i/>
                <w:lang w:eastAsia="zh-CN"/>
              </w:rPr>
              <w:t>XYZ</w:t>
            </w:r>
            <w:r w:rsidRPr="00C90094">
              <w:t>, one or more blocks are configured for the UE by higher layers, with t</w:t>
            </w:r>
            <w:r w:rsidRPr="00C90094">
              <w:rPr>
                <w:lang w:eastAsia="ko-KR"/>
              </w:rPr>
              <w:t>he following field</w:t>
            </w:r>
            <w:r w:rsidRPr="00C90094">
              <w:rPr>
                <w:color w:val="FF0000"/>
                <w:lang w:eastAsia="ko-KR"/>
              </w:rPr>
              <w:t>(s)</w:t>
            </w:r>
            <w:r w:rsidRPr="00C90094">
              <w:rPr>
                <w:lang w:eastAsia="ko-KR"/>
              </w:rPr>
              <w:t xml:space="preserve"> defined for each block:</w:t>
            </w:r>
          </w:p>
          <w:p w14:paraId="4F62F13E" w14:textId="77777777" w:rsidR="00612D4A" w:rsidRPr="00C90094" w:rsidRDefault="00612D4A" w:rsidP="00C90094">
            <w:pPr>
              <w:spacing w:before="0" w:after="0" w:line="240" w:lineRule="auto"/>
              <w:ind w:left="568" w:hanging="284"/>
            </w:pPr>
            <w:r w:rsidRPr="00C90094">
              <w:t>-</w:t>
            </w:r>
            <w:r w:rsidRPr="00C90094">
              <w:tab/>
              <w:t xml:space="preserve">Cell DTX/DRX indication - 2 bits if </w:t>
            </w:r>
            <w:r w:rsidRPr="00C90094">
              <w:rPr>
                <w:i/>
              </w:rPr>
              <w:t>XYZ</w:t>
            </w:r>
            <w:r w:rsidRPr="00C90094">
              <w:t xml:space="preserve">, with the MSB corresponding to cell DTX configuration and the LSB corresponding to cell DRX configuration; </w:t>
            </w:r>
            <w:proofErr w:type="gramStart"/>
            <w:r w:rsidRPr="00C90094">
              <w:t>otherwise</w:t>
            </w:r>
            <w:proofErr w:type="gramEnd"/>
            <w:r w:rsidRPr="00C90094">
              <w:t xml:space="preserve"> 1 bit.</w:t>
            </w:r>
          </w:p>
          <w:p w14:paraId="21CDB4F6" w14:textId="77777777" w:rsidR="00612D4A" w:rsidRPr="00C90094" w:rsidRDefault="00612D4A" w:rsidP="00C90094">
            <w:pPr>
              <w:spacing w:before="0" w:after="0" w:line="240" w:lineRule="auto"/>
              <w:ind w:left="568" w:hanging="284"/>
              <w:rPr>
                <w:color w:val="FF0000"/>
              </w:rPr>
            </w:pPr>
            <w:r w:rsidRPr="00C90094">
              <w:rPr>
                <w:color w:val="FF0000"/>
              </w:rPr>
              <w:t>-</w:t>
            </w:r>
            <w:r w:rsidRPr="00C90094">
              <w:rPr>
                <w:color w:val="FF0000"/>
              </w:rPr>
              <w:tab/>
              <w:t xml:space="preserve">NES-specific CHO indication - 1 bit if </w:t>
            </w:r>
            <w:r w:rsidRPr="00C90094">
              <w:rPr>
                <w:i/>
                <w:color w:val="FF0000"/>
              </w:rPr>
              <w:t>XYZ</w:t>
            </w:r>
            <w:r w:rsidRPr="00C90094">
              <w:rPr>
                <w:color w:val="FF0000"/>
              </w:rPr>
              <w:t>, otherwise 0 bit.</w:t>
            </w:r>
            <w:r w:rsidRPr="00C90094">
              <w:rPr>
                <w:color w:val="FF0000"/>
                <w:lang w:eastAsia="zh-CN"/>
              </w:rPr>
              <w:t xml:space="preserve"> </w:t>
            </w:r>
            <w:r w:rsidRPr="00C90094">
              <w:rPr>
                <w:color w:val="FF0000"/>
              </w:rPr>
              <w:t xml:space="preserve">The bit value of 1 indicates the NES-specific CHO execution is enabled, </w:t>
            </w:r>
            <w:r w:rsidRPr="00C90094">
              <w:rPr>
                <w:color w:val="FF0000"/>
                <w:lang w:eastAsia="zh-CN"/>
              </w:rPr>
              <w:t>as</w:t>
            </w:r>
            <w:r w:rsidRPr="00C90094">
              <w:rPr>
                <w:color w:val="FF0000"/>
              </w:rPr>
              <w:t xml:space="preserve"> defined in clause 5.3.5.13.4 of [9, TS38.331], and the bit value of 0 indicates the NES-specific CHO execution is not enabled.</w:t>
            </w:r>
          </w:p>
          <w:p w14:paraId="6BA4083F" w14:textId="77777777" w:rsidR="00612D4A" w:rsidRPr="00C90094" w:rsidRDefault="00612D4A" w:rsidP="00C90094">
            <w:pPr>
              <w:spacing w:before="0" w:after="0" w:line="240" w:lineRule="auto"/>
              <w:rPr>
                <w:lang w:eastAsia="zh-CN"/>
              </w:rPr>
            </w:pPr>
            <w:r w:rsidRPr="00C90094">
              <w:rPr>
                <w:lang w:eastAsia="zh-CN"/>
              </w:rPr>
              <w:t xml:space="preserve">The size of DCI format 2_9 is indicated by the higher layer parameter </w:t>
            </w:r>
            <w:r w:rsidRPr="00C90094">
              <w:rPr>
                <w:i/>
              </w:rPr>
              <w:t>sizeDCI-2-9</w:t>
            </w:r>
            <w:r w:rsidRPr="00C90094">
              <w:rPr>
                <w:lang w:eastAsia="zh-CN"/>
              </w:rPr>
              <w:t>.</w:t>
            </w:r>
          </w:p>
          <w:p w14:paraId="0EDD52A6" w14:textId="77777777" w:rsidR="00612D4A" w:rsidRPr="00C90094" w:rsidRDefault="00612D4A" w:rsidP="00C90094">
            <w:pPr>
              <w:autoSpaceDE w:val="0"/>
              <w:autoSpaceDN w:val="0"/>
              <w:adjustRightInd w:val="0"/>
              <w:snapToGrid w:val="0"/>
              <w:spacing w:before="0" w:after="0" w:line="240" w:lineRule="auto"/>
              <w:jc w:val="center"/>
              <w:rPr>
                <w:color w:val="FF0000"/>
                <w:lang w:eastAsia="zh-CN"/>
              </w:rPr>
            </w:pPr>
            <w:r w:rsidRPr="00C90094">
              <w:rPr>
                <w:color w:val="FF0000"/>
                <w:lang w:eastAsia="zh-CN"/>
              </w:rPr>
              <w:t>&lt; Unchanged parts are omitted &gt;</w:t>
            </w:r>
          </w:p>
          <w:p w14:paraId="5BB86439" w14:textId="77777777" w:rsidR="00612D4A" w:rsidRPr="00C90094" w:rsidRDefault="00612D4A" w:rsidP="00C90094">
            <w:pPr>
              <w:spacing w:before="0" w:after="0" w:line="240" w:lineRule="auto"/>
              <w:rPr>
                <w:b/>
                <w:i/>
                <w:color w:val="000000" w:themeColor="text1"/>
              </w:rPr>
            </w:pPr>
            <w:r w:rsidRPr="00C90094">
              <w:rPr>
                <w:color w:val="FF0000"/>
                <w:lang w:eastAsia="zh-CN"/>
              </w:rPr>
              <w:t>--------------------------------------- End of Text Proposal ----------------------------------</w:t>
            </w:r>
          </w:p>
          <w:p w14:paraId="487499F1" w14:textId="1AA9AB47" w:rsidR="00612D4A" w:rsidRPr="00C90094" w:rsidRDefault="00612D4A" w:rsidP="00C90094">
            <w:pPr>
              <w:spacing w:before="0" w:after="0" w:line="240" w:lineRule="auto"/>
            </w:pPr>
          </w:p>
        </w:tc>
      </w:tr>
      <w:tr w:rsidR="000E5CB2" w:rsidRPr="00C90094" w14:paraId="6974C146" w14:textId="77777777" w:rsidTr="00032264">
        <w:tc>
          <w:tcPr>
            <w:tcW w:w="1705" w:type="dxa"/>
          </w:tcPr>
          <w:p w14:paraId="6160FADE" w14:textId="5B171BD1" w:rsidR="000E5CB2" w:rsidRPr="00C90094" w:rsidRDefault="005907B0" w:rsidP="00C90094">
            <w:pPr>
              <w:spacing w:before="0" w:after="0" w:line="240" w:lineRule="auto"/>
            </w:pPr>
            <w:r w:rsidRPr="00C90094">
              <w:lastRenderedPageBreak/>
              <w:t>[2] Nokia</w:t>
            </w:r>
          </w:p>
        </w:tc>
        <w:tc>
          <w:tcPr>
            <w:tcW w:w="7645" w:type="dxa"/>
          </w:tcPr>
          <w:p w14:paraId="56BEDDB9" w14:textId="77777777" w:rsidR="000E5CB2" w:rsidRPr="00C90094" w:rsidRDefault="005907B0" w:rsidP="00C90094">
            <w:pPr>
              <w:spacing w:before="0" w:after="0" w:line="240" w:lineRule="auto"/>
            </w:pPr>
            <w:r w:rsidRPr="00C90094">
              <w:t>Proposal 1: The introduced group-common DCI format 2-9 in Rel18 NES for (de-)activation of cell DTX/DRX can be reused for NES cell off indication for CHO event.</w:t>
            </w:r>
          </w:p>
          <w:p w14:paraId="260B3A2C" w14:textId="77777777" w:rsidR="0082357C" w:rsidRPr="00C90094" w:rsidRDefault="0082357C" w:rsidP="00C90094">
            <w:pPr>
              <w:spacing w:before="0" w:after="0" w:line="240" w:lineRule="auto"/>
            </w:pPr>
          </w:p>
          <w:p w14:paraId="007F1EEA" w14:textId="2E48BAB7" w:rsidR="005907B0" w:rsidRPr="00C90094" w:rsidRDefault="005907B0" w:rsidP="00C90094">
            <w:pPr>
              <w:spacing w:after="0" w:line="240" w:lineRule="auto"/>
            </w:pPr>
            <w:r w:rsidRPr="00C90094">
              <w:t xml:space="preserve">Observation 1: With one way (Alt-1: add 1-bit for indicating of </w:t>
            </w:r>
            <w:r w:rsidRPr="00C90094">
              <w:rPr>
                <w:noProof/>
              </w:rPr>
              <w:t>serving c</w:t>
            </w:r>
            <w:r w:rsidRPr="00C90094">
              <w:t xml:space="preserve">ell </w:t>
            </w:r>
            <w:r w:rsidRPr="00C90094">
              <w:rPr>
                <w:noProof/>
              </w:rPr>
              <w:t xml:space="preserve">NES </w:t>
            </w:r>
            <w:r w:rsidRPr="00C90094">
              <w:t>off</w:t>
            </w:r>
            <w:r w:rsidRPr="00C90094">
              <w:rPr>
                <w:noProof/>
              </w:rPr>
              <w:t xml:space="preserve"> </w:t>
            </w:r>
            <w:r w:rsidRPr="00C90094">
              <w:t>for CHO in each block corresponding to each serving cell</w:t>
            </w:r>
            <w:r w:rsidRPr="00C90094">
              <w:rPr>
                <w:noProof/>
              </w:rPr>
              <w:t xml:space="preserve"> </w:t>
            </w:r>
            <w:r w:rsidRPr="00C90094">
              <w:rPr>
                <w:bCs/>
              </w:rPr>
              <w:t>in a gNB</w:t>
            </w:r>
            <w:r w:rsidRPr="00C90094">
              <w:t>), it can be rather straightforward to add 1-bit for indicating of serving cell NES off for CHO in each block corresponding to each serving cell in DCI format 2_9.</w:t>
            </w:r>
          </w:p>
          <w:p w14:paraId="355B468F" w14:textId="77777777" w:rsidR="005907B0" w:rsidRPr="00C90094" w:rsidRDefault="005907B0" w:rsidP="00C90094">
            <w:pPr>
              <w:spacing w:before="0" w:after="0" w:line="240" w:lineRule="auto"/>
            </w:pPr>
            <w:r w:rsidRPr="00C90094">
              <w:t>Proposal 2: From configuration perspective, it is sensible for gNB to configure which serving cells/blocks have the corresponding bit for NES cell off indication, as well as the starting position of the bit if needed.</w:t>
            </w:r>
          </w:p>
          <w:p w14:paraId="0DC8E056" w14:textId="77777777" w:rsidR="005907B0" w:rsidRPr="00C90094" w:rsidRDefault="005907B0" w:rsidP="00C90094">
            <w:pPr>
              <w:spacing w:before="0" w:after="0" w:line="240" w:lineRule="auto"/>
            </w:pPr>
          </w:p>
          <w:p w14:paraId="26FAA644" w14:textId="77777777" w:rsidR="005907B0" w:rsidRPr="00C90094" w:rsidRDefault="005907B0" w:rsidP="00C90094">
            <w:pPr>
              <w:spacing w:after="0" w:line="240" w:lineRule="auto"/>
            </w:pPr>
            <w:r w:rsidRPr="00C90094">
              <w:t>Observation 2: Instead of adding 1-bit for each block, we may also consider utilizing the padding bits for indication of serving cells off for CHO (Alt-2).</w:t>
            </w:r>
          </w:p>
          <w:p w14:paraId="78C94AD4" w14:textId="77777777" w:rsidR="005907B0" w:rsidRPr="00C90094" w:rsidRDefault="005907B0" w:rsidP="00C90094">
            <w:pPr>
              <w:spacing w:after="0" w:line="240" w:lineRule="auto"/>
            </w:pPr>
            <w:r w:rsidRPr="00C90094">
              <w:t xml:space="preserve">Proposal 3: The bit field for NES cell off indication can </w:t>
            </w:r>
            <w:proofErr w:type="gramStart"/>
            <w:r w:rsidRPr="00C90094">
              <w:t>be considered to be</w:t>
            </w:r>
            <w:proofErr w:type="gramEnd"/>
            <w:r w:rsidRPr="00C90094">
              <w:t xml:space="preserve"> placed either after or before the bit field for cell DTX/DRX (de-)activation indication.</w:t>
            </w:r>
          </w:p>
          <w:p w14:paraId="5D4895D5" w14:textId="77777777" w:rsidR="005907B0" w:rsidRPr="00C90094" w:rsidRDefault="005907B0" w:rsidP="00C90094">
            <w:pPr>
              <w:spacing w:after="0" w:line="240" w:lineRule="auto"/>
            </w:pPr>
            <w:r w:rsidRPr="00C90094">
              <w:t xml:space="preserve">Proposal 4: The information bit string for the serving cell NES off indication can be in a form of either a single block or multi-block structure. </w:t>
            </w:r>
          </w:p>
          <w:p w14:paraId="44A8FF18" w14:textId="35FC518A" w:rsidR="005907B0" w:rsidRPr="00C90094" w:rsidRDefault="005907B0" w:rsidP="008A67E0">
            <w:pPr>
              <w:pStyle w:val="ListParagraph"/>
              <w:numPr>
                <w:ilvl w:val="0"/>
                <w:numId w:val="24"/>
              </w:numPr>
              <w:spacing w:line="240" w:lineRule="auto"/>
              <w:rPr>
                <w:szCs w:val="20"/>
              </w:rPr>
            </w:pPr>
            <w:r w:rsidRPr="00C90094">
              <w:rPr>
                <w:szCs w:val="20"/>
              </w:rPr>
              <w:t>With single-block structure, each bit in the bit string represents a serving cell and the length of the information bit string can be equal to the total number or subset of serving cells in gNB.</w:t>
            </w:r>
          </w:p>
          <w:p w14:paraId="224F1915" w14:textId="00592E21" w:rsidR="005907B0" w:rsidRPr="00C90094" w:rsidRDefault="005907B0" w:rsidP="008A67E0">
            <w:pPr>
              <w:pStyle w:val="ListParagraph"/>
              <w:numPr>
                <w:ilvl w:val="0"/>
                <w:numId w:val="24"/>
              </w:numPr>
              <w:spacing w:line="240" w:lineRule="auto"/>
              <w:rPr>
                <w:szCs w:val="20"/>
              </w:rPr>
            </w:pPr>
            <w:r w:rsidRPr="00C90094">
              <w:rPr>
                <w:szCs w:val="20"/>
              </w:rPr>
              <w:t>With multi-block structure, similar as it was defined for the indication of (de-)activation of cell DTX/DRX can be applied, where with fixed 1-bit per block if the NES cell off for CHO is enabled.</w:t>
            </w:r>
          </w:p>
          <w:p w14:paraId="7F068B91" w14:textId="4F81FA8B" w:rsidR="005907B0" w:rsidRPr="00C90094" w:rsidRDefault="005907B0" w:rsidP="00C90094">
            <w:pPr>
              <w:spacing w:before="0" w:after="0" w:line="240" w:lineRule="auto"/>
            </w:pPr>
            <w:r w:rsidRPr="00C90094">
              <w:t xml:space="preserve">Proposal 5: Considering the RAN2 LS request on decoupling the CHO enhancement for NES from cell DTX/DRX (de-)activation, the UE may skip the information on the cell DTX/DRX (de)-activation indication if </w:t>
            </w:r>
            <w:proofErr w:type="gramStart"/>
            <w:r w:rsidRPr="00C90094">
              <w:t>its</w:t>
            </w:r>
            <w:proofErr w:type="gramEnd"/>
            <w:r w:rsidRPr="00C90094">
              <w:t xml:space="preserve"> serving cell is indicated off.</w:t>
            </w:r>
          </w:p>
          <w:p w14:paraId="3410C941" w14:textId="77777777" w:rsidR="005907B0" w:rsidRPr="00C90094" w:rsidRDefault="005907B0" w:rsidP="00C90094">
            <w:pPr>
              <w:spacing w:before="0" w:after="0" w:line="240" w:lineRule="auto"/>
            </w:pPr>
          </w:p>
          <w:p w14:paraId="72813C97" w14:textId="77777777" w:rsidR="00D12DEA" w:rsidRPr="00C90094" w:rsidRDefault="00D12DEA" w:rsidP="00C90094">
            <w:pPr>
              <w:spacing w:before="0" w:after="0" w:line="240" w:lineRule="auto"/>
            </w:pPr>
            <w:r w:rsidRPr="00C90094">
              <w:t>Observation 3: The two NES features (</w:t>
            </w:r>
            <w:proofErr w:type="gramStart"/>
            <w:r w:rsidRPr="00C90094">
              <w:t>i.e.</w:t>
            </w:r>
            <w:proofErr w:type="gramEnd"/>
            <w:r w:rsidRPr="00C90094">
              <w:t xml:space="preserve"> Cell DTX/DRX (de-)activation and NES cell OFF for CHO) do not need to be indicated at the same time for the same serving cell.</w:t>
            </w:r>
          </w:p>
          <w:p w14:paraId="536BC40F" w14:textId="77777777" w:rsidR="00D12DEA" w:rsidRPr="00C90094" w:rsidRDefault="00D12DEA" w:rsidP="00C90094">
            <w:pPr>
              <w:spacing w:before="0" w:after="0" w:line="240" w:lineRule="auto"/>
            </w:pPr>
          </w:p>
          <w:p w14:paraId="6FBDBB77" w14:textId="77777777" w:rsidR="00D12DEA" w:rsidRPr="00C90094" w:rsidRDefault="00D12DEA" w:rsidP="00C90094">
            <w:pPr>
              <w:spacing w:after="0" w:line="240" w:lineRule="auto"/>
              <w:rPr>
                <w:lang w:val="en-GB"/>
              </w:rPr>
            </w:pPr>
            <w:r w:rsidRPr="00C90094">
              <w:rPr>
                <w:lang w:val="en-GB"/>
              </w:rPr>
              <w:t>Proposal 6: To limit the UE reception complexity on DCI format 2-9 (</w:t>
            </w:r>
            <w:proofErr w:type="gramStart"/>
            <w:r w:rsidRPr="00C90094">
              <w:rPr>
                <w:lang w:val="en-GB"/>
              </w:rPr>
              <w:t>i.e.</w:t>
            </w:r>
            <w:proofErr w:type="gramEnd"/>
            <w:r w:rsidRPr="00C90094">
              <w:rPr>
                <w:lang w:val="en-GB"/>
              </w:rPr>
              <w:t xml:space="preserve"> UE decoding a bit field information of only one of the NES features, as another alternative (Alt-3), it can be </w:t>
            </w:r>
            <w:r w:rsidRPr="00C90094">
              <w:rPr>
                <w:lang w:val="en-GB"/>
              </w:rPr>
              <w:lastRenderedPageBreak/>
              <w:t xml:space="preserve">benefit to re-interpret the bit fields of DCI format 2-9 as it was originally defined for cell DTX/DRX (de-)activation indication. </w:t>
            </w:r>
          </w:p>
          <w:p w14:paraId="770470A3" w14:textId="77777777" w:rsidR="00D12DEA" w:rsidRPr="00C90094" w:rsidRDefault="00D12DEA" w:rsidP="00C90094">
            <w:pPr>
              <w:spacing w:before="0" w:after="0" w:line="240" w:lineRule="auto"/>
              <w:rPr>
                <w:lang w:val="en-GB"/>
              </w:rPr>
            </w:pPr>
            <w:r w:rsidRPr="00C90094">
              <w:rPr>
                <w:lang w:val="en-GB"/>
              </w:rPr>
              <w:t>Proposal 7: A flag bit in the information bits informs the UE which one of the two NES features (</w:t>
            </w:r>
            <w:proofErr w:type="gramStart"/>
            <w:r w:rsidRPr="00C90094">
              <w:rPr>
                <w:lang w:val="en-GB"/>
              </w:rPr>
              <w:t>i.e.</w:t>
            </w:r>
            <w:proofErr w:type="gramEnd"/>
            <w:r w:rsidRPr="00C90094">
              <w:rPr>
                <w:lang w:val="en-GB"/>
              </w:rPr>
              <w:t xml:space="preserve"> Cell DTX/DRX (de-)activation and Cell OFF for CHO) should be considered.</w:t>
            </w:r>
          </w:p>
          <w:p w14:paraId="4FA4DCE4" w14:textId="77777777" w:rsidR="00D12DEA" w:rsidRPr="00C90094" w:rsidRDefault="00D12DEA" w:rsidP="00C90094">
            <w:pPr>
              <w:spacing w:before="0" w:after="0" w:line="240" w:lineRule="auto"/>
              <w:rPr>
                <w:lang w:val="en-GB"/>
              </w:rPr>
            </w:pPr>
          </w:p>
          <w:p w14:paraId="60850098" w14:textId="5397B8D6" w:rsidR="00D12DEA" w:rsidRPr="00C90094" w:rsidRDefault="00D12DEA" w:rsidP="00C90094">
            <w:pPr>
              <w:spacing w:before="0" w:after="0" w:line="240" w:lineRule="auto"/>
            </w:pPr>
            <w:r w:rsidRPr="00C90094">
              <w:t>Proposal 8: Considering the RAN2 LS request on decoupling the CHO enhancement for NES from cell DTX/DRX (de-)activation, Alt-3 for cell off indication is preferred.</w:t>
            </w:r>
          </w:p>
        </w:tc>
      </w:tr>
      <w:tr w:rsidR="000E5CB2" w:rsidRPr="00C90094" w14:paraId="00D3D016" w14:textId="77777777" w:rsidTr="00032264">
        <w:tc>
          <w:tcPr>
            <w:tcW w:w="1705" w:type="dxa"/>
          </w:tcPr>
          <w:p w14:paraId="3F279683" w14:textId="54B15F08" w:rsidR="000E5CB2" w:rsidRPr="00C90094" w:rsidRDefault="001228DF" w:rsidP="00C90094">
            <w:pPr>
              <w:spacing w:before="0" w:after="0" w:line="240" w:lineRule="auto"/>
            </w:pPr>
            <w:r w:rsidRPr="00C90094">
              <w:lastRenderedPageBreak/>
              <w:t xml:space="preserve">[3] ZTE, </w:t>
            </w:r>
            <w:proofErr w:type="spellStart"/>
            <w:r w:rsidRPr="00C90094">
              <w:t>Sanechips</w:t>
            </w:r>
            <w:proofErr w:type="spellEnd"/>
          </w:p>
        </w:tc>
        <w:tc>
          <w:tcPr>
            <w:tcW w:w="7645" w:type="dxa"/>
          </w:tcPr>
          <w:p w14:paraId="2AC244DD" w14:textId="77777777" w:rsidR="001228DF" w:rsidRPr="00C90094" w:rsidRDefault="001228DF" w:rsidP="00C90094">
            <w:pPr>
              <w:spacing w:after="0" w:line="240" w:lineRule="auto"/>
            </w:pPr>
            <w:r w:rsidRPr="00C90094">
              <w:t>Proposal 4:</w:t>
            </w:r>
            <w:r w:rsidRPr="00C90094">
              <w:tab/>
              <w:t>If the UE is configured with multiple cells that support cell DTX/DRX operation, UE needs to know which serving cell(s) has the corresponding cell DTX/DRX operation indication block in DCI format 2-9.</w:t>
            </w:r>
          </w:p>
          <w:p w14:paraId="61B896B3" w14:textId="77777777" w:rsidR="000E5CB2" w:rsidRPr="00C90094" w:rsidRDefault="001228DF" w:rsidP="00C90094">
            <w:pPr>
              <w:spacing w:before="0" w:after="0" w:line="240" w:lineRule="auto"/>
            </w:pPr>
            <w:r w:rsidRPr="00C90094">
              <w:t xml:space="preserve">Observation 3: </w:t>
            </w:r>
            <w:r w:rsidRPr="00C90094">
              <w:tab/>
              <w:t xml:space="preserve">The configuration of parameter </w:t>
            </w:r>
            <w:proofErr w:type="spellStart"/>
            <w:r w:rsidRPr="00C90094">
              <w:t>positionInDCI-cellDTRX</w:t>
            </w:r>
            <w:proofErr w:type="spellEnd"/>
            <w:r w:rsidRPr="00C90094">
              <w:t xml:space="preserve"> is not associated with any serving cell information according to the definition of parameter </w:t>
            </w:r>
            <w:proofErr w:type="spellStart"/>
            <w:r w:rsidRPr="00C90094">
              <w:t>positionInDCI-cellDTRX</w:t>
            </w:r>
            <w:proofErr w:type="spellEnd"/>
            <w:r w:rsidRPr="00C90094">
              <w:t xml:space="preserve"> as “Configure the starting bit position of an information block corresponding to cell DTX/DRX operation for the serving cell of DCI format 2_9 per serving cell” in [6].</w:t>
            </w:r>
          </w:p>
          <w:p w14:paraId="5E051CE5" w14:textId="77777777" w:rsidR="001228DF" w:rsidRPr="00C90094" w:rsidRDefault="001228DF" w:rsidP="00C90094">
            <w:pPr>
              <w:spacing w:before="0" w:after="0" w:line="240" w:lineRule="auto"/>
            </w:pPr>
          </w:p>
          <w:p w14:paraId="7341EF3F" w14:textId="77777777" w:rsidR="001228DF" w:rsidRPr="00C90094" w:rsidRDefault="001228DF" w:rsidP="00C90094">
            <w:pPr>
              <w:spacing w:before="0" w:after="0" w:line="240" w:lineRule="auto"/>
            </w:pPr>
            <w:r w:rsidRPr="00C90094">
              <w:t>Proposal 5:</w:t>
            </w:r>
            <w:r w:rsidRPr="00C90094">
              <w:tab/>
              <w:t>It is proposed that a combination of a starting position of cell DTX/DRX operation information block within DCI payload and serving cell index should be configured for the UE to provide the most flexibility of cell DTX/DRX operation indication among multiple serving cells.</w:t>
            </w:r>
          </w:p>
          <w:p w14:paraId="43843015" w14:textId="77777777" w:rsidR="001228DF" w:rsidRPr="00C90094" w:rsidRDefault="001228DF" w:rsidP="00C90094">
            <w:pPr>
              <w:spacing w:before="0" w:after="0" w:line="240" w:lineRule="auto"/>
              <w:rPr>
                <w:lang w:eastAsia="zh-CN" w:bidi="ar"/>
              </w:rPr>
            </w:pPr>
          </w:p>
          <w:tbl>
            <w:tblPr>
              <w:tblStyle w:val="TableGrid"/>
              <w:tblW w:w="0" w:type="auto"/>
              <w:tblLook w:val="04A0" w:firstRow="1" w:lastRow="0" w:firstColumn="1" w:lastColumn="0" w:noHBand="0" w:noVBand="1"/>
            </w:tblPr>
            <w:tblGrid>
              <w:gridCol w:w="7419"/>
            </w:tblGrid>
            <w:tr w:rsidR="001228DF" w:rsidRPr="00C90094" w14:paraId="7839B520" w14:textId="77777777" w:rsidTr="00032264">
              <w:tc>
                <w:tcPr>
                  <w:tcW w:w="9876" w:type="dxa"/>
                </w:tcPr>
                <w:p w14:paraId="41357A8F" w14:textId="77777777" w:rsidR="001228DF" w:rsidRPr="00C90094" w:rsidRDefault="001228DF" w:rsidP="00C90094">
                  <w:pPr>
                    <w:spacing w:before="0" w:after="0" w:line="240" w:lineRule="auto"/>
                    <w:rPr>
                      <w:lang w:bidi="ar"/>
                    </w:rPr>
                  </w:pPr>
                  <w:r w:rsidRPr="00C90094">
                    <w:rPr>
                      <w:lang w:bidi="ar"/>
                    </w:rPr>
                    <w:t>TS 38.331 V17.5.0</w:t>
                  </w:r>
                </w:p>
                <w:p w14:paraId="3BAB8D20" w14:textId="77777777" w:rsidR="001228DF" w:rsidRPr="00C90094" w:rsidRDefault="001228DF" w:rsidP="00C90094">
                  <w:pPr>
                    <w:keepNext/>
                    <w:keepLines/>
                    <w:overflowPunct w:val="0"/>
                    <w:autoSpaceDE w:val="0"/>
                    <w:autoSpaceDN w:val="0"/>
                    <w:adjustRightInd w:val="0"/>
                    <w:spacing w:before="0" w:after="0" w:line="240" w:lineRule="auto"/>
                    <w:ind w:left="1418" w:hanging="1418"/>
                    <w:textAlignment w:val="baseline"/>
                    <w:outlineLvl w:val="3"/>
                    <w:rPr>
                      <w:rFonts w:eastAsia="Times New Roman"/>
                      <w:lang w:val="en-GB" w:eastAsia="ja-JP"/>
                    </w:rPr>
                  </w:pPr>
                  <w:bookmarkStart w:id="17" w:name="_Toc139045759"/>
                  <w:bookmarkStart w:id="18" w:name="_Toc60777388"/>
                  <w:r w:rsidRPr="00C90094">
                    <w:rPr>
                      <w:rFonts w:eastAsia="Times New Roman"/>
                      <w:lang w:val="en-GB" w:eastAsia="ja-JP"/>
                    </w:rPr>
                    <w:t>–</w:t>
                  </w:r>
                  <w:r w:rsidRPr="00C90094">
                    <w:rPr>
                      <w:rFonts w:eastAsia="Times New Roman"/>
                      <w:lang w:val="en-GB" w:eastAsia="ja-JP"/>
                    </w:rPr>
                    <w:tab/>
                  </w:r>
                  <w:proofErr w:type="spellStart"/>
                  <w:r w:rsidRPr="00C90094">
                    <w:rPr>
                      <w:rFonts w:eastAsia="Times New Roman"/>
                      <w:i/>
                      <w:lang w:val="en-GB" w:eastAsia="ja-JP"/>
                    </w:rPr>
                    <w:t>SlotFormatCombinationsPerCell</w:t>
                  </w:r>
                  <w:bookmarkEnd w:id="17"/>
                  <w:bookmarkEnd w:id="18"/>
                  <w:proofErr w:type="spellEnd"/>
                </w:p>
                <w:p w14:paraId="3F51E1E9" w14:textId="77777777" w:rsidR="001228DF" w:rsidRPr="00C90094" w:rsidRDefault="001228DF" w:rsidP="00C90094">
                  <w:pPr>
                    <w:overflowPunct w:val="0"/>
                    <w:autoSpaceDE w:val="0"/>
                    <w:autoSpaceDN w:val="0"/>
                    <w:adjustRightInd w:val="0"/>
                    <w:spacing w:before="0" w:after="0" w:line="240" w:lineRule="auto"/>
                    <w:jc w:val="left"/>
                    <w:textAlignment w:val="baseline"/>
                    <w:rPr>
                      <w:rFonts w:eastAsia="Times New Roman"/>
                      <w:lang w:val="en-GB" w:eastAsia="ja-JP"/>
                    </w:rPr>
                  </w:pPr>
                  <w:r w:rsidRPr="00C90094">
                    <w:rPr>
                      <w:rFonts w:eastAsia="Times New Roman"/>
                      <w:lang w:val="en-GB" w:eastAsia="ja-JP"/>
                    </w:rPr>
                    <w:t xml:space="preserve">The IE </w:t>
                  </w:r>
                  <w:proofErr w:type="spellStart"/>
                  <w:r w:rsidRPr="00C90094">
                    <w:rPr>
                      <w:rFonts w:eastAsia="Times New Roman"/>
                      <w:i/>
                      <w:lang w:val="en-GB" w:eastAsia="ja-JP"/>
                    </w:rPr>
                    <w:t>SlotFormatCombinationsPerCell</w:t>
                  </w:r>
                  <w:proofErr w:type="spellEnd"/>
                  <w:r w:rsidRPr="00C90094">
                    <w:rPr>
                      <w:rFonts w:eastAsia="Times New Roman"/>
                      <w:lang w:val="en-GB" w:eastAsia="ja-JP"/>
                    </w:rPr>
                    <w:t xml:space="preserve"> is used to configure the </w:t>
                  </w:r>
                  <w:proofErr w:type="spellStart"/>
                  <w:r w:rsidRPr="00C90094">
                    <w:rPr>
                      <w:rFonts w:eastAsia="Times New Roman"/>
                      <w:lang w:val="en-GB" w:eastAsia="ja-JP"/>
                    </w:rPr>
                    <w:t>SlotFormatCombinations</w:t>
                  </w:r>
                  <w:proofErr w:type="spellEnd"/>
                  <w:r w:rsidRPr="00C90094">
                    <w:rPr>
                      <w:rFonts w:eastAsia="Times New Roman"/>
                      <w:lang w:val="en-GB" w:eastAsia="ja-JP"/>
                    </w:rPr>
                    <w:t xml:space="preserve"> applicable for one serving cell (see TS 38.213 [13], clause 11.1.1).</w:t>
                  </w:r>
                </w:p>
                <w:p w14:paraId="435486F4" w14:textId="77777777" w:rsidR="001228DF" w:rsidRPr="00C90094" w:rsidRDefault="001228DF" w:rsidP="00C90094">
                  <w:pPr>
                    <w:keepNext/>
                    <w:keepLines/>
                    <w:overflowPunct w:val="0"/>
                    <w:autoSpaceDE w:val="0"/>
                    <w:autoSpaceDN w:val="0"/>
                    <w:adjustRightInd w:val="0"/>
                    <w:spacing w:before="0" w:after="0" w:line="240" w:lineRule="auto"/>
                    <w:jc w:val="center"/>
                    <w:textAlignment w:val="baseline"/>
                    <w:rPr>
                      <w:rFonts w:eastAsia="Times New Roman"/>
                      <w:b/>
                      <w:lang w:val="en-GB" w:eastAsia="ja-JP"/>
                    </w:rPr>
                  </w:pPr>
                  <w:proofErr w:type="spellStart"/>
                  <w:r w:rsidRPr="00C90094">
                    <w:rPr>
                      <w:rFonts w:eastAsia="Times New Roman"/>
                      <w:b/>
                      <w:i/>
                      <w:lang w:val="en-GB" w:eastAsia="ja-JP"/>
                    </w:rPr>
                    <w:t>SlotFormatCombinationsPerCell</w:t>
                  </w:r>
                  <w:proofErr w:type="spellEnd"/>
                  <w:r w:rsidRPr="00C90094">
                    <w:rPr>
                      <w:rFonts w:eastAsia="Times New Roman"/>
                      <w:b/>
                      <w:lang w:val="en-GB" w:eastAsia="ja-JP"/>
                    </w:rPr>
                    <w:t xml:space="preserve"> information element</w:t>
                  </w:r>
                </w:p>
                <w:p w14:paraId="1CCA1A48"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color w:val="808080"/>
                      <w:sz w:val="12"/>
                      <w:szCs w:val="12"/>
                      <w:lang w:val="en-GB" w:eastAsia="en-GB"/>
                    </w:rPr>
                    <w:t>-- ASN1START</w:t>
                  </w:r>
                </w:p>
                <w:p w14:paraId="105EF541"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color w:val="808080"/>
                      <w:sz w:val="12"/>
                      <w:szCs w:val="12"/>
                      <w:lang w:val="en-GB" w:eastAsia="en-GB"/>
                    </w:rPr>
                    <w:t>-- TAG-SLOTFORMATCOMBINATIONSPERCELL-START</w:t>
                  </w:r>
                </w:p>
                <w:p w14:paraId="25F381D3"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proofErr w:type="spellStart"/>
                  <w:proofErr w:type="gramStart"/>
                  <w:r w:rsidRPr="00C90094">
                    <w:rPr>
                      <w:rFonts w:ascii="Arial" w:eastAsia="Times New Roman" w:hAnsi="Arial" w:cs="Arial"/>
                      <w:sz w:val="12"/>
                      <w:szCs w:val="12"/>
                      <w:lang w:val="en-GB" w:eastAsia="en-GB"/>
                    </w:rPr>
                    <w:t>SlotFormatCombinationsPerCell</w:t>
                  </w:r>
                  <w:proofErr w:type="spellEnd"/>
                  <w:r w:rsidRPr="00C90094">
                    <w:rPr>
                      <w:rFonts w:ascii="Arial" w:eastAsia="Times New Roman" w:hAnsi="Arial" w:cs="Arial"/>
                      <w:sz w:val="12"/>
                      <w:szCs w:val="12"/>
                      <w:lang w:val="en-GB" w:eastAsia="en-GB"/>
                    </w:rPr>
                    <w:t xml:space="preserve"> ::=</w:t>
                  </w:r>
                  <w:proofErr w:type="gram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SEQUENCE</w:t>
                  </w:r>
                  <w:r w:rsidRPr="00C90094">
                    <w:rPr>
                      <w:rFonts w:ascii="Arial" w:eastAsia="Times New Roman" w:hAnsi="Arial" w:cs="Arial"/>
                      <w:sz w:val="12"/>
                      <w:szCs w:val="12"/>
                      <w:lang w:val="en-GB" w:eastAsia="en-GB"/>
                    </w:rPr>
                    <w:t xml:space="preserve"> {</w:t>
                  </w:r>
                </w:p>
                <w:p w14:paraId="09C852DF"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highlight w:val="yellow"/>
                      <w:lang w:val="en-GB" w:eastAsia="en-GB"/>
                    </w:rPr>
                    <w:t>servingCellId</w:t>
                  </w:r>
                  <w:proofErr w:type="spellEnd"/>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ServCellIndex</w:t>
                  </w:r>
                  <w:proofErr w:type="spellEnd"/>
                  <w:r w:rsidRPr="00C90094">
                    <w:rPr>
                      <w:rFonts w:ascii="Arial" w:eastAsia="Times New Roman" w:hAnsi="Arial" w:cs="Arial"/>
                      <w:sz w:val="12"/>
                      <w:szCs w:val="12"/>
                      <w:lang w:val="en-GB" w:eastAsia="en-GB"/>
                    </w:rPr>
                    <w:t>,</w:t>
                  </w:r>
                </w:p>
                <w:p w14:paraId="651FF8F8"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subcarrierSpacing</w:t>
                  </w:r>
                  <w:proofErr w:type="spellEnd"/>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SubcarrierSpacing</w:t>
                  </w:r>
                  <w:proofErr w:type="spellEnd"/>
                  <w:r w:rsidRPr="00C90094">
                    <w:rPr>
                      <w:rFonts w:ascii="Arial" w:eastAsia="Times New Roman" w:hAnsi="Arial" w:cs="Arial"/>
                      <w:sz w:val="12"/>
                      <w:szCs w:val="12"/>
                      <w:lang w:val="en-GB" w:eastAsia="en-GB"/>
                    </w:rPr>
                    <w:t>,</w:t>
                  </w:r>
                </w:p>
                <w:p w14:paraId="169F38A2"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sz w:val="12"/>
                      <w:szCs w:val="12"/>
                      <w:lang w:val="en-GB" w:eastAsia="en-GB"/>
                    </w:rPr>
                    <w:t xml:space="preserve">    subcarrierSpacing2                  </w:t>
                  </w:r>
                  <w:proofErr w:type="spellStart"/>
                  <w:r w:rsidRPr="00C90094">
                    <w:rPr>
                      <w:rFonts w:ascii="Arial" w:eastAsia="Times New Roman" w:hAnsi="Arial" w:cs="Arial"/>
                      <w:sz w:val="12"/>
                      <w:szCs w:val="12"/>
                      <w:lang w:val="en-GB" w:eastAsia="en-GB"/>
                    </w:rPr>
                    <w:t>SubcarrierSpacing</w:t>
                  </w:r>
                  <w:proofErr w:type="spell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OPTIONAL</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808080"/>
                      <w:sz w:val="12"/>
                      <w:szCs w:val="12"/>
                      <w:lang w:val="en-GB" w:eastAsia="en-GB"/>
                    </w:rPr>
                    <w:t>-- Need R</w:t>
                  </w:r>
                </w:p>
                <w:p w14:paraId="754C5FF6"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slotFormatCombinations</w:t>
                  </w:r>
                  <w:proofErr w:type="spell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SEQUENCE</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SIZE</w:t>
                  </w:r>
                  <w:r w:rsidRPr="00C90094">
                    <w:rPr>
                      <w:rFonts w:ascii="Arial" w:eastAsia="Times New Roman" w:hAnsi="Arial" w:cs="Arial"/>
                      <w:sz w:val="12"/>
                      <w:szCs w:val="12"/>
                      <w:lang w:val="en-GB" w:eastAsia="en-GB"/>
                    </w:rPr>
                    <w:t xml:space="preserve"> (</w:t>
                  </w:r>
                  <w:proofErr w:type="gramStart"/>
                  <w:r w:rsidRPr="00C90094">
                    <w:rPr>
                      <w:rFonts w:ascii="Arial" w:eastAsia="Times New Roman" w:hAnsi="Arial" w:cs="Arial"/>
                      <w:sz w:val="12"/>
                      <w:szCs w:val="12"/>
                      <w:lang w:val="en-GB" w:eastAsia="en-GB"/>
                    </w:rPr>
                    <w:t>1..</w:t>
                  </w:r>
                  <w:proofErr w:type="gramEnd"/>
                  <w:r w:rsidRPr="00C90094">
                    <w:rPr>
                      <w:rFonts w:ascii="Arial" w:eastAsia="Times New Roman" w:hAnsi="Arial" w:cs="Arial"/>
                      <w:sz w:val="12"/>
                      <w:szCs w:val="12"/>
                      <w:lang w:val="en-GB" w:eastAsia="en-GB"/>
                    </w:rPr>
                    <w:t>maxNrofSlotFormatCombinationsPerSet))</w:t>
                  </w:r>
                  <w:r w:rsidRPr="00C90094">
                    <w:rPr>
                      <w:rFonts w:ascii="Arial" w:eastAsia="Times New Roman" w:hAnsi="Arial" w:cs="Arial"/>
                      <w:color w:val="993366"/>
                      <w:sz w:val="12"/>
                      <w:szCs w:val="12"/>
                      <w:lang w:val="en-GB" w:eastAsia="en-GB"/>
                    </w:rPr>
                    <w:t xml:space="preserve"> OF</w:t>
                  </w: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SlotFormatCombination</w:t>
                  </w:r>
                  <w:proofErr w:type="spellEnd"/>
                </w:p>
                <w:p w14:paraId="0E0A5AA7"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OPTIONAL</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808080"/>
                      <w:sz w:val="12"/>
                      <w:szCs w:val="12"/>
                      <w:lang w:val="en-GB" w:eastAsia="en-GB"/>
                    </w:rPr>
                    <w:t>-- Need M</w:t>
                  </w:r>
                </w:p>
                <w:p w14:paraId="3E447CEE"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highlight w:val="yellow"/>
                      <w:lang w:val="en-GB" w:eastAsia="en-GB"/>
                    </w:rPr>
                    <w:t>positionInDCI</w:t>
                  </w:r>
                  <w:proofErr w:type="spellEnd"/>
                  <w:r w:rsidRPr="00C90094">
                    <w:rPr>
                      <w:rFonts w:ascii="Arial" w:eastAsia="Times New Roman" w:hAnsi="Arial" w:cs="Arial"/>
                      <w:sz w:val="12"/>
                      <w:szCs w:val="12"/>
                      <w:lang w:val="en-GB" w:eastAsia="en-GB"/>
                    </w:rPr>
                    <w:t xml:space="preserve">                       </w:t>
                  </w:r>
                  <w:proofErr w:type="gramStart"/>
                  <w:r w:rsidRPr="00C90094">
                    <w:rPr>
                      <w:rFonts w:ascii="Arial" w:eastAsia="Times New Roman" w:hAnsi="Arial" w:cs="Arial"/>
                      <w:color w:val="993366"/>
                      <w:sz w:val="12"/>
                      <w:szCs w:val="12"/>
                      <w:lang w:val="en-GB" w:eastAsia="en-GB"/>
                    </w:rPr>
                    <w:t>INTEGER</w:t>
                  </w:r>
                  <w:r w:rsidRPr="00C90094">
                    <w:rPr>
                      <w:rFonts w:ascii="Arial" w:eastAsia="Times New Roman" w:hAnsi="Arial" w:cs="Arial"/>
                      <w:sz w:val="12"/>
                      <w:szCs w:val="12"/>
                      <w:lang w:val="en-GB" w:eastAsia="en-GB"/>
                    </w:rPr>
                    <w:t>(</w:t>
                  </w:r>
                  <w:proofErr w:type="gramEnd"/>
                  <w:r w:rsidRPr="00C90094">
                    <w:rPr>
                      <w:rFonts w:ascii="Arial" w:eastAsia="Times New Roman" w:hAnsi="Arial" w:cs="Arial"/>
                      <w:sz w:val="12"/>
                      <w:szCs w:val="12"/>
                      <w:lang w:val="en-GB" w:eastAsia="en-GB"/>
                    </w:rPr>
                    <w:t xml:space="preserve">0..maxSFI-DCI-PayloadSize-1)                                      </w:t>
                  </w:r>
                  <w:r w:rsidRPr="00C90094">
                    <w:rPr>
                      <w:rFonts w:ascii="Arial" w:eastAsia="Times New Roman" w:hAnsi="Arial" w:cs="Arial"/>
                      <w:color w:val="993366"/>
                      <w:sz w:val="12"/>
                      <w:szCs w:val="12"/>
                      <w:lang w:val="en-GB" w:eastAsia="en-GB"/>
                    </w:rPr>
                    <w:t>OPTIONAL</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808080"/>
                      <w:sz w:val="12"/>
                      <w:szCs w:val="12"/>
                      <w:lang w:val="en-GB" w:eastAsia="en-GB"/>
                    </w:rPr>
                    <w:t>-- Need M</w:t>
                  </w:r>
                </w:p>
                <w:p w14:paraId="64797C24"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
                <w:p w14:paraId="239C6E6F"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
                <w:p w14:paraId="43456DBE"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sz w:val="12"/>
                      <w:szCs w:val="12"/>
                      <w:lang w:val="en-GB" w:eastAsia="en-GB"/>
                    </w:rPr>
                    <w:t xml:space="preserve">    enableConfiguredUL-r16              </w:t>
                  </w:r>
                  <w:r w:rsidRPr="00C90094">
                    <w:rPr>
                      <w:rFonts w:ascii="Arial" w:eastAsia="Times New Roman" w:hAnsi="Arial" w:cs="Arial"/>
                      <w:color w:val="993366"/>
                      <w:sz w:val="12"/>
                      <w:szCs w:val="12"/>
                      <w:lang w:val="en-GB" w:eastAsia="en-GB"/>
                    </w:rPr>
                    <w:t>ENUMERATED</w:t>
                  </w:r>
                  <w:r w:rsidRPr="00C90094">
                    <w:rPr>
                      <w:rFonts w:ascii="Arial" w:eastAsia="Times New Roman" w:hAnsi="Arial" w:cs="Arial"/>
                      <w:sz w:val="12"/>
                      <w:szCs w:val="12"/>
                      <w:lang w:val="en-GB" w:eastAsia="en-GB"/>
                    </w:rPr>
                    <w:t xml:space="preserve"> {</w:t>
                  </w:r>
                  <w:proofErr w:type="gramStart"/>
                  <w:r w:rsidRPr="00C90094">
                    <w:rPr>
                      <w:rFonts w:ascii="Arial" w:eastAsia="Times New Roman" w:hAnsi="Arial" w:cs="Arial"/>
                      <w:sz w:val="12"/>
                      <w:szCs w:val="12"/>
                      <w:lang w:val="en-GB" w:eastAsia="en-GB"/>
                    </w:rPr>
                    <w:t xml:space="preserve">enabled}   </w:t>
                  </w:r>
                  <w:proofErr w:type="gram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OPTIONAL</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808080"/>
                      <w:sz w:val="12"/>
                      <w:szCs w:val="12"/>
                      <w:lang w:val="en-GB" w:eastAsia="en-GB"/>
                    </w:rPr>
                    <w:t>-- Need R</w:t>
                  </w:r>
                </w:p>
                <w:p w14:paraId="598FEE8F"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
                <w:p w14:paraId="01BFCA4E"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w:t>
                  </w:r>
                </w:p>
                <w:p w14:paraId="35C0CA75"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proofErr w:type="spellStart"/>
                  <w:proofErr w:type="gramStart"/>
                  <w:r w:rsidRPr="00C90094">
                    <w:rPr>
                      <w:rFonts w:ascii="Arial" w:eastAsia="Times New Roman" w:hAnsi="Arial" w:cs="Arial"/>
                      <w:sz w:val="12"/>
                      <w:szCs w:val="12"/>
                      <w:lang w:val="en-GB" w:eastAsia="en-GB"/>
                    </w:rPr>
                    <w:t>SlotFormatCombination</w:t>
                  </w:r>
                  <w:proofErr w:type="spellEnd"/>
                  <w:r w:rsidRPr="00C90094">
                    <w:rPr>
                      <w:rFonts w:ascii="Arial" w:eastAsia="Times New Roman" w:hAnsi="Arial" w:cs="Arial"/>
                      <w:sz w:val="12"/>
                      <w:szCs w:val="12"/>
                      <w:lang w:val="en-GB" w:eastAsia="en-GB"/>
                    </w:rPr>
                    <w:t xml:space="preserve"> ::=</w:t>
                  </w:r>
                  <w:proofErr w:type="gram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SEQUENCE</w:t>
                  </w:r>
                  <w:r w:rsidRPr="00C90094">
                    <w:rPr>
                      <w:rFonts w:ascii="Arial" w:eastAsia="Times New Roman" w:hAnsi="Arial" w:cs="Arial"/>
                      <w:sz w:val="12"/>
                      <w:szCs w:val="12"/>
                      <w:lang w:val="en-GB" w:eastAsia="en-GB"/>
                    </w:rPr>
                    <w:t xml:space="preserve"> {</w:t>
                  </w:r>
                </w:p>
                <w:p w14:paraId="4023C638"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slotFormatCombinationId</w:t>
                  </w:r>
                  <w:proofErr w:type="spellEnd"/>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SlotFormatCombinationId</w:t>
                  </w:r>
                  <w:proofErr w:type="spellEnd"/>
                  <w:r w:rsidRPr="00C90094">
                    <w:rPr>
                      <w:rFonts w:ascii="Arial" w:eastAsia="Times New Roman" w:hAnsi="Arial" w:cs="Arial"/>
                      <w:sz w:val="12"/>
                      <w:szCs w:val="12"/>
                      <w:lang w:val="en-GB" w:eastAsia="en-GB"/>
                    </w:rPr>
                    <w:t>,</w:t>
                  </w:r>
                </w:p>
                <w:p w14:paraId="37782969"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slotFormats</w:t>
                  </w:r>
                  <w:proofErr w:type="spell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SEQUENCE</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SIZE</w:t>
                  </w:r>
                  <w:r w:rsidRPr="00C90094">
                    <w:rPr>
                      <w:rFonts w:ascii="Arial" w:eastAsia="Times New Roman" w:hAnsi="Arial" w:cs="Arial"/>
                      <w:sz w:val="12"/>
                      <w:szCs w:val="12"/>
                      <w:lang w:val="en-GB" w:eastAsia="en-GB"/>
                    </w:rPr>
                    <w:t xml:space="preserve"> (</w:t>
                  </w:r>
                  <w:proofErr w:type="gramStart"/>
                  <w:r w:rsidRPr="00C90094">
                    <w:rPr>
                      <w:rFonts w:ascii="Arial" w:eastAsia="Times New Roman" w:hAnsi="Arial" w:cs="Arial"/>
                      <w:sz w:val="12"/>
                      <w:szCs w:val="12"/>
                      <w:lang w:val="en-GB" w:eastAsia="en-GB"/>
                    </w:rPr>
                    <w:t>1..</w:t>
                  </w:r>
                  <w:proofErr w:type="gramEnd"/>
                  <w:r w:rsidRPr="00C90094">
                    <w:rPr>
                      <w:rFonts w:ascii="Arial" w:eastAsia="Times New Roman" w:hAnsi="Arial" w:cs="Arial"/>
                      <w:sz w:val="12"/>
                      <w:szCs w:val="12"/>
                      <w:lang w:val="en-GB" w:eastAsia="en-GB"/>
                    </w:rPr>
                    <w:t>maxNrofSlotFormatsPerCombination))</w:t>
                  </w:r>
                  <w:r w:rsidRPr="00C90094">
                    <w:rPr>
                      <w:rFonts w:ascii="Arial" w:eastAsia="Times New Roman" w:hAnsi="Arial" w:cs="Arial"/>
                      <w:color w:val="993366"/>
                      <w:sz w:val="12"/>
                      <w:szCs w:val="12"/>
                      <w:lang w:val="en-GB" w:eastAsia="en-GB"/>
                    </w:rPr>
                    <w:t xml:space="preserve"> OF</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INTEGER</w:t>
                  </w:r>
                  <w:r w:rsidRPr="00C90094">
                    <w:rPr>
                      <w:rFonts w:ascii="Arial" w:eastAsia="Times New Roman" w:hAnsi="Arial" w:cs="Arial"/>
                      <w:sz w:val="12"/>
                      <w:szCs w:val="12"/>
                      <w:lang w:val="en-GB" w:eastAsia="en-GB"/>
                    </w:rPr>
                    <w:t xml:space="preserve"> (0..255)</w:t>
                  </w:r>
                </w:p>
                <w:p w14:paraId="17D97D89"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w:t>
                  </w:r>
                </w:p>
                <w:p w14:paraId="0DB1A2D3"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proofErr w:type="spellStart"/>
                  <w:proofErr w:type="gramStart"/>
                  <w:r w:rsidRPr="00C90094">
                    <w:rPr>
                      <w:rFonts w:ascii="Arial" w:eastAsia="Times New Roman" w:hAnsi="Arial" w:cs="Arial"/>
                      <w:sz w:val="12"/>
                      <w:szCs w:val="12"/>
                      <w:lang w:val="en-GB" w:eastAsia="en-GB"/>
                    </w:rPr>
                    <w:t>SlotFormatCombinationId</w:t>
                  </w:r>
                  <w:proofErr w:type="spellEnd"/>
                  <w:r w:rsidRPr="00C90094">
                    <w:rPr>
                      <w:rFonts w:ascii="Arial" w:eastAsia="Times New Roman" w:hAnsi="Arial" w:cs="Arial"/>
                      <w:sz w:val="12"/>
                      <w:szCs w:val="12"/>
                      <w:lang w:val="en-GB" w:eastAsia="en-GB"/>
                    </w:rPr>
                    <w:t xml:space="preserve"> ::=</w:t>
                  </w:r>
                  <w:proofErr w:type="gram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INTEGER</w:t>
                  </w:r>
                  <w:r w:rsidRPr="00C90094">
                    <w:rPr>
                      <w:rFonts w:ascii="Arial" w:eastAsia="Times New Roman" w:hAnsi="Arial" w:cs="Arial"/>
                      <w:sz w:val="12"/>
                      <w:szCs w:val="12"/>
                      <w:lang w:val="en-GB" w:eastAsia="en-GB"/>
                    </w:rPr>
                    <w:t xml:space="preserve"> (0..maxNrofSlotFormatCombinationsPerSet-1)</w:t>
                  </w:r>
                </w:p>
                <w:p w14:paraId="72C03903"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color w:val="808080"/>
                      <w:sz w:val="12"/>
                      <w:szCs w:val="12"/>
                      <w:lang w:val="en-GB" w:eastAsia="en-GB"/>
                    </w:rPr>
                    <w:t>-- TAG-SLOTFORMATCOMBINATIONSPERCELL-STOP</w:t>
                  </w:r>
                </w:p>
                <w:p w14:paraId="5358296A"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lang w:bidi="ar"/>
                    </w:rPr>
                  </w:pPr>
                  <w:r w:rsidRPr="00C90094">
                    <w:rPr>
                      <w:rFonts w:ascii="Arial" w:eastAsia="Times New Roman" w:hAnsi="Arial" w:cs="Arial"/>
                      <w:color w:val="808080"/>
                      <w:sz w:val="12"/>
                      <w:szCs w:val="12"/>
                      <w:lang w:val="en-GB" w:eastAsia="en-GB"/>
                    </w:rPr>
                    <w:t>-- ASN1STOP</w:t>
                  </w:r>
                </w:p>
              </w:tc>
            </w:tr>
          </w:tbl>
          <w:p w14:paraId="644AC739" w14:textId="77777777" w:rsidR="001228DF" w:rsidRPr="00C90094" w:rsidRDefault="001228DF" w:rsidP="00C90094">
            <w:pPr>
              <w:spacing w:before="0" w:after="0" w:line="240" w:lineRule="auto"/>
            </w:pPr>
          </w:p>
          <w:p w14:paraId="206852C8" w14:textId="77777777" w:rsidR="001228DF" w:rsidRPr="00C90094" w:rsidRDefault="001228DF" w:rsidP="00C90094">
            <w:pPr>
              <w:spacing w:before="0" w:after="0" w:line="240" w:lineRule="auto"/>
            </w:pPr>
          </w:p>
          <w:p w14:paraId="6D270458" w14:textId="77777777" w:rsidR="001228DF" w:rsidRPr="00C90094" w:rsidRDefault="001228DF" w:rsidP="00C90094">
            <w:pPr>
              <w:spacing w:before="0" w:after="0" w:line="240" w:lineRule="auto"/>
            </w:pPr>
            <w:r w:rsidRPr="00C90094">
              <w:t>Proposal 7:</w:t>
            </w:r>
            <w:r w:rsidRPr="00C90094">
              <w:tab/>
              <w:t>The semi-static cell DTX/DRX operation mechanism is a standalone feature.</w:t>
            </w:r>
          </w:p>
          <w:p w14:paraId="516FFEA2" w14:textId="77777777" w:rsidR="001228DF" w:rsidRPr="00C90094" w:rsidRDefault="001228DF" w:rsidP="00C90094">
            <w:pPr>
              <w:spacing w:before="0" w:after="0" w:line="240" w:lineRule="auto"/>
            </w:pPr>
          </w:p>
          <w:p w14:paraId="3BDBFC91" w14:textId="77777777" w:rsidR="001228DF" w:rsidRPr="00C90094" w:rsidRDefault="001228DF" w:rsidP="00C90094">
            <w:pPr>
              <w:spacing w:before="0" w:after="0" w:line="240" w:lineRule="auto"/>
            </w:pPr>
            <w:r w:rsidRPr="00C90094">
              <w:t>Proposal 8:</w:t>
            </w:r>
            <w:r w:rsidRPr="00C90094">
              <w:tab/>
              <w:t>It is proposed that the bit width of the block in DCI format 2_9 should be determined by the configuration of cell DTX and/or cell DRX in RRC signaling.</w:t>
            </w:r>
          </w:p>
          <w:p w14:paraId="020640D1" w14:textId="77777777" w:rsidR="001228DF" w:rsidRPr="00C90094" w:rsidRDefault="001228DF" w:rsidP="00C90094">
            <w:pPr>
              <w:spacing w:before="0" w:after="0" w:line="240" w:lineRule="auto"/>
            </w:pPr>
          </w:p>
          <w:p w14:paraId="44F133A5" w14:textId="389B3155" w:rsidR="001228DF" w:rsidRPr="00C90094" w:rsidRDefault="001228DF" w:rsidP="00C90094">
            <w:pPr>
              <w:spacing w:before="0" w:after="0" w:line="240" w:lineRule="auto"/>
              <w:rPr>
                <w:lang w:eastAsia="zh-CN" w:bidi="ar"/>
              </w:rPr>
            </w:pPr>
            <w:bookmarkStart w:id="19" w:name="_Toc13328"/>
            <w:r w:rsidRPr="00C90094">
              <w:rPr>
                <w:lang w:eastAsia="zh-CN"/>
              </w:rPr>
              <w:t>Proposal 9: TP for TS 38.212 is as follows:</w:t>
            </w:r>
            <w:bookmarkEnd w:id="19"/>
            <w:r w:rsidRPr="00C90094">
              <w:rPr>
                <w:lang w:eastAsia="zh-CN"/>
              </w:rPr>
              <w:t xml:space="preserve"> </w:t>
            </w:r>
          </w:p>
          <w:tbl>
            <w:tblPr>
              <w:tblStyle w:val="TableGrid"/>
              <w:tblW w:w="0" w:type="auto"/>
              <w:tblLook w:val="04A0" w:firstRow="1" w:lastRow="0" w:firstColumn="1" w:lastColumn="0" w:noHBand="0" w:noVBand="1"/>
            </w:tblPr>
            <w:tblGrid>
              <w:gridCol w:w="7419"/>
            </w:tblGrid>
            <w:tr w:rsidR="001228DF" w:rsidRPr="00C90094" w14:paraId="14AA35D9" w14:textId="77777777" w:rsidTr="00032264">
              <w:tc>
                <w:tcPr>
                  <w:tcW w:w="9876" w:type="dxa"/>
                </w:tcPr>
                <w:p w14:paraId="74571C3C" w14:textId="77777777" w:rsidR="001228DF" w:rsidRPr="00C90094" w:rsidRDefault="001228DF" w:rsidP="00C90094">
                  <w:pPr>
                    <w:spacing w:before="0" w:after="0" w:line="240" w:lineRule="auto"/>
                  </w:pPr>
                  <w:r w:rsidRPr="00C90094">
                    <w:rPr>
                      <w:b/>
                      <w:bCs/>
                    </w:rPr>
                    <w:t>Reason for change</w:t>
                  </w:r>
                  <w:r w:rsidRPr="00C90094">
                    <w:t>:</w:t>
                  </w:r>
                </w:p>
                <w:p w14:paraId="4CE332D7" w14:textId="77777777" w:rsidR="001228DF" w:rsidRPr="00C90094" w:rsidRDefault="001228DF" w:rsidP="00C90094">
                  <w:pPr>
                    <w:spacing w:before="0" w:after="0" w:line="240" w:lineRule="auto"/>
                  </w:pPr>
                  <w:r w:rsidRPr="00C90094">
                    <w:t>Clarify that 2 bits are needed if both cell DTX and cell DRX are configured for a serving cell; otherwise (</w:t>
                  </w:r>
                  <w:proofErr w:type="gramStart"/>
                  <w:r w:rsidRPr="00C90094">
                    <w:t>i.e.</w:t>
                  </w:r>
                  <w:proofErr w:type="gramEnd"/>
                  <w:r w:rsidRPr="00C90094">
                    <w:t xml:space="preserve"> only one cell DTX or cell DRX is configured), 1 bit is needed which corresponds to cell DTX or cell DRX configuration activation/deactivation.</w:t>
                  </w:r>
                </w:p>
                <w:p w14:paraId="4322447D" w14:textId="77777777" w:rsidR="001228DF" w:rsidRPr="00C90094" w:rsidRDefault="001228DF" w:rsidP="00C90094">
                  <w:pPr>
                    <w:spacing w:before="0" w:after="0" w:line="240" w:lineRule="auto"/>
                    <w:rPr>
                      <w:rFonts w:eastAsia="Times New Roman"/>
                      <w:lang w:val="en-GB"/>
                    </w:rPr>
                  </w:pPr>
                  <w:r w:rsidRPr="00C90094">
                    <w:t>Update RRC parameter names in the specification.</w:t>
                  </w:r>
                </w:p>
              </w:tc>
            </w:tr>
            <w:tr w:rsidR="001228DF" w:rsidRPr="00C90094" w14:paraId="56D7147C" w14:textId="77777777" w:rsidTr="00032264">
              <w:tc>
                <w:tcPr>
                  <w:tcW w:w="9876" w:type="dxa"/>
                </w:tcPr>
                <w:p w14:paraId="60E06F6A" w14:textId="77777777" w:rsidR="001228DF" w:rsidRPr="00C90094" w:rsidRDefault="001228DF" w:rsidP="00C90094">
                  <w:pPr>
                    <w:spacing w:before="0" w:after="0" w:line="240" w:lineRule="auto"/>
                  </w:pPr>
                  <w:r w:rsidRPr="00C90094">
                    <w:rPr>
                      <w:b/>
                      <w:bCs/>
                    </w:rPr>
                    <w:t>Summary of change</w:t>
                  </w:r>
                  <w:r w:rsidRPr="00C90094">
                    <w:t xml:space="preserve">: </w:t>
                  </w:r>
                </w:p>
                <w:p w14:paraId="1D1F2E72" w14:textId="77777777" w:rsidR="001228DF" w:rsidRPr="00C90094" w:rsidRDefault="001228DF" w:rsidP="00C90094">
                  <w:pPr>
                    <w:spacing w:before="0" w:after="0" w:line="240" w:lineRule="auto"/>
                  </w:pPr>
                  <w:r w:rsidRPr="00C90094">
                    <w:t xml:space="preserve">1) update NES-RNTI as </w:t>
                  </w:r>
                  <w:proofErr w:type="spellStart"/>
                  <w:r w:rsidRPr="00C90094">
                    <w:t>cellDTRX</w:t>
                  </w:r>
                  <w:proofErr w:type="spellEnd"/>
                  <w:r w:rsidRPr="00C90094">
                    <w:t>-RNTI.</w:t>
                  </w:r>
                </w:p>
                <w:p w14:paraId="50458555" w14:textId="77777777" w:rsidR="001228DF" w:rsidRPr="00C90094" w:rsidRDefault="001228DF" w:rsidP="00C90094">
                  <w:pPr>
                    <w:spacing w:before="0" w:after="0" w:line="240" w:lineRule="auto"/>
                  </w:pPr>
                  <w:r w:rsidRPr="00C90094">
                    <w:lastRenderedPageBreak/>
                    <w:t xml:space="preserve">2) Associate the starting position of a block in DCI format 2_9 with a serving cell. </w:t>
                  </w:r>
                </w:p>
                <w:p w14:paraId="1618F761" w14:textId="77777777" w:rsidR="001228DF" w:rsidRPr="00C90094" w:rsidRDefault="001228DF" w:rsidP="00C90094">
                  <w:pPr>
                    <w:spacing w:before="0" w:after="0" w:line="240" w:lineRule="auto"/>
                    <w:rPr>
                      <w:rFonts w:eastAsia="Times New Roman"/>
                      <w:lang w:val="en-GB"/>
                    </w:rPr>
                  </w:pPr>
                  <w:r w:rsidRPr="00C90094">
                    <w:t xml:space="preserve">3) clarify the </w:t>
                  </w:r>
                  <w:proofErr w:type="spellStart"/>
                  <w:r w:rsidRPr="00C90094">
                    <w:t>bitwidth</w:t>
                  </w:r>
                  <w:proofErr w:type="spellEnd"/>
                  <w:r w:rsidRPr="00C90094">
                    <w:t xml:space="preserve"> of dynamic cell DTX/DRX information field in DCI format 2_9. </w:t>
                  </w:r>
                </w:p>
              </w:tc>
            </w:tr>
            <w:tr w:rsidR="001228DF" w:rsidRPr="00C90094" w14:paraId="2C34580A" w14:textId="77777777" w:rsidTr="00032264">
              <w:tc>
                <w:tcPr>
                  <w:tcW w:w="9876" w:type="dxa"/>
                </w:tcPr>
                <w:p w14:paraId="1439C77F" w14:textId="77777777" w:rsidR="001228DF" w:rsidRPr="00C90094" w:rsidRDefault="001228DF" w:rsidP="00C90094">
                  <w:pPr>
                    <w:spacing w:before="0" w:after="0" w:line="240" w:lineRule="auto"/>
                    <w:rPr>
                      <w:b/>
                      <w:iCs/>
                    </w:rPr>
                  </w:pPr>
                  <w:r w:rsidRPr="00C90094">
                    <w:rPr>
                      <w:b/>
                      <w:iCs/>
                    </w:rPr>
                    <w:lastRenderedPageBreak/>
                    <w:t>Consequences if not approved:</w:t>
                  </w:r>
                </w:p>
                <w:p w14:paraId="07A6FC93" w14:textId="77777777" w:rsidR="001228DF" w:rsidRPr="00C90094" w:rsidRDefault="001228DF" w:rsidP="00C90094">
                  <w:pPr>
                    <w:spacing w:before="0" w:after="0" w:line="240" w:lineRule="auto"/>
                    <w:rPr>
                      <w:rFonts w:eastAsia="Times New Roman"/>
                      <w:lang w:val="en-GB"/>
                    </w:rPr>
                  </w:pPr>
                  <w:r w:rsidRPr="00C90094">
                    <w:t xml:space="preserve"> The starting position and </w:t>
                  </w:r>
                  <w:proofErr w:type="spellStart"/>
                  <w:r w:rsidRPr="00C90094">
                    <w:t>bitwidth</w:t>
                  </w:r>
                  <w:proofErr w:type="spellEnd"/>
                  <w:r w:rsidRPr="00C90094">
                    <w:t xml:space="preserve"> of dynamic cell DTX/DRX information field in DCI format 2_9 is unclear.</w:t>
                  </w:r>
                </w:p>
              </w:tc>
            </w:tr>
            <w:tr w:rsidR="001228DF" w:rsidRPr="00C90094" w14:paraId="2765FE6E" w14:textId="77777777" w:rsidTr="00032264">
              <w:tc>
                <w:tcPr>
                  <w:tcW w:w="9876" w:type="dxa"/>
                </w:tcPr>
                <w:p w14:paraId="6F2239CB" w14:textId="77777777" w:rsidR="001228DF" w:rsidRPr="00C90094" w:rsidRDefault="001228DF" w:rsidP="00C90094">
                  <w:pPr>
                    <w:spacing w:before="0" w:after="0" w:line="240" w:lineRule="auto"/>
                    <w:rPr>
                      <w:lang w:bidi="ar"/>
                    </w:rPr>
                  </w:pPr>
                  <w:r w:rsidRPr="00C90094">
                    <w:rPr>
                      <w:lang w:bidi="ar"/>
                    </w:rPr>
                    <w:t>TP for TS 38.212 V 18.0.0 [3]</w:t>
                  </w:r>
                </w:p>
                <w:p w14:paraId="0F100980" w14:textId="77777777" w:rsidR="001228DF" w:rsidRPr="00C90094" w:rsidRDefault="001228DF" w:rsidP="00C90094">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bookmarkStart w:id="20" w:name="_Toc146106284"/>
                  <w:r w:rsidRPr="00C90094">
                    <w:rPr>
                      <w:rFonts w:ascii="Times New Roman" w:eastAsia="SimSun" w:hAnsi="Times New Roman"/>
                      <w:b/>
                      <w:bCs/>
                      <w:color w:val="000000"/>
                      <w:sz w:val="20"/>
                    </w:rPr>
                    <w:t>7.3.1.3.10</w:t>
                  </w:r>
                  <w:r w:rsidRPr="00C90094">
                    <w:rPr>
                      <w:rFonts w:ascii="Times New Roman" w:eastAsia="SimSun" w:hAnsi="Times New Roman"/>
                      <w:b/>
                      <w:bCs/>
                      <w:color w:val="000000"/>
                      <w:sz w:val="20"/>
                    </w:rPr>
                    <w:tab/>
                    <w:t>Format 2_9</w:t>
                  </w:r>
                  <w:bookmarkEnd w:id="20"/>
                </w:p>
                <w:p w14:paraId="75492493" w14:textId="77777777" w:rsidR="001228DF" w:rsidRPr="00C90094" w:rsidRDefault="001228DF" w:rsidP="00C9009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DCI format 2_9 is used for activating or de-activating the cell DTX</w:t>
                  </w:r>
                  <w:r w:rsidRPr="00C90094">
                    <w:t xml:space="preserve"> </w:t>
                  </w:r>
                  <w:r w:rsidRPr="00C90094">
                    <w:rPr>
                      <w:color w:val="FF0000"/>
                      <w:u w:val="single"/>
                    </w:rPr>
                    <w:t xml:space="preserve">and/or </w:t>
                  </w:r>
                  <w:r w:rsidRPr="00C90094">
                    <w:rPr>
                      <w:rFonts w:eastAsia="Times New Roman"/>
                      <w:lang w:val="en-GB"/>
                    </w:rPr>
                    <w:t xml:space="preserve">DRX configuration of one or multiple serving cells </w:t>
                  </w:r>
                  <w:r w:rsidRPr="00C90094">
                    <w:rPr>
                      <w:rFonts w:eastAsia="Batang"/>
                      <w:bCs/>
                      <w:lang w:val="en-GB"/>
                    </w:rPr>
                    <w:t>for one or more UEs</w:t>
                  </w:r>
                  <w:r w:rsidRPr="00C90094">
                    <w:rPr>
                      <w:rFonts w:eastAsia="Times New Roman"/>
                      <w:lang w:val="en-GB"/>
                    </w:rPr>
                    <w:t xml:space="preserve">. </w:t>
                  </w:r>
                </w:p>
                <w:p w14:paraId="120D1AA2" w14:textId="77777777" w:rsidR="001228DF" w:rsidRPr="00C90094" w:rsidRDefault="001228DF" w:rsidP="00C9009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following information is transmitted by means of the DCI format 2_9 with CRC scrambled by </w:t>
                  </w:r>
                  <w:r w:rsidRPr="00C90094">
                    <w:rPr>
                      <w:rFonts w:eastAsia="Times New Roman"/>
                      <w:strike/>
                      <w:color w:val="FF0000"/>
                      <w:lang w:val="en-GB"/>
                    </w:rPr>
                    <w:t>NES</w:t>
                  </w:r>
                  <w:proofErr w:type="spellStart"/>
                  <w:r w:rsidRPr="00C90094">
                    <w:rPr>
                      <w:color w:val="FF0000"/>
                      <w:u w:val="single"/>
                    </w:rPr>
                    <w:t>cellDTRX</w:t>
                  </w:r>
                  <w:proofErr w:type="spellEnd"/>
                  <w:r w:rsidRPr="00C90094">
                    <w:rPr>
                      <w:rFonts w:eastAsia="Times New Roman"/>
                      <w:lang w:val="en-GB"/>
                    </w:rPr>
                    <w:t>-RNTI:</w:t>
                  </w:r>
                </w:p>
                <w:p w14:paraId="1BC37CD0" w14:textId="77777777" w:rsidR="001228DF" w:rsidRPr="00C90094" w:rsidRDefault="001228DF" w:rsidP="00C90094">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C90094">
                    <w:rPr>
                      <w:rFonts w:eastAsia="Times New Roman"/>
                      <w:lang w:val="nb-NO" w:eastAsia="en-GB"/>
                    </w:rPr>
                    <w:t>-</w:t>
                  </w:r>
                  <w:r w:rsidRPr="00C90094">
                    <w:rPr>
                      <w:rFonts w:eastAsia="Times New Roman"/>
                      <w:lang w:val="nb-NO"/>
                    </w:rPr>
                    <w:tab/>
                    <w:t xml:space="preserve">block </w:t>
                  </w:r>
                  <w:r w:rsidRPr="00C90094">
                    <w:rPr>
                      <w:rFonts w:eastAsia="Times New Roman"/>
                      <w:lang w:val="nb-NO" w:eastAsia="en-GB"/>
                    </w:rPr>
                    <w:t xml:space="preserve">number 1, </w:t>
                  </w:r>
                  <w:r w:rsidRPr="00C90094">
                    <w:rPr>
                      <w:rFonts w:eastAsia="Times New Roman"/>
                      <w:lang w:val="nb-NO"/>
                    </w:rPr>
                    <w:t>block</w:t>
                  </w:r>
                  <w:r w:rsidRPr="00C90094">
                    <w:rPr>
                      <w:rFonts w:eastAsia="Times New Roman"/>
                      <w:lang w:val="nb-NO" w:eastAsia="en-GB"/>
                    </w:rPr>
                    <w:t xml:space="preserve"> number 2,…, </w:t>
                  </w:r>
                  <w:r w:rsidRPr="00C90094">
                    <w:rPr>
                      <w:rFonts w:eastAsia="Times New Roman"/>
                      <w:lang w:val="nb-NO"/>
                    </w:rPr>
                    <w:t>block</w:t>
                  </w:r>
                  <w:r w:rsidRPr="00C90094">
                    <w:rPr>
                      <w:rFonts w:eastAsia="Times New Roman"/>
                      <w:lang w:val="nb-NO" w:eastAsia="en-GB"/>
                    </w:rPr>
                    <w:t xml:space="preserve"> number </w:t>
                  </w:r>
                  <w:r w:rsidRPr="00C90094">
                    <w:rPr>
                      <w:rFonts w:eastAsia="Times New Roman"/>
                      <w:i/>
                      <w:lang w:val="nb-NO" w:eastAsia="en-GB"/>
                    </w:rPr>
                    <w:t>N</w:t>
                  </w:r>
                </w:p>
                <w:p w14:paraId="359807BD" w14:textId="77777777" w:rsidR="001228DF" w:rsidRPr="00C90094" w:rsidRDefault="001228DF" w:rsidP="00C90094">
                  <w:pPr>
                    <w:overflowPunct w:val="0"/>
                    <w:autoSpaceDE w:val="0"/>
                    <w:autoSpaceDN w:val="0"/>
                    <w:adjustRightInd w:val="0"/>
                    <w:spacing w:before="0" w:after="0" w:line="240" w:lineRule="auto"/>
                    <w:ind w:left="568" w:hanging="284"/>
                    <w:textAlignment w:val="baseline"/>
                    <w:rPr>
                      <w:rFonts w:eastAsia="Times New Roman"/>
                      <w:lang w:eastAsia="en-GB"/>
                    </w:rPr>
                  </w:pPr>
                  <w:r w:rsidRPr="00C90094">
                    <w:rPr>
                      <w:rFonts w:eastAsia="Times New Roman"/>
                      <w:lang w:eastAsia="en-GB"/>
                    </w:rPr>
                    <w:tab/>
                    <w:t xml:space="preserve">where </w:t>
                  </w:r>
                  <w:r w:rsidRPr="00C90094">
                    <w:rPr>
                      <w:rFonts w:eastAsia="Times New Roman"/>
                      <w:lang w:val="en-GB" w:eastAsia="ko-KR"/>
                    </w:rPr>
                    <w:t xml:space="preserve">the starting position of a block </w:t>
                  </w:r>
                  <w:r w:rsidRPr="00C90094">
                    <w:rPr>
                      <w:color w:val="FF0000"/>
                      <w:u w:val="single"/>
                    </w:rPr>
                    <w:t xml:space="preserve">associated with a serving cell </w:t>
                  </w:r>
                  <w:r w:rsidRPr="00C90094">
                    <w:rPr>
                      <w:rFonts w:eastAsia="Times New Roman"/>
                      <w:lang w:val="en-GB" w:eastAsia="en-GB"/>
                    </w:rPr>
                    <w:t xml:space="preserve">is determined by the parameter </w:t>
                  </w:r>
                  <w:proofErr w:type="spellStart"/>
                  <w:r w:rsidRPr="00C90094">
                    <w:rPr>
                      <w:rFonts w:eastAsia="Times New Roman"/>
                      <w:i/>
                      <w:lang w:eastAsia="en-GB"/>
                    </w:rPr>
                    <w:t>positionInDCI-cellDTRX</w:t>
                  </w:r>
                  <w:proofErr w:type="spellEnd"/>
                  <w:r w:rsidRPr="00C90094">
                    <w:rPr>
                      <w:rFonts w:eastAsia="Times New Roman"/>
                      <w:i/>
                      <w:lang w:eastAsia="en-GB"/>
                    </w:rPr>
                    <w:t xml:space="preserve"> </w:t>
                  </w:r>
                  <w:r w:rsidRPr="00C90094">
                    <w:rPr>
                      <w:rFonts w:eastAsia="Times New Roman"/>
                      <w:lang w:val="en-GB" w:eastAsia="ko-KR"/>
                    </w:rPr>
                    <w:t>provided by higher layers</w:t>
                  </w:r>
                  <w:r w:rsidRPr="00C90094">
                    <w:rPr>
                      <w:rFonts w:eastAsia="Times New Roman"/>
                      <w:lang w:eastAsia="ko-KR"/>
                    </w:rPr>
                    <w:t xml:space="preserve"> for the UE</w:t>
                  </w:r>
                  <w:r w:rsidRPr="00C90094">
                    <w:rPr>
                      <w:rFonts w:eastAsia="Times New Roman"/>
                      <w:lang w:val="en-GB" w:eastAsia="ko-KR"/>
                    </w:rPr>
                    <w:t>.</w:t>
                  </w:r>
                </w:p>
                <w:p w14:paraId="246D9EC6" w14:textId="77777777" w:rsidR="001228DF" w:rsidRPr="00C90094" w:rsidRDefault="001228DF" w:rsidP="00C90094">
                  <w:pPr>
                    <w:spacing w:before="0" w:after="0" w:line="240" w:lineRule="auto"/>
                  </w:pPr>
                  <w:r w:rsidRPr="00C90094">
                    <w:t xml:space="preserve">If the UE is configured </w:t>
                  </w:r>
                  <w:r w:rsidRPr="00C90094">
                    <w:rPr>
                      <w:i/>
                      <w:iCs/>
                      <w:strike/>
                      <w:color w:val="FF0000"/>
                      <w:u w:val="single"/>
                    </w:rPr>
                    <w:t xml:space="preserve">with higher layer parameter </w:t>
                  </w:r>
                  <w:r w:rsidRPr="00C90094">
                    <w:rPr>
                      <w:color w:val="FF0000"/>
                      <w:u w:val="single"/>
                    </w:rPr>
                    <w:t xml:space="preserve">to monitor DCI 2_9 with CRC scrambled by </w:t>
                  </w:r>
                  <w:r w:rsidRPr="00C90094">
                    <w:rPr>
                      <w:i/>
                      <w:iCs/>
                      <w:strike/>
                      <w:color w:val="FF0000"/>
                      <w:u w:val="single"/>
                    </w:rPr>
                    <w:t>XYZ</w:t>
                  </w:r>
                  <w:r w:rsidRPr="00C90094">
                    <w:rPr>
                      <w:i/>
                      <w:iCs/>
                      <w:color w:val="FF0000"/>
                      <w:u w:val="single"/>
                    </w:rPr>
                    <w:t xml:space="preserve"> </w:t>
                  </w:r>
                  <w:proofErr w:type="spellStart"/>
                  <w:r w:rsidRPr="00C90094">
                    <w:rPr>
                      <w:color w:val="FF0000"/>
                      <w:u w:val="single"/>
                    </w:rPr>
                    <w:t>cellDTRX</w:t>
                  </w:r>
                  <w:proofErr w:type="spellEnd"/>
                  <w:r w:rsidRPr="00C90094">
                    <w:rPr>
                      <w:color w:val="FF0000"/>
                      <w:u w:val="single"/>
                    </w:rPr>
                    <w:t>-RNTI</w:t>
                  </w:r>
                  <w:r w:rsidRPr="00C90094">
                    <w:t>, one or more blocks are configured for the UE by higher layers, with t</w:t>
                  </w:r>
                  <w:r w:rsidRPr="00C90094">
                    <w:rPr>
                      <w:lang w:eastAsia="ko-KR"/>
                    </w:rPr>
                    <w:t>he following field defined for each block:</w:t>
                  </w:r>
                </w:p>
                <w:p w14:paraId="1C70E5DA" w14:textId="77777777" w:rsidR="001228DF" w:rsidRPr="00C90094" w:rsidRDefault="001228DF" w:rsidP="00C90094">
                  <w:pPr>
                    <w:overflowPunct w:val="0"/>
                    <w:autoSpaceDE w:val="0"/>
                    <w:autoSpaceDN w:val="0"/>
                    <w:adjustRightInd w:val="0"/>
                    <w:spacing w:before="0" w:after="0" w:line="240" w:lineRule="auto"/>
                    <w:ind w:left="568" w:hanging="284"/>
                    <w:textAlignment w:val="baseline"/>
                    <w:rPr>
                      <w:rFonts w:eastAsia="Times New Roman"/>
                      <w:lang w:val="nb-NO" w:eastAsia="en-GB"/>
                    </w:rPr>
                  </w:pPr>
                  <w:r w:rsidRPr="00C90094">
                    <w:rPr>
                      <w:rFonts w:eastAsia="Times New Roman"/>
                      <w:lang w:val="nb-NO" w:eastAsia="en-GB"/>
                    </w:rPr>
                    <w:t>-</w:t>
                  </w:r>
                  <w:r w:rsidRPr="00C90094">
                    <w:rPr>
                      <w:rFonts w:eastAsia="Times New Roman"/>
                      <w:lang w:val="nb-NO" w:eastAsia="en-GB"/>
                    </w:rPr>
                    <w:tab/>
                  </w:r>
                  <w:r w:rsidRPr="00C90094">
                    <w:rPr>
                      <w:lang w:val="nb-NO"/>
                    </w:rPr>
                    <w:t xml:space="preserve">Cell DTX/DRX indication – 2 bits if </w:t>
                  </w:r>
                  <w:r w:rsidRPr="00C90094">
                    <w:rPr>
                      <w:rFonts w:eastAsia="Times New Roman"/>
                      <w:i/>
                      <w:strike/>
                      <w:color w:val="FF0000"/>
                      <w:u w:val="single"/>
                      <w:lang w:val="nb-NO" w:eastAsia="en-GB"/>
                    </w:rPr>
                    <w:t>XYZ</w:t>
                  </w:r>
                  <w:r w:rsidRPr="00C90094">
                    <w:rPr>
                      <w:color w:val="FF0000"/>
                      <w:u w:val="single"/>
                    </w:rPr>
                    <w:t>both cell DTX and cell DRX are configured for the associated serving cell</w:t>
                  </w:r>
                  <w:r w:rsidRPr="00C90094">
                    <w:rPr>
                      <w:lang w:val="nb-NO"/>
                    </w:rPr>
                    <w:t xml:space="preserve">, with the MSB corresponding to the </w:t>
                  </w:r>
                  <w:r w:rsidRPr="00C90094">
                    <w:rPr>
                      <w:color w:val="FF0000"/>
                      <w:u w:val="single"/>
                      <w:lang w:val="nb-NO"/>
                    </w:rPr>
                    <w:t>activation or deactivation</w:t>
                  </w:r>
                  <w:r w:rsidRPr="00C90094">
                    <w:rPr>
                      <w:lang w:val="nb-NO"/>
                    </w:rPr>
                    <w:t xml:space="preserve"> of cell DTX configuration and the activation or deactivation of LSB corresponding to cell DRX configuration; otherwise 1 bit </w:t>
                  </w:r>
                  <w:r w:rsidRPr="00C90094">
                    <w:rPr>
                      <w:color w:val="FF0000"/>
                      <w:u w:val="single"/>
                      <w:lang w:val="nb-NO"/>
                    </w:rPr>
                    <w:t>corresponding to activation or deactivation of cell DTX or DRX configuration for the associated serving cell</w:t>
                  </w:r>
                  <w:r w:rsidRPr="00C90094">
                    <w:rPr>
                      <w:lang w:val="nb-NO"/>
                    </w:rPr>
                    <w:t>.</w:t>
                  </w:r>
                </w:p>
                <w:p w14:paraId="322EA075" w14:textId="77777777" w:rsidR="001228DF" w:rsidRPr="00C90094" w:rsidRDefault="001228DF" w:rsidP="00C9009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size of DCI format 2_9 is indicated by the higher layer parameter </w:t>
                  </w:r>
                  <w:r w:rsidRPr="00C90094">
                    <w:rPr>
                      <w:rFonts w:eastAsia="Times New Roman"/>
                      <w:i/>
                      <w:lang w:val="en-GB" w:eastAsia="en-GB"/>
                    </w:rPr>
                    <w:t>sizeDCI-2-9</w:t>
                  </w:r>
                  <w:r w:rsidRPr="00C90094">
                    <w:rPr>
                      <w:rFonts w:eastAsia="Times New Roman"/>
                      <w:lang w:val="en-GB"/>
                    </w:rPr>
                    <w:t>.</w:t>
                  </w:r>
                </w:p>
                <w:p w14:paraId="41CE6E30" w14:textId="77777777" w:rsidR="001228DF" w:rsidRPr="00C90094" w:rsidRDefault="001228DF" w:rsidP="00C90094">
                  <w:pPr>
                    <w:keepNext/>
                    <w:keepLines/>
                    <w:spacing w:before="0" w:after="0" w:line="240" w:lineRule="auto"/>
                    <w:ind w:left="1134" w:hanging="1134"/>
                    <w:jc w:val="center"/>
                    <w:outlineLvl w:val="1"/>
                    <w:rPr>
                      <w:rFonts w:eastAsia="Times New Roman"/>
                      <w:lang w:val="en-GB"/>
                    </w:rPr>
                  </w:pPr>
                  <w:r w:rsidRPr="00C90094">
                    <w:rPr>
                      <w:color w:val="FF0000"/>
                    </w:rPr>
                    <w:t>*** Unchanged parts are omitted ***</w:t>
                  </w:r>
                </w:p>
              </w:tc>
            </w:tr>
          </w:tbl>
          <w:p w14:paraId="0EDE9762" w14:textId="77777777" w:rsidR="001228DF" w:rsidRDefault="001228DF" w:rsidP="00C90094">
            <w:pPr>
              <w:spacing w:before="0" w:after="0" w:line="240" w:lineRule="auto"/>
            </w:pPr>
          </w:p>
          <w:p w14:paraId="4219EE22" w14:textId="77777777" w:rsidR="00464164" w:rsidRPr="00E42FA9" w:rsidRDefault="00464164" w:rsidP="00464164">
            <w:pPr>
              <w:spacing w:before="0" w:after="0" w:line="240" w:lineRule="auto"/>
              <w:rPr>
                <w:lang w:eastAsia="zh-CN" w:bidi="ar"/>
              </w:rPr>
            </w:pPr>
            <w:r w:rsidRPr="00E42FA9">
              <w:rPr>
                <w:lang w:eastAsia="zh-CN"/>
              </w:rPr>
              <w:t xml:space="preserve">Proposal 10: Adopt the TP for TS 38.213 as follows: </w:t>
            </w:r>
          </w:p>
          <w:tbl>
            <w:tblPr>
              <w:tblStyle w:val="TableGrid"/>
              <w:tblW w:w="0" w:type="auto"/>
              <w:tblLook w:val="04A0" w:firstRow="1" w:lastRow="0" w:firstColumn="1" w:lastColumn="0" w:noHBand="0" w:noVBand="1"/>
            </w:tblPr>
            <w:tblGrid>
              <w:gridCol w:w="7419"/>
            </w:tblGrid>
            <w:tr w:rsidR="00464164" w:rsidRPr="00E42FA9" w14:paraId="08797B29" w14:textId="77777777" w:rsidTr="00981172">
              <w:trPr>
                <w:trHeight w:val="64"/>
              </w:trPr>
              <w:tc>
                <w:tcPr>
                  <w:tcW w:w="7633" w:type="dxa"/>
                </w:tcPr>
                <w:p w14:paraId="77D165A4" w14:textId="77777777" w:rsidR="00464164" w:rsidRPr="00E42FA9" w:rsidRDefault="00464164" w:rsidP="00464164">
                  <w:pPr>
                    <w:spacing w:before="0" w:after="0" w:line="240" w:lineRule="auto"/>
                    <w:rPr>
                      <w:b/>
                      <w:bCs/>
                    </w:rPr>
                  </w:pPr>
                  <w:r w:rsidRPr="00E42FA9">
                    <w:rPr>
                      <w:b/>
                      <w:bCs/>
                    </w:rPr>
                    <w:t xml:space="preserve">Reason for change: </w:t>
                  </w:r>
                </w:p>
                <w:p w14:paraId="373535DF" w14:textId="77777777" w:rsidR="00464164" w:rsidRPr="00E42FA9" w:rsidRDefault="00464164" w:rsidP="00464164">
                  <w:pPr>
                    <w:spacing w:before="0" w:after="0" w:line="240" w:lineRule="auto"/>
                  </w:pPr>
                  <w:r w:rsidRPr="00E42FA9">
                    <w:t>If the UE is configured with dynamic cell DTX and/or DRX operation for multiple cells, it should be clarified about how to determine the location of the corresponding dynamic cell DTX/DRX operation indication block in DCI format 2-9.</w:t>
                  </w:r>
                </w:p>
                <w:p w14:paraId="0F607811" w14:textId="77777777" w:rsidR="00464164" w:rsidRPr="00E42FA9" w:rsidRDefault="00464164" w:rsidP="00464164">
                  <w:pPr>
                    <w:spacing w:before="0" w:after="0" w:line="240" w:lineRule="auto"/>
                  </w:pPr>
                  <w:r w:rsidRPr="00E42FA9">
                    <w:t>The common parameter</w:t>
                  </w:r>
                  <w:r w:rsidRPr="00E42FA9">
                    <w:rPr>
                      <w:i/>
                      <w:iCs/>
                    </w:rPr>
                    <w:t xml:space="preserve"> </w:t>
                  </w:r>
                  <w:proofErr w:type="spellStart"/>
                  <w:r w:rsidRPr="00E42FA9">
                    <w:rPr>
                      <w:i/>
                      <w:iCs/>
                    </w:rPr>
                    <w:t>cellDTXDRX</w:t>
                  </w:r>
                  <w:proofErr w:type="spellEnd"/>
                  <w:r w:rsidRPr="00E42FA9">
                    <w:rPr>
                      <w:i/>
                      <w:iCs/>
                    </w:rPr>
                    <w:t>-Config</w:t>
                  </w:r>
                  <w:r w:rsidRPr="00E42FA9">
                    <w:rPr>
                      <w:iCs/>
                    </w:rPr>
                    <w:t xml:space="preserve"> is used for cell DTX/DRX configuration</w:t>
                  </w:r>
                  <w:r w:rsidRPr="00E42FA9">
                    <w:t xml:space="preserve">. </w:t>
                  </w:r>
                </w:p>
                <w:p w14:paraId="02EAE5AB" w14:textId="77777777" w:rsidR="00464164" w:rsidRPr="00E42FA9" w:rsidRDefault="00464164" w:rsidP="00464164">
                  <w:pPr>
                    <w:spacing w:before="0" w:after="0" w:line="240" w:lineRule="auto"/>
                    <w:rPr>
                      <w:color w:val="FF0000"/>
                    </w:rPr>
                  </w:pPr>
                  <w:r w:rsidRPr="00E42FA9">
                    <w:t>The parameter of “</w:t>
                  </w:r>
                  <w:proofErr w:type="spellStart"/>
                  <w:r w:rsidRPr="00E42FA9">
                    <w:rPr>
                      <w:i/>
                      <w:iCs/>
                    </w:rPr>
                    <w:t>positionInDCI-cellDTRX</w:t>
                  </w:r>
                  <w:proofErr w:type="spellEnd"/>
                  <w:r w:rsidRPr="00E42FA9">
                    <w:t>” has been agreed in the list of RRC parameter.</w:t>
                  </w:r>
                </w:p>
              </w:tc>
            </w:tr>
            <w:tr w:rsidR="00464164" w:rsidRPr="00E42FA9" w14:paraId="44A560F4" w14:textId="77777777" w:rsidTr="00981172">
              <w:tc>
                <w:tcPr>
                  <w:tcW w:w="7633" w:type="dxa"/>
                </w:tcPr>
                <w:p w14:paraId="3776838D" w14:textId="77777777" w:rsidR="00464164" w:rsidRPr="00E42FA9" w:rsidRDefault="00464164" w:rsidP="00464164">
                  <w:pPr>
                    <w:spacing w:before="0" w:after="0" w:line="240" w:lineRule="auto"/>
                    <w:rPr>
                      <w:b/>
                      <w:bCs/>
                    </w:rPr>
                  </w:pPr>
                  <w:r w:rsidRPr="00E42FA9">
                    <w:rPr>
                      <w:b/>
                      <w:bCs/>
                    </w:rPr>
                    <w:t xml:space="preserve">Summary of change: </w:t>
                  </w:r>
                </w:p>
                <w:p w14:paraId="58A196C6" w14:textId="77777777" w:rsidR="00464164" w:rsidRPr="00E42FA9" w:rsidRDefault="00464164" w:rsidP="00464164">
                  <w:pPr>
                    <w:spacing w:before="0" w:after="0" w:line="240" w:lineRule="auto"/>
                  </w:pPr>
                  <w:r w:rsidRPr="00E42FA9">
                    <w:t>1) associate the starting position of a block in DCI format 2_9 with a serving cell.</w:t>
                  </w:r>
                </w:p>
                <w:p w14:paraId="4A21FD53" w14:textId="77777777" w:rsidR="00464164" w:rsidRPr="00E42FA9" w:rsidRDefault="00464164" w:rsidP="00464164">
                  <w:pPr>
                    <w:spacing w:before="0" w:after="0" w:line="240" w:lineRule="auto"/>
                  </w:pPr>
                  <w:r w:rsidRPr="00E42FA9">
                    <w:t xml:space="preserve">2) Update parameters of </w:t>
                  </w:r>
                  <w:proofErr w:type="spellStart"/>
                  <w:r w:rsidRPr="00E42FA9">
                    <w:rPr>
                      <w:i/>
                      <w:iCs/>
                    </w:rPr>
                    <w:t>cellDTXConfig</w:t>
                  </w:r>
                  <w:proofErr w:type="spellEnd"/>
                  <w:r w:rsidRPr="00E42FA9">
                    <w:t xml:space="preserve"> and </w:t>
                  </w:r>
                  <w:proofErr w:type="spellStart"/>
                  <w:r w:rsidRPr="00E42FA9">
                    <w:rPr>
                      <w:i/>
                      <w:iCs/>
                    </w:rPr>
                    <w:t>cellDRXConfig</w:t>
                  </w:r>
                  <w:proofErr w:type="spellEnd"/>
                  <w:r w:rsidRPr="00E42FA9">
                    <w:t xml:space="preserve"> as parameter </w:t>
                  </w:r>
                  <w:proofErr w:type="spellStart"/>
                  <w:r w:rsidRPr="00E42FA9">
                    <w:rPr>
                      <w:i/>
                      <w:iCs/>
                    </w:rPr>
                    <w:t>cellDTXDRX</w:t>
                  </w:r>
                  <w:proofErr w:type="spellEnd"/>
                  <w:r w:rsidRPr="00E42FA9">
                    <w:rPr>
                      <w:i/>
                      <w:iCs/>
                    </w:rPr>
                    <w:t xml:space="preserve">-Config </w:t>
                  </w:r>
                  <w:r w:rsidRPr="00E42FA9">
                    <w:t>for the configuration of cell DTX/DRX for a serving cell.</w:t>
                  </w:r>
                </w:p>
                <w:p w14:paraId="1500395D" w14:textId="77777777" w:rsidR="00464164" w:rsidRPr="00E42FA9" w:rsidRDefault="00464164" w:rsidP="00464164">
                  <w:pPr>
                    <w:spacing w:before="0" w:after="0" w:line="240" w:lineRule="auto"/>
                    <w:rPr>
                      <w:color w:val="FF0000"/>
                    </w:rPr>
                  </w:pPr>
                  <w:r w:rsidRPr="00E42FA9">
                    <w:t xml:space="preserve">3) Update parameter </w:t>
                  </w:r>
                  <w:r w:rsidRPr="00E42FA9">
                    <w:rPr>
                      <w:i/>
                      <w:iCs/>
                    </w:rPr>
                    <w:t>position-</w:t>
                  </w:r>
                  <w:proofErr w:type="spellStart"/>
                  <w:r w:rsidRPr="00E42FA9">
                    <w:rPr>
                      <w:i/>
                      <w:iCs/>
                    </w:rPr>
                    <w:t>inDCI</w:t>
                  </w:r>
                  <w:proofErr w:type="spellEnd"/>
                  <w:r w:rsidRPr="00E42FA9">
                    <w:rPr>
                      <w:i/>
                      <w:iCs/>
                    </w:rPr>
                    <w:t>-NES</w:t>
                  </w:r>
                  <w:r w:rsidRPr="00E42FA9">
                    <w:t xml:space="preserve"> as </w:t>
                  </w:r>
                  <w:r w:rsidRPr="00E42FA9">
                    <w:rPr>
                      <w:i/>
                      <w:iCs/>
                    </w:rPr>
                    <w:t>positionInDCI-cellDTRX.</w:t>
                  </w:r>
                  <w:r w:rsidRPr="00E42FA9">
                    <w:t>1) 2) 3)</w:t>
                  </w:r>
                </w:p>
              </w:tc>
            </w:tr>
            <w:tr w:rsidR="00464164" w:rsidRPr="00E42FA9" w14:paraId="3C29A46E" w14:textId="77777777" w:rsidTr="00981172">
              <w:tc>
                <w:tcPr>
                  <w:tcW w:w="7633" w:type="dxa"/>
                </w:tcPr>
                <w:p w14:paraId="17854503" w14:textId="77777777" w:rsidR="00464164" w:rsidRPr="00E42FA9" w:rsidRDefault="00464164" w:rsidP="00464164">
                  <w:pPr>
                    <w:spacing w:before="0" w:after="0" w:line="240" w:lineRule="auto"/>
                    <w:rPr>
                      <w:b/>
                      <w:i/>
                    </w:rPr>
                  </w:pPr>
                  <w:r w:rsidRPr="00E42FA9">
                    <w:rPr>
                      <w:b/>
                      <w:iCs/>
                    </w:rPr>
                    <w:t>Consequences if not approved:</w:t>
                  </w:r>
                  <w:r w:rsidRPr="00E42FA9">
                    <w:rPr>
                      <w:b/>
                      <w:i/>
                    </w:rPr>
                    <w:t xml:space="preserve"> </w:t>
                  </w:r>
                </w:p>
                <w:p w14:paraId="6EB54BCB" w14:textId="77777777" w:rsidR="00464164" w:rsidRPr="00E42FA9" w:rsidRDefault="00464164" w:rsidP="00464164">
                  <w:pPr>
                    <w:spacing w:before="0" w:after="0" w:line="240" w:lineRule="auto"/>
                    <w:rPr>
                      <w:color w:val="FF0000"/>
                    </w:rPr>
                  </w:pPr>
                  <w:r w:rsidRPr="00E42FA9">
                    <w:t>The indication of DCI format 2_9 is unclear.</w:t>
                  </w:r>
                </w:p>
              </w:tc>
            </w:tr>
            <w:tr w:rsidR="00464164" w:rsidRPr="00E42FA9" w14:paraId="006C7262" w14:textId="77777777" w:rsidTr="00981172">
              <w:tc>
                <w:tcPr>
                  <w:tcW w:w="7633" w:type="dxa"/>
                </w:tcPr>
                <w:p w14:paraId="2495E934" w14:textId="77777777" w:rsidR="00464164" w:rsidRPr="00E42FA9" w:rsidRDefault="00464164" w:rsidP="00464164">
                  <w:pPr>
                    <w:spacing w:before="0" w:after="0" w:line="240" w:lineRule="auto"/>
                    <w:rPr>
                      <w:lang w:bidi="ar"/>
                    </w:rPr>
                  </w:pPr>
                  <w:r w:rsidRPr="00E42FA9">
                    <w:rPr>
                      <w:lang w:bidi="ar"/>
                    </w:rPr>
                    <w:t>TP for TS 38.213 V 18.0.0 [4]</w:t>
                  </w:r>
                </w:p>
                <w:p w14:paraId="2620302E" w14:textId="77777777" w:rsidR="00464164" w:rsidRPr="00E42FA9" w:rsidRDefault="00464164" w:rsidP="00464164">
                  <w:pPr>
                    <w:pStyle w:val="Heading4"/>
                    <w:numPr>
                      <w:ilvl w:val="2"/>
                      <w:numId w:val="0"/>
                    </w:numPr>
                    <w:spacing w:before="0" w:after="0" w:line="240" w:lineRule="auto"/>
                    <w:ind w:right="210"/>
                    <w:rPr>
                      <w:rFonts w:ascii="Times New Roman" w:eastAsia="SimSun" w:hAnsi="Times New Roman"/>
                      <w:b/>
                      <w:bCs/>
                      <w:color w:val="000000"/>
                      <w:sz w:val="20"/>
                    </w:rPr>
                  </w:pPr>
                  <w:r w:rsidRPr="00E42FA9">
                    <w:rPr>
                      <w:rFonts w:ascii="Times New Roman" w:eastAsia="SimSun" w:hAnsi="Times New Roman"/>
                      <w:b/>
                      <w:bCs/>
                      <w:color w:val="000000"/>
                      <w:sz w:val="20"/>
                    </w:rPr>
                    <w:t>11.5</w:t>
                  </w:r>
                  <w:r w:rsidRPr="00E42FA9">
                    <w:rPr>
                      <w:rFonts w:ascii="Times New Roman" w:eastAsia="SimSun" w:hAnsi="Times New Roman"/>
                      <w:b/>
                      <w:bCs/>
                      <w:color w:val="000000"/>
                      <w:sz w:val="20"/>
                    </w:rPr>
                    <w:tab/>
                    <w:t>Adaptation of cell operation</w:t>
                  </w:r>
                </w:p>
                <w:p w14:paraId="3BE528B5" w14:textId="77777777" w:rsidR="00464164" w:rsidRPr="00E42FA9" w:rsidRDefault="00464164" w:rsidP="00464164">
                  <w:pPr>
                    <w:spacing w:before="0" w:after="0" w:line="240" w:lineRule="auto"/>
                  </w:pPr>
                  <w:r w:rsidRPr="00E42FA9">
                    <w:t>A UE configured for operation on a serving cell according to one or both of a cell DTX operation</w:t>
                  </w:r>
                  <w:r w:rsidRPr="00E42FA9">
                    <w:rPr>
                      <w:strike/>
                    </w:rPr>
                    <w:t xml:space="preserve"> </w:t>
                  </w:r>
                  <w:r w:rsidRPr="00E42FA9">
                    <w:rPr>
                      <w:strike/>
                      <w:color w:val="FF0000"/>
                    </w:rPr>
                    <w:t xml:space="preserve">by </w:t>
                  </w:r>
                  <w:proofErr w:type="spellStart"/>
                  <w:r w:rsidRPr="00E42FA9">
                    <w:rPr>
                      <w:i/>
                      <w:iCs/>
                      <w:strike/>
                      <w:color w:val="FF0000"/>
                    </w:rPr>
                    <w:t>cellDTXConfig</w:t>
                  </w:r>
                  <w:proofErr w:type="spellEnd"/>
                  <w:r w:rsidRPr="00E42FA9">
                    <w:rPr>
                      <w:color w:val="FF0000"/>
                    </w:rPr>
                    <w:t xml:space="preserve"> </w:t>
                  </w:r>
                  <w:r w:rsidRPr="00E42FA9">
                    <w:t>and a cell DRX operation by</w:t>
                  </w:r>
                  <w:r w:rsidRPr="00E42FA9">
                    <w:rPr>
                      <w:strike/>
                      <w:color w:val="FF0000"/>
                    </w:rPr>
                    <w:t xml:space="preserve"> </w:t>
                  </w:r>
                  <w:proofErr w:type="spellStart"/>
                  <w:r w:rsidRPr="00E42FA9">
                    <w:rPr>
                      <w:i/>
                      <w:iCs/>
                      <w:strike/>
                      <w:color w:val="FF0000"/>
                    </w:rPr>
                    <w:t>cellDRXConfig</w:t>
                  </w:r>
                  <w:proofErr w:type="spellEnd"/>
                  <w:r w:rsidRPr="00E42FA9">
                    <w:rPr>
                      <w:color w:val="FF0000"/>
                    </w:rPr>
                    <w:t xml:space="preserve"> </w:t>
                  </w:r>
                  <w:proofErr w:type="spellStart"/>
                  <w:r w:rsidRPr="00E42FA9">
                    <w:rPr>
                      <w:i/>
                      <w:iCs/>
                      <w:color w:val="FF0000"/>
                      <w:u w:val="single"/>
                    </w:rPr>
                    <w:t>cellDTXDRX</w:t>
                  </w:r>
                  <w:proofErr w:type="spellEnd"/>
                  <w:r w:rsidRPr="00E42FA9">
                    <w:rPr>
                      <w:i/>
                      <w:iCs/>
                      <w:color w:val="FF0000"/>
                      <w:u w:val="single"/>
                    </w:rPr>
                    <w:t>-Config</w:t>
                  </w:r>
                  <w:r w:rsidRPr="00E42FA9">
                    <w:t xml:space="preserve"> for the serving cell [11, TS 38.331], can be additionally provided by </w:t>
                  </w:r>
                  <w:r w:rsidRPr="00E42FA9">
                    <w:rPr>
                      <w:i/>
                      <w:iCs/>
                    </w:rPr>
                    <w:t>dci-Format2-9</w:t>
                  </w:r>
                  <w:r w:rsidRPr="00E42FA9">
                    <w:t xml:space="preserve"> a search space set to monitor PDCCH for detection of DCI format 2_9 according to a common search space as described in clause 10.1, </w:t>
                  </w:r>
                  <w:r w:rsidRPr="00E42FA9">
                    <w:rPr>
                      <w:iCs/>
                    </w:rPr>
                    <w:t xml:space="preserve">and </w:t>
                  </w:r>
                  <w:r w:rsidRPr="00E42FA9">
                    <w:t xml:space="preserve">a location in DCI format 2_9 by </w:t>
                  </w:r>
                  <w:r w:rsidRPr="00E42FA9">
                    <w:rPr>
                      <w:i/>
                      <w:iCs/>
                      <w:strike/>
                      <w:color w:val="FF0000"/>
                    </w:rPr>
                    <w:t>position-</w:t>
                  </w:r>
                  <w:proofErr w:type="spellStart"/>
                  <w:r w:rsidRPr="00E42FA9">
                    <w:rPr>
                      <w:i/>
                      <w:iCs/>
                      <w:strike/>
                      <w:color w:val="FF0000"/>
                    </w:rPr>
                    <w:t>inDCI</w:t>
                  </w:r>
                  <w:proofErr w:type="spellEnd"/>
                  <w:r w:rsidRPr="00E42FA9">
                    <w:rPr>
                      <w:i/>
                      <w:iCs/>
                      <w:strike/>
                      <w:color w:val="FF0000"/>
                    </w:rPr>
                    <w:t>-</w:t>
                  </w:r>
                  <w:proofErr w:type="spellStart"/>
                  <w:r w:rsidRPr="00E42FA9">
                    <w:rPr>
                      <w:i/>
                      <w:iCs/>
                      <w:strike/>
                      <w:color w:val="FF0000"/>
                    </w:rPr>
                    <w:t>NES</w:t>
                  </w:r>
                  <w:r w:rsidRPr="00E42FA9">
                    <w:rPr>
                      <w:i/>
                      <w:iCs/>
                      <w:color w:val="FF0000"/>
                      <w:u w:val="single"/>
                    </w:rPr>
                    <w:t>positionInDCI-cellDTRX</w:t>
                  </w:r>
                  <w:proofErr w:type="spellEnd"/>
                  <w:r w:rsidRPr="00E42FA9">
                    <w:t xml:space="preserve"> of a cell DTX/DRX indicator field for the serving cell</w:t>
                  </w:r>
                  <w:r w:rsidRPr="00E42FA9">
                    <w:rPr>
                      <w:color w:val="FF0000"/>
                    </w:rPr>
                    <w:t xml:space="preserve"> </w:t>
                  </w:r>
                  <w:r w:rsidRPr="00E42FA9">
                    <w:rPr>
                      <w:color w:val="FF0000"/>
                      <w:u w:val="single"/>
                    </w:rPr>
                    <w:t>associated with the serving cell ID configured by higher layer parameter</w:t>
                  </w:r>
                  <w:r w:rsidRPr="00E42FA9">
                    <w:t xml:space="preserve"> </w:t>
                  </w:r>
                </w:p>
                <w:p w14:paraId="615772FB" w14:textId="77777777" w:rsidR="00464164" w:rsidRPr="00E42FA9" w:rsidRDefault="00464164" w:rsidP="00464164">
                  <w:pPr>
                    <w:pStyle w:val="B10"/>
                    <w:spacing w:before="0" w:after="0" w:line="240" w:lineRule="auto"/>
                    <w:rPr>
                      <w:sz w:val="20"/>
                      <w:szCs w:val="20"/>
                    </w:rPr>
                  </w:pPr>
                  <w:r w:rsidRPr="00E42FA9">
                    <w:rPr>
                      <w:sz w:val="20"/>
                      <w:szCs w:val="20"/>
                    </w:rPr>
                    <w:t>-</w:t>
                  </w:r>
                  <w:r w:rsidRPr="00E42FA9">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72E2EF1B" w14:textId="77777777" w:rsidR="00464164" w:rsidRPr="00E42FA9" w:rsidRDefault="00464164" w:rsidP="00464164">
                  <w:pPr>
                    <w:pStyle w:val="B10"/>
                    <w:spacing w:before="0" w:after="0" w:line="240" w:lineRule="auto"/>
                    <w:rPr>
                      <w:sz w:val="20"/>
                      <w:szCs w:val="20"/>
                    </w:rPr>
                  </w:pPr>
                  <w:r w:rsidRPr="00E42FA9">
                    <w:rPr>
                      <w:sz w:val="20"/>
                      <w:szCs w:val="20"/>
                    </w:rPr>
                    <w:t>-</w:t>
                  </w:r>
                  <w:r w:rsidRPr="00E42FA9">
                    <w:rPr>
                      <w:sz w:val="20"/>
                      <w:szCs w:val="20"/>
                    </w:rPr>
                    <w:tab/>
                    <w:t xml:space="preserve">if the UE is configured with only one of the </w:t>
                  </w:r>
                  <w:proofErr w:type="gramStart"/>
                  <w:r w:rsidRPr="00E42FA9">
                    <w:rPr>
                      <w:sz w:val="20"/>
                      <w:szCs w:val="20"/>
                    </w:rPr>
                    <w:t>cell</w:t>
                  </w:r>
                  <w:proofErr w:type="gramEnd"/>
                  <w:r w:rsidRPr="00E42FA9">
                    <w:rPr>
                      <w:sz w:val="20"/>
                      <w:szCs w:val="20"/>
                    </w:rPr>
                    <w:t xml:space="preserve"> DTX operation and cell DRX operation for the serving cell, the cell DTX/DRX indicator field includes one bit </w:t>
                  </w:r>
                  <w:r w:rsidRPr="00E42FA9">
                    <w:rPr>
                      <w:sz w:val="20"/>
                      <w:szCs w:val="20"/>
                    </w:rPr>
                    <w:lastRenderedPageBreak/>
                    <w:t>indicating one of the cell DTX operation and cell DRX operation, respectively, for the serving cell</w:t>
                  </w:r>
                </w:p>
                <w:p w14:paraId="06FBDC8B" w14:textId="77777777" w:rsidR="00464164" w:rsidRPr="00E42FA9" w:rsidRDefault="00464164" w:rsidP="00464164">
                  <w:pPr>
                    <w:pStyle w:val="B10"/>
                    <w:spacing w:before="0" w:after="0" w:line="240" w:lineRule="auto"/>
                    <w:rPr>
                      <w:sz w:val="20"/>
                      <w:szCs w:val="20"/>
                    </w:rPr>
                  </w:pPr>
                  <w:r w:rsidRPr="00E42FA9">
                    <w:rPr>
                      <w:sz w:val="20"/>
                      <w:szCs w:val="20"/>
                    </w:rPr>
                    <w:t>-</w:t>
                  </w:r>
                  <w:r w:rsidRPr="00E42FA9">
                    <w:rPr>
                      <w:sz w:val="20"/>
                      <w:szCs w:val="20"/>
                    </w:rPr>
                    <w:tab/>
                    <w:t>a '0' value for a bit of the cell DTX/DRX indicator field indicates deactivation of cell DTX or of cell DRX</w:t>
                  </w:r>
                </w:p>
                <w:p w14:paraId="07486C2F" w14:textId="77777777" w:rsidR="00464164" w:rsidRPr="00E42FA9" w:rsidRDefault="00464164" w:rsidP="00464164">
                  <w:pPr>
                    <w:pStyle w:val="B10"/>
                    <w:spacing w:before="0" w:after="0" w:line="240" w:lineRule="auto"/>
                    <w:rPr>
                      <w:sz w:val="20"/>
                      <w:szCs w:val="20"/>
                    </w:rPr>
                  </w:pPr>
                  <w:r w:rsidRPr="00E42FA9">
                    <w:rPr>
                      <w:sz w:val="20"/>
                      <w:szCs w:val="20"/>
                    </w:rPr>
                    <w:t>-</w:t>
                  </w:r>
                  <w:r w:rsidRPr="00E42FA9">
                    <w:rPr>
                      <w:sz w:val="20"/>
                      <w:szCs w:val="20"/>
                    </w:rPr>
                    <w:tab/>
                    <w:t>a '1' value for a bit of the cell DTX/DRX indicator field indicates activation of cell DTX or of cell DRX</w:t>
                  </w:r>
                </w:p>
                <w:p w14:paraId="006AF695" w14:textId="77777777" w:rsidR="00464164" w:rsidRPr="00E42FA9" w:rsidRDefault="00464164" w:rsidP="00464164">
                  <w:pPr>
                    <w:pStyle w:val="B10"/>
                    <w:spacing w:before="0" w:after="0" w:line="240" w:lineRule="auto"/>
                    <w:rPr>
                      <w:sz w:val="20"/>
                      <w:szCs w:val="20"/>
                    </w:rPr>
                  </w:pPr>
                  <w:r w:rsidRPr="00E42FA9">
                    <w:rPr>
                      <w:sz w:val="20"/>
                      <w:szCs w:val="20"/>
                    </w:rPr>
                    <w:t>-</w:t>
                  </w:r>
                  <w:r w:rsidRPr="00E42FA9">
                    <w:rPr>
                      <w:sz w:val="20"/>
                      <w:szCs w:val="20"/>
                    </w:rPr>
                    <w:tab/>
                    <w:t>if the serving cell is configured with a SUL carrier, the cell DTX/DRX indicator field indication for activation or deactivation of cell DRX applies to both the UL carrier and the SUL carrier</w:t>
                  </w:r>
                </w:p>
                <w:p w14:paraId="22826BC0" w14:textId="77777777" w:rsidR="00464164" w:rsidRPr="00E42FA9" w:rsidRDefault="00464164" w:rsidP="00464164">
                  <w:pPr>
                    <w:keepNext/>
                    <w:keepLines/>
                    <w:spacing w:before="0" w:after="0" w:line="240" w:lineRule="auto"/>
                    <w:ind w:left="1134" w:hanging="1134"/>
                    <w:jc w:val="center"/>
                    <w:outlineLvl w:val="1"/>
                    <w:rPr>
                      <w:lang w:bidi="ar"/>
                    </w:rPr>
                  </w:pPr>
                  <w:r w:rsidRPr="00E42FA9">
                    <w:rPr>
                      <w:color w:val="FF0000"/>
                    </w:rPr>
                    <w:t>*** Unchanged parts are omitted ***</w:t>
                  </w:r>
                </w:p>
              </w:tc>
            </w:tr>
          </w:tbl>
          <w:p w14:paraId="5B6CB91C" w14:textId="77777777" w:rsidR="00464164" w:rsidRPr="00E42FA9" w:rsidRDefault="00464164" w:rsidP="00464164">
            <w:pPr>
              <w:spacing w:before="0" w:after="0" w:line="240" w:lineRule="auto"/>
            </w:pPr>
          </w:p>
          <w:p w14:paraId="7B13CFDB" w14:textId="77777777" w:rsidR="00464164" w:rsidRPr="00C90094" w:rsidRDefault="00464164" w:rsidP="00C90094">
            <w:pPr>
              <w:spacing w:before="0" w:after="0" w:line="240" w:lineRule="auto"/>
            </w:pPr>
          </w:p>
          <w:p w14:paraId="6CC5F1A2" w14:textId="7BA84C12" w:rsidR="001228DF" w:rsidRPr="00C90094" w:rsidRDefault="00806F0D" w:rsidP="00C90094">
            <w:pPr>
              <w:spacing w:before="0" w:after="0" w:line="240" w:lineRule="auto"/>
            </w:pPr>
            <w:r w:rsidRPr="00C90094">
              <w:t xml:space="preserve">Observation 4: </w:t>
            </w:r>
            <w:r w:rsidRPr="00C90094">
              <w:tab/>
              <w:t>Clarification about the details of cell turning off operation by DCI format 2_9 is needed.</w:t>
            </w:r>
          </w:p>
        </w:tc>
      </w:tr>
      <w:tr w:rsidR="000F2BBD" w:rsidRPr="00C90094" w14:paraId="172639DB" w14:textId="77777777" w:rsidTr="00032264">
        <w:tc>
          <w:tcPr>
            <w:tcW w:w="1705" w:type="dxa"/>
          </w:tcPr>
          <w:p w14:paraId="26C9CB53" w14:textId="309688C3" w:rsidR="000F2BBD" w:rsidRPr="00C90094" w:rsidRDefault="000F2BBD" w:rsidP="00C90094">
            <w:pPr>
              <w:spacing w:before="0" w:after="0" w:line="240" w:lineRule="auto"/>
            </w:pPr>
            <w:r w:rsidRPr="00C90094">
              <w:lastRenderedPageBreak/>
              <w:t>[5] vivo</w:t>
            </w:r>
          </w:p>
        </w:tc>
        <w:tc>
          <w:tcPr>
            <w:tcW w:w="7645" w:type="dxa"/>
          </w:tcPr>
          <w:p w14:paraId="0012AE42" w14:textId="77777777" w:rsidR="000F2BBD" w:rsidRPr="00C90094" w:rsidRDefault="000F2BBD" w:rsidP="00C90094">
            <w:pPr>
              <w:spacing w:after="0" w:line="240" w:lineRule="auto"/>
            </w:pPr>
            <w:r w:rsidRPr="00C90094">
              <w:t xml:space="preserve">Alt. 1: Source cell is </w:t>
            </w:r>
            <w:proofErr w:type="spellStart"/>
            <w:r w:rsidRPr="00C90094">
              <w:t>Pcell</w:t>
            </w:r>
            <w:proofErr w:type="spellEnd"/>
            <w:r w:rsidRPr="00C90094">
              <w:t xml:space="preserve"> in any case (e.g., CA/DC</w:t>
            </w:r>
            <w:proofErr w:type="gramStart"/>
            <w:r w:rsidRPr="00C90094">
              <w:t>);</w:t>
            </w:r>
            <w:proofErr w:type="gramEnd"/>
          </w:p>
          <w:p w14:paraId="67B3BAD5" w14:textId="77777777" w:rsidR="000F2BBD" w:rsidRPr="00C90094" w:rsidRDefault="000F2BBD" w:rsidP="00C90094">
            <w:pPr>
              <w:spacing w:after="0" w:line="240" w:lineRule="auto"/>
            </w:pPr>
            <w:r w:rsidRPr="00C90094">
              <w:t xml:space="preserve">Alt. 2: Source cell is </w:t>
            </w:r>
            <w:proofErr w:type="spellStart"/>
            <w:r w:rsidRPr="00C90094">
              <w:t>Pcell</w:t>
            </w:r>
            <w:proofErr w:type="spellEnd"/>
            <w:r w:rsidRPr="00C90094">
              <w:t xml:space="preserve"> of MCG and </w:t>
            </w:r>
            <w:proofErr w:type="spellStart"/>
            <w:r w:rsidRPr="00C90094">
              <w:t>PScell</w:t>
            </w:r>
            <w:proofErr w:type="spellEnd"/>
            <w:r w:rsidRPr="00C90094">
              <w:t xml:space="preserve"> of SCG if UE is configured with DC; otherwise, source cell is </w:t>
            </w:r>
            <w:proofErr w:type="spellStart"/>
            <w:proofErr w:type="gramStart"/>
            <w:r w:rsidRPr="00C90094">
              <w:t>Pcell</w:t>
            </w:r>
            <w:proofErr w:type="spellEnd"/>
            <w:r w:rsidRPr="00C90094">
              <w:t>;</w:t>
            </w:r>
            <w:proofErr w:type="gramEnd"/>
          </w:p>
          <w:p w14:paraId="75135CF3" w14:textId="77777777" w:rsidR="000F2BBD" w:rsidRPr="00C90094" w:rsidRDefault="000F2BBD" w:rsidP="00C90094">
            <w:pPr>
              <w:spacing w:after="0" w:line="240" w:lineRule="auto"/>
            </w:pPr>
            <w:r w:rsidRPr="00C90094">
              <w:t>Alt. 3: Source cell is any configured serving cell.</w:t>
            </w:r>
          </w:p>
          <w:p w14:paraId="02E1C4CD" w14:textId="77777777" w:rsidR="000F2BBD" w:rsidRPr="00C90094" w:rsidRDefault="000F2BBD" w:rsidP="00C90094">
            <w:pPr>
              <w:spacing w:after="0" w:line="240" w:lineRule="auto"/>
            </w:pPr>
            <w:r w:rsidRPr="00C90094">
              <w:t xml:space="preserve">For Alt. 1, one additional bit per UE is needed to notify that </w:t>
            </w:r>
            <w:proofErr w:type="spellStart"/>
            <w:r w:rsidRPr="00C90094">
              <w:t>Pcell</w:t>
            </w:r>
            <w:proofErr w:type="spellEnd"/>
            <w:r w:rsidRPr="00C90094">
              <w:t xml:space="preserve"> is entering NES mode.</w:t>
            </w:r>
          </w:p>
          <w:p w14:paraId="2A479CF4" w14:textId="77777777" w:rsidR="000F2BBD" w:rsidRPr="00C90094" w:rsidRDefault="000F2BBD" w:rsidP="00C90094">
            <w:pPr>
              <w:spacing w:after="0" w:line="240" w:lineRule="auto"/>
            </w:pPr>
            <w:r w:rsidRPr="00C90094">
              <w:t xml:space="preserve">For Alt. 2, one additional bit per cell group is needed to notify that </w:t>
            </w:r>
            <w:proofErr w:type="spellStart"/>
            <w:r w:rsidRPr="00C90094">
              <w:t>Pcell</w:t>
            </w:r>
            <w:proofErr w:type="spellEnd"/>
            <w:r w:rsidRPr="00C90094">
              <w:t xml:space="preserve"> and optionally </w:t>
            </w:r>
            <w:proofErr w:type="spellStart"/>
            <w:r w:rsidRPr="00C90094">
              <w:t>PScell</w:t>
            </w:r>
            <w:proofErr w:type="spellEnd"/>
            <w:r w:rsidRPr="00C90094">
              <w:t xml:space="preserve"> if DC configured are entering NES mode.</w:t>
            </w:r>
          </w:p>
          <w:p w14:paraId="185D0421" w14:textId="77777777" w:rsidR="000F2BBD" w:rsidRPr="00C90094" w:rsidRDefault="000F2BBD" w:rsidP="00C90094">
            <w:pPr>
              <w:spacing w:after="0" w:line="240" w:lineRule="auto"/>
            </w:pPr>
            <w:r w:rsidRPr="00C90094">
              <w:t>For Alt. 3, one additional bit per cell is needed to notify each serving cell is entering NES mode.</w:t>
            </w:r>
          </w:p>
          <w:p w14:paraId="2689FFC7" w14:textId="4374150B" w:rsidR="000F2BBD" w:rsidRPr="00C90094" w:rsidRDefault="000F2BBD" w:rsidP="00C90094">
            <w:pPr>
              <w:spacing w:before="0" w:after="0" w:line="240" w:lineRule="auto"/>
            </w:pPr>
            <w:r w:rsidRPr="00C90094">
              <w:t xml:space="preserve">Proposal 5: Send a </w:t>
            </w:r>
            <w:proofErr w:type="gramStart"/>
            <w:r w:rsidRPr="00C90094">
              <w:t>reply</w:t>
            </w:r>
            <w:proofErr w:type="gramEnd"/>
            <w:r w:rsidRPr="00C90094">
              <w:t xml:space="preserve"> LS to RAN2 to clarify the meaning of source cell in order to determine how many bits are needed in DCI 2_9 for CHO.</w:t>
            </w:r>
          </w:p>
        </w:tc>
      </w:tr>
      <w:tr w:rsidR="000F2BBD" w:rsidRPr="00C90094" w14:paraId="0799F60E" w14:textId="77777777" w:rsidTr="00032264">
        <w:tc>
          <w:tcPr>
            <w:tcW w:w="1705" w:type="dxa"/>
          </w:tcPr>
          <w:p w14:paraId="601C5DAD" w14:textId="7E8BEF9B" w:rsidR="000F2BBD" w:rsidRPr="00C90094" w:rsidRDefault="0046751B" w:rsidP="00C90094">
            <w:pPr>
              <w:spacing w:before="0" w:after="0" w:line="240" w:lineRule="auto"/>
            </w:pPr>
            <w:r w:rsidRPr="00C90094">
              <w:t>[6] Intel</w:t>
            </w:r>
          </w:p>
        </w:tc>
        <w:tc>
          <w:tcPr>
            <w:tcW w:w="7645" w:type="dxa"/>
          </w:tcPr>
          <w:p w14:paraId="59741A2C" w14:textId="77777777" w:rsidR="0046751B" w:rsidRPr="00C90094" w:rsidRDefault="0046751B" w:rsidP="00C90094">
            <w:pPr>
              <w:spacing w:before="0" w:after="0" w:line="240" w:lineRule="auto"/>
              <w:rPr>
                <w:b/>
                <w:bCs/>
                <w:lang w:eastAsia="zh-CN"/>
              </w:rPr>
            </w:pPr>
            <w:r w:rsidRPr="00C90094">
              <w:rPr>
                <w:b/>
                <w:bCs/>
                <w:lang w:eastAsia="zh-CN"/>
              </w:rPr>
              <w:t>Proposal 1:</w:t>
            </w:r>
          </w:p>
          <w:p w14:paraId="561CF668" w14:textId="77777777" w:rsidR="0046751B" w:rsidRPr="00C90094" w:rsidRDefault="0046751B" w:rsidP="008A67E0">
            <w:pPr>
              <w:pStyle w:val="ListParagraph"/>
              <w:numPr>
                <w:ilvl w:val="0"/>
                <w:numId w:val="29"/>
              </w:numPr>
              <w:suppressAutoHyphens w:val="0"/>
              <w:autoSpaceDE w:val="0"/>
              <w:autoSpaceDN w:val="0"/>
              <w:adjustRightInd w:val="0"/>
              <w:spacing w:before="0" w:line="240" w:lineRule="auto"/>
              <w:contextualSpacing/>
              <w:textAlignment w:val="baseline"/>
              <w:rPr>
                <w:szCs w:val="20"/>
                <w:lang w:eastAsia="zh-CN"/>
              </w:rPr>
            </w:pPr>
            <w:r w:rsidRPr="00C90094">
              <w:rPr>
                <w:szCs w:val="20"/>
                <w:lang w:eastAsia="zh-CN"/>
              </w:rPr>
              <w:t>Add 1 more bit to information block of DCI format 2-9, which exist only if NES-mode indication configuration is provided.</w:t>
            </w:r>
          </w:p>
          <w:p w14:paraId="3025C741" w14:textId="77777777" w:rsidR="0046751B" w:rsidRPr="00C90094" w:rsidRDefault="0046751B" w:rsidP="00C90094">
            <w:pPr>
              <w:spacing w:before="0" w:after="0" w:line="240" w:lineRule="auto"/>
              <w:rPr>
                <w:b/>
                <w:bCs/>
                <w:lang w:eastAsia="zh-CN"/>
              </w:rPr>
            </w:pPr>
            <w:r w:rsidRPr="00C90094">
              <w:rPr>
                <w:b/>
                <w:bCs/>
                <w:lang w:eastAsia="zh-CN"/>
              </w:rPr>
              <w:t>Proposal 2:</w:t>
            </w:r>
          </w:p>
          <w:p w14:paraId="3459C96D" w14:textId="77777777" w:rsidR="0046751B" w:rsidRPr="00C90094" w:rsidRDefault="0046751B" w:rsidP="008A67E0">
            <w:pPr>
              <w:pStyle w:val="ListParagraph"/>
              <w:numPr>
                <w:ilvl w:val="0"/>
                <w:numId w:val="29"/>
              </w:numPr>
              <w:suppressAutoHyphens w:val="0"/>
              <w:autoSpaceDE w:val="0"/>
              <w:autoSpaceDN w:val="0"/>
              <w:adjustRightInd w:val="0"/>
              <w:spacing w:before="0" w:line="240" w:lineRule="auto"/>
              <w:contextualSpacing/>
              <w:textAlignment w:val="baseline"/>
              <w:rPr>
                <w:szCs w:val="20"/>
                <w:lang w:eastAsia="zh-CN"/>
              </w:rPr>
            </w:pPr>
            <w:r w:rsidRPr="00C90094">
              <w:rPr>
                <w:szCs w:val="20"/>
                <w:lang w:eastAsia="zh-CN"/>
              </w:rPr>
              <w:t xml:space="preserve">Clarify that </w:t>
            </w:r>
            <w:proofErr w:type="spellStart"/>
            <w:r w:rsidRPr="00C90094">
              <w:rPr>
                <w:i/>
                <w:iCs/>
                <w:szCs w:val="20"/>
                <w:lang w:eastAsia="zh-CN"/>
              </w:rPr>
              <w:t>cellDTXDRXconfigType</w:t>
            </w:r>
            <w:proofErr w:type="spellEnd"/>
            <w:r w:rsidRPr="00C90094">
              <w:rPr>
                <w:szCs w:val="20"/>
                <w:lang w:eastAsia="zh-CN"/>
              </w:rPr>
              <w:t xml:space="preserve"> indication determines the number of bits for cell DTX/DRX activation and deactivation in </w:t>
            </w:r>
            <w:proofErr w:type="spellStart"/>
            <w:proofErr w:type="gramStart"/>
            <w:r w:rsidRPr="00C90094">
              <w:rPr>
                <w:szCs w:val="20"/>
                <w:lang w:eastAsia="zh-CN"/>
              </w:rPr>
              <w:t>a</w:t>
            </w:r>
            <w:proofErr w:type="spellEnd"/>
            <w:proofErr w:type="gramEnd"/>
            <w:r w:rsidRPr="00C90094">
              <w:rPr>
                <w:szCs w:val="20"/>
                <w:lang w:eastAsia="zh-CN"/>
              </w:rPr>
              <w:t xml:space="preserve"> information block of DCI format 2-9.</w:t>
            </w:r>
          </w:p>
          <w:p w14:paraId="73913901" w14:textId="77777777" w:rsidR="0046751B" w:rsidRPr="00C90094" w:rsidRDefault="0046751B" w:rsidP="00C90094">
            <w:pPr>
              <w:spacing w:before="0" w:after="0" w:line="240" w:lineRule="auto"/>
              <w:rPr>
                <w:lang w:eastAsia="zh-CN"/>
              </w:rPr>
            </w:pPr>
          </w:p>
          <w:tbl>
            <w:tblPr>
              <w:tblStyle w:val="TableGrid"/>
              <w:tblW w:w="0" w:type="auto"/>
              <w:tblLook w:val="04A0" w:firstRow="1" w:lastRow="0" w:firstColumn="1" w:lastColumn="0" w:noHBand="0" w:noVBand="1"/>
            </w:tblPr>
            <w:tblGrid>
              <w:gridCol w:w="7419"/>
            </w:tblGrid>
            <w:tr w:rsidR="0046751B" w:rsidRPr="00C90094" w14:paraId="34C2C0AF" w14:textId="77777777" w:rsidTr="00032264">
              <w:tc>
                <w:tcPr>
                  <w:tcW w:w="9962" w:type="dxa"/>
                </w:tcPr>
                <w:p w14:paraId="2544D679" w14:textId="77777777" w:rsidR="0046751B" w:rsidRPr="00C90094" w:rsidRDefault="0046751B" w:rsidP="00C90094">
                  <w:pPr>
                    <w:spacing w:before="0" w:after="0" w:line="240" w:lineRule="auto"/>
                    <w:rPr>
                      <w:b/>
                      <w:bCs/>
                      <w:lang w:eastAsia="zh-CN"/>
                    </w:rPr>
                  </w:pPr>
                  <w:r w:rsidRPr="00C90094">
                    <w:rPr>
                      <w:b/>
                      <w:bCs/>
                      <w:lang w:eastAsia="zh-CN"/>
                    </w:rPr>
                    <w:t>Reasons for change:</w:t>
                  </w:r>
                </w:p>
                <w:p w14:paraId="5CE4A437" w14:textId="77777777" w:rsidR="0046751B" w:rsidRPr="00C90094" w:rsidRDefault="0046751B" w:rsidP="00C90094">
                  <w:pPr>
                    <w:spacing w:before="0" w:after="0" w:line="240" w:lineRule="auto"/>
                    <w:rPr>
                      <w:lang w:eastAsia="zh-CN"/>
                    </w:rPr>
                  </w:pPr>
                  <w:r w:rsidRPr="00C90094">
                    <w:rPr>
                      <w:lang w:eastAsia="zh-CN"/>
                    </w:rPr>
                    <w:t>Missing cell-off indication configuration required for CHO enhancement in DCI format 2-9. RRC parameters to determine whether there should be 0, 1, or 2 bits for the cell DTX/DRX activation/deactivation is missing.</w:t>
                  </w:r>
                </w:p>
                <w:p w14:paraId="4A7CBE07" w14:textId="77777777" w:rsidR="0046751B" w:rsidRPr="00C90094" w:rsidRDefault="0046751B" w:rsidP="00C90094">
                  <w:pPr>
                    <w:spacing w:before="0" w:after="0" w:line="240" w:lineRule="auto"/>
                    <w:rPr>
                      <w:b/>
                      <w:bCs/>
                      <w:lang w:eastAsia="zh-CN"/>
                    </w:rPr>
                  </w:pPr>
                  <w:r w:rsidRPr="00C90094">
                    <w:rPr>
                      <w:b/>
                      <w:bCs/>
                      <w:lang w:eastAsia="zh-CN"/>
                    </w:rPr>
                    <w:t>Summary of change:</w:t>
                  </w:r>
                </w:p>
                <w:p w14:paraId="2E92E989" w14:textId="77777777" w:rsidR="0046751B" w:rsidRPr="00C90094" w:rsidRDefault="0046751B" w:rsidP="00C90094">
                  <w:pPr>
                    <w:spacing w:before="0" w:after="0" w:line="240" w:lineRule="auto"/>
                    <w:rPr>
                      <w:lang w:eastAsia="zh-CN"/>
                    </w:rPr>
                  </w:pPr>
                  <w:r w:rsidRPr="00C90094">
                    <w:rPr>
                      <w:lang w:eastAsia="zh-CN"/>
                    </w:rPr>
                    <w:t>Add NES-mode indication to information block of DCI format 2-9.</w:t>
                  </w:r>
                </w:p>
                <w:p w14:paraId="55160230" w14:textId="77777777" w:rsidR="0046751B" w:rsidRPr="00C90094" w:rsidRDefault="0046751B" w:rsidP="00C90094">
                  <w:pPr>
                    <w:spacing w:before="0" w:after="0" w:line="240" w:lineRule="auto"/>
                    <w:rPr>
                      <w:lang w:eastAsia="zh-CN"/>
                    </w:rPr>
                  </w:pPr>
                  <w:r w:rsidRPr="00C90094">
                    <w:rPr>
                      <w:lang w:eastAsia="zh-CN"/>
                    </w:rPr>
                    <w:t>Add the RRC parameters for determining whether there is 0, 1, or 2 bits for cell DTX/DRX activation/deactivation.</w:t>
                  </w:r>
                </w:p>
                <w:p w14:paraId="485EC7F9" w14:textId="77777777" w:rsidR="0046751B" w:rsidRPr="00C90094" w:rsidRDefault="0046751B" w:rsidP="00C90094">
                  <w:pPr>
                    <w:spacing w:before="0" w:after="0" w:line="240" w:lineRule="auto"/>
                    <w:rPr>
                      <w:b/>
                      <w:bCs/>
                      <w:lang w:eastAsia="zh-CN"/>
                    </w:rPr>
                  </w:pPr>
                  <w:r w:rsidRPr="00C90094">
                    <w:rPr>
                      <w:b/>
                      <w:bCs/>
                      <w:lang w:eastAsia="zh-CN"/>
                    </w:rPr>
                    <w:t>Consequence if not approved:</w:t>
                  </w:r>
                </w:p>
                <w:p w14:paraId="772A81CE" w14:textId="77777777" w:rsidR="0046751B" w:rsidRPr="00C90094" w:rsidRDefault="0046751B" w:rsidP="00C90094">
                  <w:pPr>
                    <w:spacing w:before="0" w:after="0" w:line="240" w:lineRule="auto"/>
                    <w:rPr>
                      <w:lang w:eastAsia="zh-CN"/>
                    </w:rPr>
                  </w:pPr>
                  <w:r w:rsidRPr="00C90094">
                    <w:rPr>
                      <w:lang w:eastAsia="zh-CN"/>
                    </w:rPr>
                    <w:t xml:space="preserve">RRC parameters names are missing. NES-mode indication functionality supported by CHO enhancement in RAN2 specification is unsupported and results in incomplete specification. </w:t>
                  </w:r>
                </w:p>
              </w:tc>
            </w:tr>
            <w:tr w:rsidR="0046751B" w:rsidRPr="00C90094" w14:paraId="130661EC" w14:textId="77777777" w:rsidTr="00032264">
              <w:tc>
                <w:tcPr>
                  <w:tcW w:w="9962" w:type="dxa"/>
                </w:tcPr>
                <w:p w14:paraId="2E66D55D" w14:textId="77777777" w:rsidR="0046751B" w:rsidRPr="00C90094" w:rsidRDefault="0046751B" w:rsidP="00C90094">
                  <w:pPr>
                    <w:spacing w:before="0" w:after="0" w:line="240" w:lineRule="auto"/>
                    <w:rPr>
                      <w:color w:val="FF0000"/>
                      <w:lang w:eastAsia="zh-CN"/>
                    </w:rPr>
                  </w:pPr>
                  <w:r w:rsidRPr="00C90094">
                    <w:rPr>
                      <w:color w:val="FF0000"/>
                      <w:lang w:eastAsia="zh-CN"/>
                    </w:rPr>
                    <w:t>===== TP for TS38.212 =======</w:t>
                  </w:r>
                </w:p>
                <w:p w14:paraId="3A1417D1" w14:textId="77777777" w:rsidR="0046751B" w:rsidRPr="00C90094" w:rsidRDefault="0046751B" w:rsidP="00C90094">
                  <w:pPr>
                    <w:pStyle w:val="Heading5"/>
                    <w:spacing w:before="0" w:after="0" w:line="240" w:lineRule="auto"/>
                    <w:ind w:left="0" w:firstLine="0"/>
                    <w:rPr>
                      <w:rFonts w:ascii="Times New Roman" w:hAnsi="Times New Roman"/>
                      <w:sz w:val="20"/>
                      <w:lang w:eastAsia="zh-CN"/>
                    </w:rPr>
                  </w:pPr>
                  <w:r w:rsidRPr="00C90094">
                    <w:rPr>
                      <w:rFonts w:ascii="Times New Roman" w:hAnsi="Times New Roman"/>
                      <w:sz w:val="20"/>
                      <w:lang w:eastAsia="zh-CN"/>
                    </w:rPr>
                    <w:t>7.3.1.3.10</w:t>
                  </w:r>
                  <w:r w:rsidRPr="00C90094">
                    <w:rPr>
                      <w:rFonts w:ascii="Times New Roman" w:hAnsi="Times New Roman"/>
                      <w:sz w:val="20"/>
                      <w:lang w:eastAsia="zh-CN"/>
                    </w:rPr>
                    <w:tab/>
                    <w:t>Format 2_9</w:t>
                  </w:r>
                </w:p>
                <w:p w14:paraId="2FE28E42" w14:textId="77777777" w:rsidR="0046751B" w:rsidRPr="00C90094" w:rsidRDefault="0046751B" w:rsidP="00C90094">
                  <w:pPr>
                    <w:spacing w:before="0" w:after="0" w:line="240" w:lineRule="auto"/>
                    <w:rPr>
                      <w:lang w:eastAsia="zh-CN"/>
                    </w:rPr>
                  </w:pPr>
                  <w:r w:rsidRPr="00C90094">
                    <w:rPr>
                      <w:lang w:eastAsia="zh-CN"/>
                    </w:rPr>
                    <w:t xml:space="preserve">DCI format 2_9 is used for activating or de-activating the cell DTX/DRX configuration of one or multiple serving cells </w:t>
                  </w:r>
                  <w:r w:rsidRPr="00C90094">
                    <w:rPr>
                      <w:rFonts w:eastAsia="Batang"/>
                      <w:bCs/>
                      <w:lang w:eastAsia="zh-CN"/>
                    </w:rPr>
                    <w:t>for one or more UEs</w:t>
                  </w:r>
                  <w:r w:rsidRPr="00C90094">
                    <w:rPr>
                      <w:lang w:eastAsia="zh-CN"/>
                    </w:rPr>
                    <w:t xml:space="preserve">. </w:t>
                  </w:r>
                </w:p>
                <w:p w14:paraId="217851F2" w14:textId="77777777" w:rsidR="0046751B" w:rsidRPr="00C90094" w:rsidRDefault="0046751B" w:rsidP="00C90094">
                  <w:pPr>
                    <w:spacing w:before="0" w:after="0" w:line="240" w:lineRule="auto"/>
                    <w:rPr>
                      <w:lang w:eastAsia="zh-CN"/>
                    </w:rPr>
                  </w:pPr>
                  <w:r w:rsidRPr="00C90094">
                    <w:rPr>
                      <w:lang w:eastAsia="zh-CN"/>
                    </w:rPr>
                    <w:t>The following information is transmitted by means of the DCI format 2_9 with CRC scrambled by NES-RNTI:</w:t>
                  </w:r>
                </w:p>
                <w:p w14:paraId="1FEC6DD5" w14:textId="77777777" w:rsidR="0046751B" w:rsidRPr="00C90094" w:rsidRDefault="0046751B" w:rsidP="00C90094">
                  <w:pPr>
                    <w:pStyle w:val="B10"/>
                    <w:spacing w:before="0" w:after="0" w:line="240" w:lineRule="auto"/>
                    <w:rPr>
                      <w:i/>
                      <w:sz w:val="20"/>
                      <w:szCs w:val="20"/>
                    </w:rPr>
                  </w:pPr>
                  <w:r w:rsidRPr="00C90094">
                    <w:rPr>
                      <w:sz w:val="20"/>
                      <w:szCs w:val="20"/>
                    </w:rPr>
                    <w:t>-</w:t>
                  </w:r>
                  <w:r w:rsidRPr="00C90094">
                    <w:rPr>
                      <w:sz w:val="20"/>
                      <w:szCs w:val="20"/>
                      <w:lang w:eastAsia="zh-CN"/>
                    </w:rPr>
                    <w:tab/>
                    <w:t xml:space="preserve">block </w:t>
                  </w:r>
                  <w:r w:rsidRPr="00C90094">
                    <w:rPr>
                      <w:sz w:val="20"/>
                      <w:szCs w:val="20"/>
                    </w:rPr>
                    <w:t xml:space="preserve">number 1, </w:t>
                  </w:r>
                  <w:r w:rsidRPr="00C90094">
                    <w:rPr>
                      <w:sz w:val="20"/>
                      <w:szCs w:val="20"/>
                      <w:lang w:eastAsia="zh-CN"/>
                    </w:rPr>
                    <w:t>block</w:t>
                  </w:r>
                  <w:r w:rsidRPr="00C90094">
                    <w:rPr>
                      <w:sz w:val="20"/>
                      <w:szCs w:val="20"/>
                    </w:rPr>
                    <w:t xml:space="preserve"> number </w:t>
                  </w:r>
                  <w:proofErr w:type="gramStart"/>
                  <w:r w:rsidRPr="00C90094">
                    <w:rPr>
                      <w:sz w:val="20"/>
                      <w:szCs w:val="20"/>
                    </w:rPr>
                    <w:t>2,…</w:t>
                  </w:r>
                  <w:proofErr w:type="gramEnd"/>
                  <w:r w:rsidRPr="00C90094">
                    <w:rPr>
                      <w:sz w:val="20"/>
                      <w:szCs w:val="20"/>
                    </w:rPr>
                    <w:t xml:space="preserve">, </w:t>
                  </w:r>
                  <w:r w:rsidRPr="00C90094">
                    <w:rPr>
                      <w:sz w:val="20"/>
                      <w:szCs w:val="20"/>
                      <w:lang w:eastAsia="zh-CN"/>
                    </w:rPr>
                    <w:t>block</w:t>
                  </w:r>
                  <w:r w:rsidRPr="00C90094">
                    <w:rPr>
                      <w:sz w:val="20"/>
                      <w:szCs w:val="20"/>
                    </w:rPr>
                    <w:t xml:space="preserve"> number </w:t>
                  </w:r>
                  <w:r w:rsidRPr="00C90094">
                    <w:rPr>
                      <w:i/>
                      <w:sz w:val="20"/>
                      <w:szCs w:val="20"/>
                    </w:rPr>
                    <w:t>N</w:t>
                  </w:r>
                </w:p>
                <w:p w14:paraId="4C3E51B4" w14:textId="77777777" w:rsidR="0046751B" w:rsidRPr="00C90094" w:rsidRDefault="0046751B" w:rsidP="00C90094">
                  <w:pPr>
                    <w:pStyle w:val="B10"/>
                    <w:spacing w:before="0" w:after="0" w:line="240" w:lineRule="auto"/>
                    <w:rPr>
                      <w:sz w:val="20"/>
                      <w:szCs w:val="20"/>
                    </w:rPr>
                  </w:pPr>
                  <w:r w:rsidRPr="00C90094">
                    <w:rPr>
                      <w:sz w:val="20"/>
                      <w:szCs w:val="20"/>
                    </w:rPr>
                    <w:tab/>
                    <w:t xml:space="preserve">where the starting position of a block is determined by the parameter </w:t>
                  </w:r>
                  <w:proofErr w:type="spellStart"/>
                  <w:r w:rsidRPr="00C90094">
                    <w:rPr>
                      <w:i/>
                      <w:sz w:val="20"/>
                      <w:szCs w:val="20"/>
                    </w:rPr>
                    <w:t>positionInDCI-cellDTRX</w:t>
                  </w:r>
                  <w:proofErr w:type="spellEnd"/>
                  <w:r w:rsidRPr="00C90094">
                    <w:rPr>
                      <w:i/>
                      <w:sz w:val="20"/>
                      <w:szCs w:val="20"/>
                    </w:rPr>
                    <w:t xml:space="preserve"> </w:t>
                  </w:r>
                  <w:r w:rsidRPr="00C90094">
                    <w:rPr>
                      <w:sz w:val="20"/>
                      <w:szCs w:val="20"/>
                    </w:rPr>
                    <w:t>provided by higher layers for the UE.</w:t>
                  </w:r>
                </w:p>
                <w:p w14:paraId="0DD1519E" w14:textId="77777777" w:rsidR="0046751B" w:rsidRPr="00C90094" w:rsidRDefault="0046751B" w:rsidP="00C90094">
                  <w:pPr>
                    <w:spacing w:before="0" w:after="0" w:line="240" w:lineRule="auto"/>
                    <w:rPr>
                      <w:lang w:eastAsia="zh-CN"/>
                    </w:rPr>
                  </w:pPr>
                  <w:r w:rsidRPr="00C90094">
                    <w:rPr>
                      <w:lang w:eastAsia="zh-CN"/>
                    </w:rPr>
                    <w:lastRenderedPageBreak/>
                    <w:t xml:space="preserve">If the UE is configured with higher layer parameter </w:t>
                  </w:r>
                  <w:r w:rsidRPr="00C90094">
                    <w:rPr>
                      <w:i/>
                      <w:lang w:eastAsia="zh-CN"/>
                    </w:rPr>
                    <w:t>XYZ</w:t>
                  </w:r>
                  <w:r w:rsidRPr="00C90094">
                    <w:t>, one or more blocks are configured for the UE by higher layers, with t</w:t>
                  </w:r>
                  <w:r w:rsidRPr="00C90094">
                    <w:rPr>
                      <w:lang w:eastAsia="ko-KR"/>
                    </w:rPr>
                    <w:t>he following field defined for each block:</w:t>
                  </w:r>
                </w:p>
                <w:p w14:paraId="3234CB1A" w14:textId="77777777" w:rsidR="0046751B" w:rsidRPr="00C90094" w:rsidRDefault="0046751B" w:rsidP="00C90094">
                  <w:pPr>
                    <w:pStyle w:val="B10"/>
                    <w:spacing w:before="0" w:after="0" w:line="240" w:lineRule="auto"/>
                    <w:rPr>
                      <w:color w:val="C00000"/>
                      <w:sz w:val="20"/>
                      <w:szCs w:val="20"/>
                      <w:u w:val="single"/>
                    </w:rPr>
                  </w:pPr>
                  <w:r w:rsidRPr="00C90094">
                    <w:rPr>
                      <w:color w:val="C00000"/>
                      <w:sz w:val="20"/>
                      <w:szCs w:val="20"/>
                      <w:u w:val="single"/>
                    </w:rPr>
                    <w:t>-</w:t>
                  </w:r>
                  <w:r w:rsidRPr="00C90094">
                    <w:rPr>
                      <w:color w:val="C00000"/>
                      <w:sz w:val="20"/>
                      <w:szCs w:val="20"/>
                      <w:u w:val="single"/>
                    </w:rPr>
                    <w:tab/>
                    <w:t xml:space="preserve">cell-off indication - 1 bit if </w:t>
                  </w:r>
                  <w:r w:rsidRPr="00C90094">
                    <w:rPr>
                      <w:i/>
                      <w:iCs/>
                      <w:color w:val="C00000"/>
                      <w:sz w:val="20"/>
                      <w:szCs w:val="20"/>
                      <w:u w:val="single"/>
                    </w:rPr>
                    <w:t>ABC</w:t>
                  </w:r>
                  <w:r w:rsidRPr="00C90094">
                    <w:rPr>
                      <w:color w:val="C00000"/>
                      <w:sz w:val="20"/>
                      <w:szCs w:val="20"/>
                      <w:u w:val="single"/>
                    </w:rPr>
                    <w:t xml:space="preserve"> is configured for the serving cell; otherwise, 0 bit. </w:t>
                  </w:r>
                </w:p>
                <w:p w14:paraId="2E6080D5" w14:textId="77777777" w:rsidR="0046751B" w:rsidRPr="00C90094" w:rsidRDefault="0046751B" w:rsidP="00C90094">
                  <w:pPr>
                    <w:pStyle w:val="B10"/>
                    <w:spacing w:before="0" w:after="0" w:line="240" w:lineRule="auto"/>
                    <w:rPr>
                      <w:sz w:val="20"/>
                      <w:szCs w:val="20"/>
                    </w:rPr>
                  </w:pPr>
                  <w:r w:rsidRPr="00C90094">
                    <w:rPr>
                      <w:sz w:val="20"/>
                      <w:szCs w:val="20"/>
                    </w:rPr>
                    <w:t>-</w:t>
                  </w:r>
                  <w:r w:rsidRPr="00C90094">
                    <w:rPr>
                      <w:sz w:val="20"/>
                      <w:szCs w:val="20"/>
                    </w:rPr>
                    <w:tab/>
                    <w:t xml:space="preserve">Cell DTX/DRX indication - 2 bits if </w:t>
                  </w:r>
                  <w:proofErr w:type="spellStart"/>
                  <w:r w:rsidRPr="00C90094">
                    <w:rPr>
                      <w:i/>
                      <w:strike/>
                      <w:color w:val="C00000"/>
                      <w:sz w:val="20"/>
                      <w:szCs w:val="20"/>
                    </w:rPr>
                    <w:t>XYZ</w:t>
                  </w:r>
                  <w:r w:rsidRPr="00C90094">
                    <w:rPr>
                      <w:i/>
                      <w:color w:val="C00000"/>
                      <w:sz w:val="20"/>
                      <w:szCs w:val="20"/>
                      <w:u w:val="single"/>
                    </w:rPr>
                    <w:t>cellDTXDRXconfigType</w:t>
                  </w:r>
                  <w:proofErr w:type="spellEnd"/>
                  <w:r w:rsidRPr="00C90094">
                    <w:rPr>
                      <w:color w:val="C00000"/>
                      <w:sz w:val="20"/>
                      <w:szCs w:val="20"/>
                      <w:u w:val="single"/>
                    </w:rPr>
                    <w:t xml:space="preserve"> is configured to </w:t>
                  </w:r>
                  <w:proofErr w:type="spellStart"/>
                  <w:r w:rsidRPr="00C90094">
                    <w:rPr>
                      <w:i/>
                      <w:iCs/>
                      <w:color w:val="C00000"/>
                      <w:sz w:val="20"/>
                      <w:szCs w:val="20"/>
                      <w:u w:val="single"/>
                    </w:rPr>
                    <w:t>dtxdrx</w:t>
                  </w:r>
                  <w:proofErr w:type="spellEnd"/>
                  <w:r w:rsidRPr="00C90094">
                    <w:rPr>
                      <w:i/>
                      <w:iCs/>
                      <w:color w:val="C00000"/>
                      <w:sz w:val="20"/>
                      <w:szCs w:val="20"/>
                      <w:u w:val="single"/>
                    </w:rPr>
                    <w:t xml:space="preserve"> for the serving cell</w:t>
                  </w:r>
                  <w:r w:rsidRPr="00C90094">
                    <w:rPr>
                      <w:sz w:val="20"/>
                      <w:szCs w:val="20"/>
                    </w:rPr>
                    <w:t xml:space="preserve">, with the MSB corresponding to cell DTX configuration and the LSB corresponding to cell DRX configuration; </w:t>
                  </w:r>
                  <w:proofErr w:type="gramStart"/>
                  <w:r w:rsidRPr="00C90094">
                    <w:rPr>
                      <w:color w:val="C00000"/>
                      <w:sz w:val="20"/>
                      <w:szCs w:val="20"/>
                      <w:u w:val="single"/>
                    </w:rPr>
                    <w:t>1 bit</w:t>
                  </w:r>
                  <w:proofErr w:type="gramEnd"/>
                  <w:r w:rsidRPr="00C90094">
                    <w:rPr>
                      <w:color w:val="C00000"/>
                      <w:sz w:val="20"/>
                      <w:szCs w:val="20"/>
                      <w:u w:val="single"/>
                    </w:rPr>
                    <w:t xml:space="preserve"> </w:t>
                  </w:r>
                  <w:proofErr w:type="spellStart"/>
                  <w:r w:rsidRPr="00C90094">
                    <w:rPr>
                      <w:i/>
                      <w:color w:val="C00000"/>
                      <w:sz w:val="20"/>
                      <w:szCs w:val="20"/>
                      <w:u w:val="single"/>
                    </w:rPr>
                    <w:t>cellDTXDRXconfigType</w:t>
                  </w:r>
                  <w:proofErr w:type="spellEnd"/>
                  <w:r w:rsidRPr="00C90094">
                    <w:rPr>
                      <w:color w:val="C00000"/>
                      <w:sz w:val="20"/>
                      <w:szCs w:val="20"/>
                      <w:u w:val="single"/>
                    </w:rPr>
                    <w:t xml:space="preserve"> is configured to either </w:t>
                  </w:r>
                  <w:proofErr w:type="spellStart"/>
                  <w:r w:rsidRPr="00C90094">
                    <w:rPr>
                      <w:i/>
                      <w:iCs/>
                      <w:color w:val="C00000"/>
                      <w:sz w:val="20"/>
                      <w:szCs w:val="20"/>
                      <w:u w:val="single"/>
                    </w:rPr>
                    <w:t>dtx</w:t>
                  </w:r>
                  <w:proofErr w:type="spellEnd"/>
                  <w:r w:rsidRPr="00C90094">
                    <w:rPr>
                      <w:color w:val="C00000"/>
                      <w:sz w:val="20"/>
                      <w:szCs w:val="20"/>
                      <w:u w:val="single"/>
                    </w:rPr>
                    <w:t xml:space="preserve"> or </w:t>
                  </w:r>
                  <w:proofErr w:type="spellStart"/>
                  <w:r w:rsidRPr="00C90094">
                    <w:rPr>
                      <w:i/>
                      <w:iCs/>
                      <w:color w:val="C00000"/>
                      <w:sz w:val="20"/>
                      <w:szCs w:val="20"/>
                      <w:u w:val="single"/>
                    </w:rPr>
                    <w:t>drx</w:t>
                  </w:r>
                  <w:proofErr w:type="spellEnd"/>
                  <w:r w:rsidRPr="00C90094">
                    <w:rPr>
                      <w:i/>
                      <w:iCs/>
                      <w:color w:val="C00000"/>
                      <w:sz w:val="20"/>
                      <w:szCs w:val="20"/>
                      <w:u w:val="single"/>
                    </w:rPr>
                    <w:t xml:space="preserve"> for the serving cell;</w:t>
                  </w:r>
                  <w:r w:rsidRPr="00C90094">
                    <w:rPr>
                      <w:sz w:val="20"/>
                      <w:szCs w:val="20"/>
                    </w:rPr>
                    <w:t xml:space="preserve"> otherwise </w:t>
                  </w:r>
                  <w:r w:rsidRPr="00C90094">
                    <w:rPr>
                      <w:color w:val="C00000"/>
                      <w:sz w:val="20"/>
                      <w:szCs w:val="20"/>
                      <w:u w:val="single"/>
                    </w:rPr>
                    <w:t>0</w:t>
                  </w:r>
                  <w:r w:rsidRPr="00C90094">
                    <w:rPr>
                      <w:strike/>
                      <w:color w:val="C00000"/>
                      <w:sz w:val="20"/>
                      <w:szCs w:val="20"/>
                    </w:rPr>
                    <w:t>1</w:t>
                  </w:r>
                  <w:r w:rsidRPr="00C90094">
                    <w:rPr>
                      <w:sz w:val="20"/>
                      <w:szCs w:val="20"/>
                    </w:rPr>
                    <w:t xml:space="preserve"> bit. </w:t>
                  </w:r>
                </w:p>
                <w:p w14:paraId="473B43CB" w14:textId="77777777" w:rsidR="0046751B" w:rsidRPr="00C90094" w:rsidRDefault="0046751B" w:rsidP="00C90094">
                  <w:pPr>
                    <w:spacing w:before="0" w:after="0" w:line="240" w:lineRule="auto"/>
                    <w:rPr>
                      <w:lang w:eastAsia="zh-CN"/>
                    </w:rPr>
                  </w:pPr>
                  <w:r w:rsidRPr="00C90094">
                    <w:rPr>
                      <w:lang w:eastAsia="zh-CN"/>
                    </w:rPr>
                    <w:t xml:space="preserve">The size of DCI format 2_9 is indicated by the higher layer parameter </w:t>
                  </w:r>
                  <w:r w:rsidRPr="00C90094">
                    <w:rPr>
                      <w:i/>
                    </w:rPr>
                    <w:t>sizeDCI-2-9</w:t>
                  </w:r>
                  <w:r w:rsidRPr="00C90094">
                    <w:rPr>
                      <w:lang w:eastAsia="zh-CN"/>
                    </w:rPr>
                    <w:t>.</w:t>
                  </w:r>
                </w:p>
                <w:p w14:paraId="47A4A979" w14:textId="77777777" w:rsidR="0046751B" w:rsidRPr="00C90094" w:rsidRDefault="0046751B" w:rsidP="00C90094">
                  <w:pPr>
                    <w:tabs>
                      <w:tab w:val="left" w:pos="813"/>
                    </w:tabs>
                    <w:spacing w:before="0" w:after="0" w:line="240" w:lineRule="auto"/>
                    <w:rPr>
                      <w:i/>
                      <w:iCs/>
                      <w:color w:val="FF0000"/>
                      <w:lang w:eastAsia="zh-CN"/>
                    </w:rPr>
                  </w:pPr>
                  <w:r w:rsidRPr="00C90094">
                    <w:rPr>
                      <w:i/>
                      <w:iCs/>
                      <w:color w:val="FF0000"/>
                      <w:lang w:eastAsia="zh-CN"/>
                    </w:rPr>
                    <w:t>-- unchanged text omitted --</w:t>
                  </w:r>
                </w:p>
              </w:tc>
            </w:tr>
          </w:tbl>
          <w:p w14:paraId="76E761D7" w14:textId="77777777" w:rsidR="0046751B" w:rsidRPr="00C90094" w:rsidRDefault="0046751B" w:rsidP="00C90094">
            <w:pPr>
              <w:spacing w:before="0" w:after="0" w:line="240" w:lineRule="auto"/>
              <w:rPr>
                <w:lang w:eastAsia="zh-CN"/>
              </w:rPr>
            </w:pPr>
          </w:p>
          <w:p w14:paraId="3B42AAA9" w14:textId="77777777" w:rsidR="000F2BBD" w:rsidRPr="00C90094" w:rsidRDefault="000F2BBD" w:rsidP="00C90094">
            <w:pPr>
              <w:spacing w:before="0" w:after="0" w:line="240" w:lineRule="auto"/>
            </w:pPr>
          </w:p>
        </w:tc>
      </w:tr>
      <w:tr w:rsidR="00AF030E" w:rsidRPr="00C90094" w14:paraId="52485DA7" w14:textId="77777777" w:rsidTr="00032264">
        <w:tc>
          <w:tcPr>
            <w:tcW w:w="1705" w:type="dxa"/>
          </w:tcPr>
          <w:p w14:paraId="14C671C3" w14:textId="18DE7B12" w:rsidR="00AF030E" w:rsidRPr="00C90094" w:rsidRDefault="0001127D" w:rsidP="00C90094">
            <w:pPr>
              <w:spacing w:before="0" w:after="0" w:line="240" w:lineRule="auto"/>
            </w:pPr>
            <w:r w:rsidRPr="00C90094">
              <w:lastRenderedPageBreak/>
              <w:t>[9] CATT</w:t>
            </w:r>
          </w:p>
        </w:tc>
        <w:tc>
          <w:tcPr>
            <w:tcW w:w="7645" w:type="dxa"/>
          </w:tcPr>
          <w:p w14:paraId="2A2411A5" w14:textId="77777777" w:rsidR="0001127D" w:rsidRPr="00C90094" w:rsidRDefault="0001127D" w:rsidP="00C90094">
            <w:pPr>
              <w:spacing w:before="0" w:after="0" w:line="240" w:lineRule="auto"/>
              <w:rPr>
                <w:rFonts w:eastAsiaTheme="minorEastAsia"/>
                <w:bCs/>
                <w:lang w:eastAsia="zh-CN"/>
              </w:rPr>
            </w:pPr>
            <w:r w:rsidRPr="00C90094">
              <w:rPr>
                <w:rFonts w:eastAsiaTheme="minorEastAsia"/>
                <w:bCs/>
                <w:lang w:eastAsia="zh-CN"/>
              </w:rPr>
              <w:t xml:space="preserve">Proposal 3: For cell DTX/DRX activation and deactivation, the following methods should be supported: </w:t>
            </w:r>
          </w:p>
          <w:p w14:paraId="44C5B1F2" w14:textId="77777777" w:rsidR="0001127D" w:rsidRPr="00C90094" w:rsidRDefault="0001127D" w:rsidP="008A67E0">
            <w:pPr>
              <w:pStyle w:val="ListParagraph"/>
              <w:numPr>
                <w:ilvl w:val="0"/>
                <w:numId w:val="5"/>
              </w:numPr>
              <w:suppressAutoHyphens w:val="0"/>
              <w:overflowPunct/>
              <w:spacing w:before="0" w:line="240" w:lineRule="auto"/>
              <w:rPr>
                <w:bCs/>
                <w:szCs w:val="20"/>
                <w:lang w:eastAsia="zh-CN"/>
              </w:rPr>
            </w:pPr>
            <w:r w:rsidRPr="00C90094">
              <w:rPr>
                <w:bCs/>
                <w:szCs w:val="20"/>
                <w:lang w:eastAsia="zh-CN"/>
              </w:rPr>
              <w:t>Cell DTX/DRX is activated and deactivated dynamically by DCI format 2_9 at different time.</w:t>
            </w:r>
          </w:p>
          <w:p w14:paraId="6F4863EF" w14:textId="77777777" w:rsidR="0001127D" w:rsidRPr="00C90094" w:rsidRDefault="0001127D" w:rsidP="008A67E0">
            <w:pPr>
              <w:pStyle w:val="ListParagraph"/>
              <w:numPr>
                <w:ilvl w:val="0"/>
                <w:numId w:val="5"/>
              </w:numPr>
              <w:suppressAutoHyphens w:val="0"/>
              <w:overflowPunct/>
              <w:spacing w:before="0" w:line="240" w:lineRule="auto"/>
              <w:rPr>
                <w:bCs/>
                <w:szCs w:val="20"/>
                <w:lang w:eastAsia="zh-CN"/>
              </w:rPr>
            </w:pPr>
            <w:r w:rsidRPr="00C90094">
              <w:rPr>
                <w:bCs/>
                <w:szCs w:val="20"/>
                <w:lang w:eastAsia="zh-CN"/>
              </w:rPr>
              <w:t>Cell DTX/DRX is activated and deactivated semi-statically by RRC signaling at different time.</w:t>
            </w:r>
          </w:p>
          <w:p w14:paraId="472EAB8E" w14:textId="77777777" w:rsidR="0001127D" w:rsidRPr="00C90094" w:rsidRDefault="0001127D" w:rsidP="008A67E0">
            <w:pPr>
              <w:pStyle w:val="ListParagraph"/>
              <w:numPr>
                <w:ilvl w:val="0"/>
                <w:numId w:val="5"/>
              </w:numPr>
              <w:suppressAutoHyphens w:val="0"/>
              <w:overflowPunct/>
              <w:spacing w:before="0" w:line="240" w:lineRule="auto"/>
              <w:rPr>
                <w:bCs/>
                <w:szCs w:val="20"/>
                <w:lang w:eastAsia="zh-CN"/>
              </w:rPr>
            </w:pPr>
            <w:r w:rsidRPr="00C90094">
              <w:rPr>
                <w:bCs/>
                <w:szCs w:val="20"/>
                <w:lang w:eastAsia="zh-CN"/>
              </w:rPr>
              <w:t>Cell DTX/DRX is activated by DCI format 2_9 and deactivated by RRC signaling.</w:t>
            </w:r>
          </w:p>
          <w:p w14:paraId="60944C51" w14:textId="77777777" w:rsidR="00AF030E" w:rsidRPr="00C90094" w:rsidRDefault="0001127D" w:rsidP="008A67E0">
            <w:pPr>
              <w:pStyle w:val="ListParagraph"/>
              <w:numPr>
                <w:ilvl w:val="0"/>
                <w:numId w:val="5"/>
              </w:numPr>
              <w:suppressAutoHyphens w:val="0"/>
              <w:overflowPunct/>
              <w:spacing w:before="0" w:line="240" w:lineRule="auto"/>
              <w:rPr>
                <w:bCs/>
                <w:szCs w:val="20"/>
                <w:lang w:eastAsia="zh-CN"/>
              </w:rPr>
            </w:pPr>
            <w:r w:rsidRPr="00C90094">
              <w:rPr>
                <w:bCs/>
                <w:szCs w:val="20"/>
                <w:lang w:eastAsia="zh-CN"/>
              </w:rPr>
              <w:t>Cell DTX/DRX is activated by RRC signaling and deactivated by DCI format 2_9.</w:t>
            </w:r>
          </w:p>
          <w:p w14:paraId="7FFB272A" w14:textId="77777777" w:rsidR="0001127D" w:rsidRPr="00C90094" w:rsidRDefault="0001127D" w:rsidP="00C90094">
            <w:pPr>
              <w:suppressAutoHyphens w:val="0"/>
              <w:spacing w:before="0" w:after="0" w:line="240" w:lineRule="auto"/>
              <w:rPr>
                <w:bCs/>
                <w:lang w:eastAsia="zh-CN"/>
              </w:rPr>
            </w:pPr>
          </w:p>
          <w:p w14:paraId="611A7D80" w14:textId="77777777" w:rsidR="0001127D" w:rsidRPr="00C90094" w:rsidRDefault="0001127D" w:rsidP="00C90094">
            <w:pPr>
              <w:spacing w:before="0" w:after="0" w:line="240" w:lineRule="auto"/>
              <w:rPr>
                <w:rFonts w:eastAsiaTheme="minorEastAsia"/>
                <w:bCs/>
                <w:lang w:eastAsia="zh-CN"/>
              </w:rPr>
            </w:pPr>
            <w:r w:rsidRPr="00C90094">
              <w:rPr>
                <w:rFonts w:eastAsiaTheme="minorEastAsia"/>
                <w:bCs/>
                <w:lang w:eastAsia="zh-CN"/>
              </w:rPr>
              <w:t xml:space="preserve">Proposal 13: For cell DTX/DRX activation and deactivation, the DCI format 2_9 contains N information blocks corresponding to M serving cells, and UE may be configured with more than one information block for a serving cell. </w:t>
            </w:r>
          </w:p>
          <w:p w14:paraId="62E33464" w14:textId="77777777" w:rsidR="0001127D" w:rsidRPr="00C90094" w:rsidRDefault="0001127D" w:rsidP="00C90094">
            <w:pPr>
              <w:spacing w:before="0" w:after="0" w:line="240" w:lineRule="auto"/>
              <w:rPr>
                <w:rFonts w:eastAsiaTheme="minorEastAsia"/>
                <w:bCs/>
                <w:lang w:eastAsia="zh-CN"/>
              </w:rPr>
            </w:pPr>
          </w:p>
          <w:p w14:paraId="1C06F742" w14:textId="3F285F74" w:rsidR="0001127D" w:rsidRPr="00C90094" w:rsidRDefault="0001127D" w:rsidP="00C90094">
            <w:pPr>
              <w:spacing w:before="0" w:after="0" w:line="240" w:lineRule="auto"/>
              <w:rPr>
                <w:rFonts w:eastAsiaTheme="minorEastAsia"/>
                <w:bCs/>
                <w:lang w:eastAsia="zh-CN"/>
              </w:rPr>
            </w:pPr>
            <w:r w:rsidRPr="00C90094">
              <w:rPr>
                <w:rFonts w:eastAsiaTheme="minorEastAsia"/>
                <w:bCs/>
                <w:lang w:eastAsia="zh-CN"/>
              </w:rPr>
              <w:t>Proposal 14: For DCI format 2_9 based cell DTX/DRX activation and deactivation, when a UE is configured with more than one information blocks for a serving cell containing a cell-specific information block and a UE-group-specific information block, UE determines the cell DTX/DRX activation and deactivation based on the indication of UE-group-specific information block.</w:t>
            </w:r>
          </w:p>
        </w:tc>
      </w:tr>
      <w:tr w:rsidR="00AF030E" w:rsidRPr="00C90094" w14:paraId="2BC764CF" w14:textId="77777777" w:rsidTr="00032264">
        <w:tc>
          <w:tcPr>
            <w:tcW w:w="1705" w:type="dxa"/>
          </w:tcPr>
          <w:p w14:paraId="04ACDE3F" w14:textId="07E08649" w:rsidR="00AF030E" w:rsidRPr="00C90094" w:rsidRDefault="00361623" w:rsidP="00C90094">
            <w:pPr>
              <w:spacing w:before="0" w:after="0" w:line="240" w:lineRule="auto"/>
            </w:pPr>
            <w:r w:rsidRPr="00C90094">
              <w:t>[12] NEC</w:t>
            </w:r>
          </w:p>
        </w:tc>
        <w:tc>
          <w:tcPr>
            <w:tcW w:w="7645" w:type="dxa"/>
          </w:tcPr>
          <w:p w14:paraId="76D6DC1E" w14:textId="3A509437" w:rsidR="00AF030E" w:rsidRPr="00C90094" w:rsidRDefault="00361623" w:rsidP="00C90094">
            <w:pPr>
              <w:spacing w:before="0" w:after="0" w:line="240" w:lineRule="auto"/>
              <w:rPr>
                <w:lang w:eastAsia="zh-CN"/>
              </w:rPr>
            </w:pPr>
            <w:r w:rsidRPr="00C90094">
              <w:rPr>
                <w:lang w:eastAsia="zh-CN"/>
              </w:rPr>
              <w:t>Proposal 8: Support UE fallback operation for cell DTX/DRX during cell DTX/DRX non-active duration.</w:t>
            </w:r>
          </w:p>
        </w:tc>
      </w:tr>
      <w:tr w:rsidR="000D29E8" w:rsidRPr="00C90094" w14:paraId="27508A50" w14:textId="77777777" w:rsidTr="00032264">
        <w:tc>
          <w:tcPr>
            <w:tcW w:w="1705" w:type="dxa"/>
          </w:tcPr>
          <w:p w14:paraId="623A45BA" w14:textId="7D137555" w:rsidR="000D29E8" w:rsidRPr="00C90094" w:rsidRDefault="000D29E8" w:rsidP="00C90094">
            <w:pPr>
              <w:spacing w:before="0" w:after="0" w:line="240" w:lineRule="auto"/>
            </w:pPr>
            <w:r w:rsidRPr="00C90094">
              <w:t>[18] Apple</w:t>
            </w:r>
          </w:p>
        </w:tc>
        <w:tc>
          <w:tcPr>
            <w:tcW w:w="7645" w:type="dxa"/>
          </w:tcPr>
          <w:p w14:paraId="6E892BCC" w14:textId="77777777" w:rsidR="000D29E8" w:rsidRPr="00C90094" w:rsidRDefault="000D29E8" w:rsidP="00C90094">
            <w:pPr>
              <w:overflowPunct w:val="0"/>
              <w:autoSpaceDE w:val="0"/>
              <w:autoSpaceDN w:val="0"/>
              <w:adjustRightInd w:val="0"/>
              <w:spacing w:before="0" w:after="0" w:line="240" w:lineRule="auto"/>
              <w:textAlignment w:val="baseline"/>
            </w:pPr>
            <w:r w:rsidRPr="00C90094">
              <w:t xml:space="preserve">Proposal 5: Consider that RAN2 combined </w:t>
            </w:r>
            <w:proofErr w:type="spellStart"/>
            <w:r w:rsidRPr="00C90094">
              <w:rPr>
                <w:i/>
                <w:iCs/>
                <w:lang w:eastAsia="zh-CN"/>
              </w:rPr>
              <w:t>CellDTXConfig</w:t>
            </w:r>
            <w:proofErr w:type="spellEnd"/>
            <w:r w:rsidRPr="00C90094">
              <w:rPr>
                <w:i/>
                <w:iCs/>
                <w:lang w:eastAsia="zh-CN"/>
              </w:rPr>
              <w:t xml:space="preserve"> </w:t>
            </w:r>
            <w:r w:rsidRPr="00C90094">
              <w:rPr>
                <w:lang w:eastAsia="zh-CN"/>
              </w:rPr>
              <w:t xml:space="preserve">and </w:t>
            </w:r>
            <w:proofErr w:type="spellStart"/>
            <w:r w:rsidRPr="00C90094">
              <w:rPr>
                <w:i/>
                <w:iCs/>
                <w:lang w:eastAsia="zh-CN"/>
              </w:rPr>
              <w:t>CellDRXConfig</w:t>
            </w:r>
            <w:proofErr w:type="spellEnd"/>
            <w:r w:rsidRPr="00C90094">
              <w:rPr>
                <w:i/>
                <w:iCs/>
                <w:lang w:eastAsia="zh-CN"/>
              </w:rPr>
              <w:t xml:space="preserve"> </w:t>
            </w:r>
            <w:r w:rsidRPr="00C90094">
              <w:rPr>
                <w:lang w:eastAsia="zh-CN"/>
              </w:rPr>
              <w:t xml:space="preserve">into one </w:t>
            </w:r>
            <w:proofErr w:type="spellStart"/>
            <w:r w:rsidRPr="00C90094">
              <w:rPr>
                <w:i/>
                <w:iCs/>
                <w:lang w:eastAsia="zh-CN"/>
              </w:rPr>
              <w:t>CellDTXDRXConfig</w:t>
            </w:r>
            <w:proofErr w:type="spellEnd"/>
            <w:r w:rsidRPr="00C90094">
              <w:rPr>
                <w:lang w:eastAsia="zh-CN"/>
              </w:rPr>
              <w:t>, modify RAN1 spec correspondingly. The TP is provided in the following:</w:t>
            </w:r>
          </w:p>
          <w:tbl>
            <w:tblPr>
              <w:tblStyle w:val="TableGrid"/>
              <w:tblW w:w="0" w:type="auto"/>
              <w:tblLook w:val="04A0" w:firstRow="1" w:lastRow="0" w:firstColumn="1" w:lastColumn="0" w:noHBand="0" w:noVBand="1"/>
            </w:tblPr>
            <w:tblGrid>
              <w:gridCol w:w="6905"/>
            </w:tblGrid>
            <w:tr w:rsidR="000D29E8" w:rsidRPr="00C90094" w14:paraId="11FCBEFD" w14:textId="77777777" w:rsidTr="000D29E8">
              <w:tc>
                <w:tcPr>
                  <w:tcW w:w="6905" w:type="dxa"/>
                </w:tcPr>
                <w:p w14:paraId="1F621CEF" w14:textId="77777777" w:rsidR="000D29E8" w:rsidRPr="00C90094" w:rsidRDefault="000D29E8" w:rsidP="00C90094">
                  <w:pPr>
                    <w:spacing w:before="0" w:after="0" w:line="240" w:lineRule="auto"/>
                    <w:rPr>
                      <w:b/>
                      <w:bCs/>
                    </w:rPr>
                  </w:pPr>
                  <w:r w:rsidRPr="00C90094">
                    <w:rPr>
                      <w:b/>
                      <w:bCs/>
                    </w:rPr>
                    <w:t>Reason for change:</w:t>
                  </w:r>
                  <w:r w:rsidRPr="00C90094">
                    <w:t xml:space="preserve"> The parameter that defines cell DTX/DRX patterns in RAN1 spec does not align with RAN2 running CR. </w:t>
                  </w:r>
                </w:p>
              </w:tc>
            </w:tr>
            <w:tr w:rsidR="000D29E8" w:rsidRPr="00C90094" w14:paraId="7BBFE4E6" w14:textId="77777777" w:rsidTr="000D29E8">
              <w:tc>
                <w:tcPr>
                  <w:tcW w:w="6905" w:type="dxa"/>
                </w:tcPr>
                <w:p w14:paraId="2837B24C" w14:textId="77777777" w:rsidR="000D29E8" w:rsidRPr="00C90094" w:rsidRDefault="000D29E8" w:rsidP="00C90094">
                  <w:pPr>
                    <w:spacing w:before="0" w:after="0" w:line="240" w:lineRule="auto"/>
                    <w:rPr>
                      <w:b/>
                      <w:bCs/>
                    </w:rPr>
                  </w:pPr>
                  <w:r w:rsidRPr="00C90094">
                    <w:rPr>
                      <w:b/>
                      <w:bCs/>
                    </w:rPr>
                    <w:t xml:space="preserve">Summary of change: </w:t>
                  </w:r>
                  <w:r w:rsidRPr="00C90094">
                    <w:t>Align parameter name with RAN</w:t>
                  </w:r>
                  <w:proofErr w:type="gramStart"/>
                  <w:r w:rsidRPr="00C90094">
                    <w:t>2 .</w:t>
                  </w:r>
                  <w:proofErr w:type="gramEnd"/>
                </w:p>
              </w:tc>
            </w:tr>
            <w:tr w:rsidR="000D29E8" w:rsidRPr="00C90094" w14:paraId="75D41CE2" w14:textId="77777777" w:rsidTr="000D29E8">
              <w:tc>
                <w:tcPr>
                  <w:tcW w:w="6905" w:type="dxa"/>
                </w:tcPr>
                <w:p w14:paraId="0BBD3CDA" w14:textId="77777777" w:rsidR="000D29E8" w:rsidRPr="00C90094" w:rsidRDefault="000D29E8" w:rsidP="00C90094">
                  <w:pPr>
                    <w:spacing w:before="0" w:after="0" w:line="240" w:lineRule="auto"/>
                    <w:rPr>
                      <w:b/>
                      <w:bCs/>
                    </w:rPr>
                  </w:pPr>
                  <w:r w:rsidRPr="00C90094">
                    <w:rPr>
                      <w:b/>
                      <w:iCs/>
                    </w:rPr>
                    <w:t xml:space="preserve">Consequences if not approved: </w:t>
                  </w:r>
                  <w:r w:rsidRPr="00C90094">
                    <w:rPr>
                      <w:bCs/>
                      <w:iCs/>
                    </w:rPr>
                    <w:t xml:space="preserve">Unmatched specs. </w:t>
                  </w:r>
                </w:p>
              </w:tc>
            </w:tr>
            <w:tr w:rsidR="000D29E8" w:rsidRPr="00C90094" w14:paraId="03B55875" w14:textId="77777777" w:rsidTr="000D29E8">
              <w:tc>
                <w:tcPr>
                  <w:tcW w:w="6905" w:type="dxa"/>
                </w:tcPr>
                <w:p w14:paraId="6564F1F3" w14:textId="77777777" w:rsidR="000D29E8" w:rsidRPr="00C90094" w:rsidRDefault="000D29E8" w:rsidP="00C90094">
                  <w:pPr>
                    <w:spacing w:before="0" w:after="0" w:line="240" w:lineRule="auto"/>
                    <w:rPr>
                      <w:b/>
                      <w:bCs/>
                    </w:rPr>
                  </w:pPr>
                  <w:r w:rsidRPr="00C90094">
                    <w:t>-----------------------------------------------------------Text proposal -----------------------------------------------------------</w:t>
                  </w:r>
                </w:p>
                <w:p w14:paraId="6CA2EE30" w14:textId="77777777" w:rsidR="000D29E8" w:rsidRPr="00C90094" w:rsidRDefault="000D29E8" w:rsidP="00C90094">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41988B64" w14:textId="77777777" w:rsidR="000D29E8" w:rsidRPr="00C90094" w:rsidRDefault="000D29E8" w:rsidP="00C90094">
                  <w:pPr>
                    <w:pStyle w:val="Heading2"/>
                    <w:numPr>
                      <w:ilvl w:val="1"/>
                      <w:numId w:val="0"/>
                    </w:numPr>
                    <w:spacing w:before="0" w:after="0" w:line="240" w:lineRule="auto"/>
                    <w:rPr>
                      <w:rFonts w:ascii="Times New Roman" w:hAnsi="Times New Roman"/>
                      <w:sz w:val="20"/>
                    </w:rPr>
                  </w:pPr>
                  <w:bookmarkStart w:id="21" w:name="_Toc146214457"/>
                  <w:r w:rsidRPr="00C90094">
                    <w:rPr>
                      <w:rFonts w:ascii="Times New Roman" w:hAnsi="Times New Roman"/>
                      <w:sz w:val="20"/>
                      <w:lang w:val="en-US" w:eastAsia="zh-CN"/>
                    </w:rPr>
                    <w:t>TS 38.213</w:t>
                  </w:r>
                </w:p>
                <w:p w14:paraId="14286129" w14:textId="77777777" w:rsidR="000D29E8" w:rsidRPr="00C90094" w:rsidRDefault="000D29E8" w:rsidP="00C90094">
                  <w:pPr>
                    <w:pStyle w:val="Heading2"/>
                    <w:numPr>
                      <w:ilvl w:val="1"/>
                      <w:numId w:val="0"/>
                    </w:numPr>
                    <w:spacing w:before="0" w:after="0" w:line="240" w:lineRule="auto"/>
                    <w:rPr>
                      <w:rFonts w:ascii="Times New Roman" w:hAnsi="Times New Roman"/>
                      <w:sz w:val="20"/>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bookmarkEnd w:id="21"/>
                </w:p>
                <w:p w14:paraId="6C240F99" w14:textId="77777777" w:rsidR="000D29E8" w:rsidRPr="00C90094" w:rsidRDefault="000D29E8" w:rsidP="00C90094">
                  <w:pPr>
                    <w:spacing w:before="0" w:after="0" w:line="240" w:lineRule="auto"/>
                  </w:pPr>
                  <w:r w:rsidRPr="00C90094">
                    <w:rPr>
                      <w:lang w:eastAsia="zh-CN"/>
                    </w:rPr>
                    <w:t xml:space="preserve">A UE configured for operation on a serving cell according to </w:t>
                  </w:r>
                  <w:r w:rsidRPr="00C90094">
                    <w:rPr>
                      <w:color w:val="FF0000"/>
                      <w:lang w:eastAsia="zh-CN"/>
                    </w:rPr>
                    <w:t xml:space="preserve"> </w:t>
                  </w:r>
                  <w:r w:rsidRPr="00C90094">
                    <w:rPr>
                      <w:lang w:eastAsia="zh-CN"/>
                    </w:rPr>
                    <w:t xml:space="preserve">one or both of a cell DTX operation </w:t>
                  </w:r>
                  <w:r w:rsidRPr="00C90094">
                    <w:rPr>
                      <w:strike/>
                      <w:color w:val="FF0000"/>
                      <w:lang w:eastAsia="zh-CN"/>
                    </w:rPr>
                    <w:t xml:space="preserve">by </w:t>
                  </w:r>
                  <w:proofErr w:type="spellStart"/>
                  <w:r w:rsidRPr="00C90094">
                    <w:rPr>
                      <w:i/>
                      <w:iCs/>
                      <w:strike/>
                      <w:color w:val="FF0000"/>
                      <w:lang w:eastAsia="zh-CN"/>
                    </w:rPr>
                    <w:t>cellDTXConfig</w:t>
                  </w:r>
                  <w:proofErr w:type="spellEnd"/>
                  <w:r w:rsidRPr="00C90094">
                    <w:rPr>
                      <w:strike/>
                      <w:color w:val="FF0000"/>
                      <w:lang w:eastAsia="zh-CN"/>
                    </w:rPr>
                    <w:t xml:space="preserve"> </w:t>
                  </w:r>
                  <w:r w:rsidRPr="00C90094">
                    <w:rPr>
                      <w:lang w:eastAsia="zh-CN"/>
                    </w:rPr>
                    <w:t xml:space="preserve">and a cell DRX operation by </w:t>
                  </w:r>
                  <w:proofErr w:type="spellStart"/>
                  <w:r w:rsidRPr="00C90094">
                    <w:rPr>
                      <w:i/>
                      <w:iCs/>
                      <w:color w:val="FF0000"/>
                      <w:lang w:eastAsia="zh-CN"/>
                    </w:rPr>
                    <w:t>CellDTXDRX</w:t>
                  </w:r>
                  <w:proofErr w:type="spellEnd"/>
                  <w:r w:rsidRPr="00C90094">
                    <w:rPr>
                      <w:i/>
                      <w:iCs/>
                      <w:color w:val="FF0000"/>
                      <w:lang w:eastAsia="zh-CN"/>
                    </w:rPr>
                    <w:t>-Config</w:t>
                  </w:r>
                  <w:r w:rsidRPr="00C90094">
                    <w:rPr>
                      <w:color w:val="FF0000"/>
                      <w:lang w:eastAsia="zh-CN"/>
                    </w:rPr>
                    <w:t xml:space="preserve"> </w:t>
                  </w:r>
                  <w:proofErr w:type="spellStart"/>
                  <w:r w:rsidRPr="00C90094">
                    <w:rPr>
                      <w:i/>
                      <w:iCs/>
                      <w:strike/>
                      <w:color w:val="FF0000"/>
                      <w:lang w:eastAsia="zh-CN"/>
                    </w:rPr>
                    <w:t>cellDRXConfig</w:t>
                  </w:r>
                  <w:proofErr w:type="spellEnd"/>
                  <w:r w:rsidRPr="00C90094">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Type3-PDCCH search </w:t>
                  </w:r>
                  <w:proofErr w:type="spellStart"/>
                  <w:r w:rsidRPr="00C90094">
                    <w:t>spaceCSS</w:t>
                  </w:r>
                  <w:proofErr w:type="spellEnd"/>
                  <w:r w:rsidRPr="00C90094">
                    <w:t xml:space="preserv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Pr="00C90094">
                    <w:rPr>
                      <w:i/>
                      <w:iCs/>
                    </w:rPr>
                    <w:t>position-</w:t>
                  </w:r>
                  <w:proofErr w:type="spellStart"/>
                  <w:r w:rsidRPr="00C90094">
                    <w:rPr>
                      <w:i/>
                      <w:iCs/>
                    </w:rPr>
                    <w:t>inDCI</w:t>
                  </w:r>
                  <w:proofErr w:type="spellEnd"/>
                  <w:r w:rsidRPr="00C90094">
                    <w:rPr>
                      <w:i/>
                      <w:iCs/>
                    </w:rPr>
                    <w:t>-NES</w:t>
                  </w:r>
                  <w:r w:rsidRPr="00C90094">
                    <w:t xml:space="preserve"> of a cell DTX/DRX indicator field for the serving cell</w:t>
                  </w:r>
                  <w:r w:rsidRPr="00C90094">
                    <w:rPr>
                      <w:lang w:eastAsia="zh-CN"/>
                    </w:rPr>
                    <w:t xml:space="preserve"> </w:t>
                  </w:r>
                </w:p>
                <w:p w14:paraId="3E775924" w14:textId="77777777" w:rsidR="000D29E8" w:rsidRPr="00C90094" w:rsidRDefault="000D29E8" w:rsidP="00C90094">
                  <w:pPr>
                    <w:pStyle w:val="B10"/>
                    <w:spacing w:before="0" w:after="0" w:line="240" w:lineRule="auto"/>
                    <w:rPr>
                      <w:sz w:val="20"/>
                      <w:szCs w:val="20"/>
                    </w:rPr>
                  </w:pPr>
                  <w:r w:rsidRPr="00C90094">
                    <w:rPr>
                      <w:sz w:val="20"/>
                      <w:szCs w:val="20"/>
                    </w:rPr>
                    <w:t>-</w:t>
                  </w:r>
                  <w:r w:rsidRPr="00C90094">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03A39DF6" w14:textId="77777777" w:rsidR="000D29E8" w:rsidRPr="00C90094" w:rsidRDefault="000D29E8" w:rsidP="00C90094">
                  <w:pPr>
                    <w:pStyle w:val="B10"/>
                    <w:spacing w:before="0" w:after="0" w:line="240" w:lineRule="auto"/>
                    <w:rPr>
                      <w:sz w:val="20"/>
                      <w:szCs w:val="20"/>
                    </w:rPr>
                  </w:pPr>
                  <w:r w:rsidRPr="00C90094">
                    <w:rPr>
                      <w:sz w:val="20"/>
                      <w:szCs w:val="20"/>
                    </w:rPr>
                    <w:lastRenderedPageBreak/>
                    <w:t>-</w:t>
                  </w:r>
                  <w:r w:rsidRPr="00C90094">
                    <w:rPr>
                      <w:sz w:val="20"/>
                      <w:szCs w:val="20"/>
                    </w:rPr>
                    <w:tab/>
                    <w:t xml:space="preserve">if the UE is configured with only one of the </w:t>
                  </w:r>
                  <w:proofErr w:type="gramStart"/>
                  <w:r w:rsidRPr="00C90094">
                    <w:rPr>
                      <w:sz w:val="20"/>
                      <w:szCs w:val="20"/>
                    </w:rPr>
                    <w:t>cell</w:t>
                  </w:r>
                  <w:proofErr w:type="gramEnd"/>
                  <w:r w:rsidRPr="00C90094">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36EF9EB7" w14:textId="77777777" w:rsidR="000D29E8" w:rsidRPr="00C90094" w:rsidRDefault="000D29E8" w:rsidP="00C90094">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21A89CBD" w14:textId="77777777" w:rsidR="000D29E8" w:rsidRPr="00C90094" w:rsidRDefault="000D29E8" w:rsidP="00C90094">
                  <w:pPr>
                    <w:pStyle w:val="B10"/>
                    <w:spacing w:before="0" w:after="0" w:line="240" w:lineRule="auto"/>
                    <w:rPr>
                      <w:sz w:val="20"/>
                      <w:szCs w:val="20"/>
                    </w:rPr>
                  </w:pPr>
                  <w:r w:rsidRPr="00C90094">
                    <w:rPr>
                      <w:sz w:val="20"/>
                      <w:szCs w:val="20"/>
                    </w:rPr>
                    <w:t>-</w:t>
                  </w:r>
                  <w:r w:rsidRPr="00C90094">
                    <w:rPr>
                      <w:sz w:val="20"/>
                      <w:szCs w:val="20"/>
                    </w:rPr>
                    <w:tab/>
                    <w:t>a '1' value for a bit of the cell DTX/DRX indicator field indicates activation of cell DTX or of cell DRX</w:t>
                  </w:r>
                </w:p>
                <w:p w14:paraId="5C91B25C" w14:textId="77777777" w:rsidR="000D29E8" w:rsidRPr="00C90094" w:rsidRDefault="000D29E8" w:rsidP="00C90094">
                  <w:pPr>
                    <w:pStyle w:val="B10"/>
                    <w:spacing w:before="0" w:after="0" w:line="240" w:lineRule="auto"/>
                    <w:rPr>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p w14:paraId="5C7459FF" w14:textId="77777777" w:rsidR="000D29E8" w:rsidRPr="00C90094" w:rsidRDefault="000D29E8" w:rsidP="00C90094">
                  <w:pPr>
                    <w:spacing w:before="0" w:after="0" w:line="240" w:lineRule="auto"/>
                  </w:pPr>
                  <w:r w:rsidRPr="00C90094">
                    <w:rPr>
                      <w:lang w:eastAsia="zh-CN"/>
                    </w:rPr>
                    <w:t>A UE does not expect to monitor PDCCH for detection of DCI format 2_9 on more than one serving cells.</w:t>
                  </w:r>
                </w:p>
                <w:p w14:paraId="76AD7F06" w14:textId="77777777" w:rsidR="000D29E8" w:rsidRPr="00C90094" w:rsidRDefault="000D29E8" w:rsidP="00C90094">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78EEFEE4" w14:textId="77777777" w:rsidR="000D29E8" w:rsidRPr="00C90094" w:rsidRDefault="000D29E8" w:rsidP="00C90094">
                  <w:pPr>
                    <w:overflowPunct w:val="0"/>
                    <w:autoSpaceDE w:val="0"/>
                    <w:autoSpaceDN w:val="0"/>
                    <w:adjustRightInd w:val="0"/>
                    <w:spacing w:before="0" w:after="0" w:line="240" w:lineRule="auto"/>
                    <w:textAlignment w:val="baseline"/>
                    <w:rPr>
                      <w:b/>
                      <w:bCs/>
                    </w:rPr>
                  </w:pPr>
                  <w:r w:rsidRPr="00C90094">
                    <w:t>-------------------------------------------------------End of Text proposal ------------------------------------------------------</w:t>
                  </w:r>
                </w:p>
              </w:tc>
            </w:tr>
          </w:tbl>
          <w:p w14:paraId="7091E023" w14:textId="77777777" w:rsidR="000D29E8" w:rsidRPr="00C90094" w:rsidRDefault="000D29E8" w:rsidP="00C90094">
            <w:pPr>
              <w:spacing w:before="0" w:after="0" w:line="240" w:lineRule="auto"/>
              <w:rPr>
                <w:lang w:eastAsia="zh-CN"/>
              </w:rPr>
            </w:pPr>
          </w:p>
        </w:tc>
      </w:tr>
      <w:tr w:rsidR="000D29E8" w:rsidRPr="00C90094" w14:paraId="6096A929" w14:textId="77777777" w:rsidTr="00032264">
        <w:tc>
          <w:tcPr>
            <w:tcW w:w="1705" w:type="dxa"/>
          </w:tcPr>
          <w:p w14:paraId="0B9EC66F" w14:textId="43C41FA1" w:rsidR="000D29E8" w:rsidRPr="00C90094" w:rsidRDefault="007D1CE0" w:rsidP="00C90094">
            <w:pPr>
              <w:spacing w:before="0" w:after="0" w:line="240" w:lineRule="auto"/>
            </w:pPr>
            <w:r w:rsidRPr="00C90094">
              <w:lastRenderedPageBreak/>
              <w:t>[22] Samsung</w:t>
            </w:r>
          </w:p>
        </w:tc>
        <w:tc>
          <w:tcPr>
            <w:tcW w:w="7645" w:type="dxa"/>
          </w:tcPr>
          <w:p w14:paraId="55FE4BB6" w14:textId="77777777" w:rsidR="007D1CE0" w:rsidRPr="00C90094" w:rsidRDefault="007D1CE0" w:rsidP="00C90094">
            <w:pPr>
              <w:spacing w:before="0" w:after="0" w:line="240" w:lineRule="auto"/>
              <w:rPr>
                <w:b/>
                <w:bCs/>
              </w:rPr>
            </w:pPr>
            <w:r w:rsidRPr="00C90094">
              <w:rPr>
                <w:b/>
                <w:bCs/>
              </w:rPr>
              <w:t>Proposal 8: Adopt the following TP for TS 38.212.</w:t>
            </w:r>
          </w:p>
          <w:p w14:paraId="17AB785C" w14:textId="77777777" w:rsidR="007D1CE0" w:rsidRPr="00C90094" w:rsidRDefault="007D1CE0" w:rsidP="00C90094">
            <w:pPr>
              <w:spacing w:before="0" w:after="0" w:line="240" w:lineRule="auto"/>
            </w:pPr>
            <w:r w:rsidRPr="00C90094">
              <w:rPr>
                <w:b/>
                <w:bCs/>
              </w:rPr>
              <w:t xml:space="preserve">Reason for change: </w:t>
            </w:r>
            <w:r w:rsidRPr="00C90094">
              <w:t>The RRC parameter for DCI format 2_9 is not specified.</w:t>
            </w:r>
          </w:p>
          <w:p w14:paraId="283522D6" w14:textId="77777777" w:rsidR="007D1CE0" w:rsidRPr="00C90094" w:rsidRDefault="007D1CE0" w:rsidP="00C90094">
            <w:pPr>
              <w:spacing w:before="0" w:after="0" w:line="240" w:lineRule="auto"/>
              <w:rPr>
                <w:b/>
                <w:bCs/>
              </w:rPr>
            </w:pPr>
            <w:r w:rsidRPr="00C90094">
              <w:rPr>
                <w:b/>
                <w:bCs/>
              </w:rPr>
              <w:t xml:space="preserve">Summary of change: </w:t>
            </w:r>
            <w:r w:rsidRPr="00C90094">
              <w:t xml:space="preserve">The RRC parameter </w:t>
            </w:r>
            <w:proofErr w:type="spellStart"/>
            <w:r w:rsidRPr="00C90094">
              <w:rPr>
                <w:i/>
                <w:iCs/>
                <w:kern w:val="2"/>
                <w:lang w:eastAsia="zh-CN"/>
              </w:rPr>
              <w:t>cellDTRX</w:t>
            </w:r>
            <w:proofErr w:type="spellEnd"/>
            <w:r w:rsidRPr="00C90094">
              <w:rPr>
                <w:i/>
                <w:iCs/>
                <w:kern w:val="2"/>
                <w:lang w:eastAsia="zh-CN"/>
              </w:rPr>
              <w:t xml:space="preserve">-DCI-config </w:t>
            </w:r>
            <w:r w:rsidRPr="00C90094">
              <w:rPr>
                <w:kern w:val="2"/>
                <w:lang w:eastAsia="zh-CN"/>
              </w:rPr>
              <w:t>configures the activation/deactivation of cell DTX/DRX for a serving cell.</w:t>
            </w:r>
          </w:p>
          <w:p w14:paraId="1986352D" w14:textId="77777777" w:rsidR="007D1CE0" w:rsidRPr="00C90094" w:rsidRDefault="007D1CE0" w:rsidP="00C90094">
            <w:pPr>
              <w:spacing w:before="0" w:after="0" w:line="240" w:lineRule="auto"/>
              <w:rPr>
                <w:b/>
                <w:bCs/>
              </w:rPr>
            </w:pPr>
            <w:r w:rsidRPr="00C90094">
              <w:rPr>
                <w:b/>
                <w:iCs/>
                <w:noProof/>
              </w:rPr>
              <w:t>Consequences if not approved:</w:t>
            </w:r>
            <w:r w:rsidRPr="00C90094">
              <w:rPr>
                <w:b/>
                <w:i/>
                <w:noProof/>
              </w:rPr>
              <w:t xml:space="preserve"> </w:t>
            </w:r>
            <w:r w:rsidRPr="00C90094">
              <w:t>UE is not clear about the indication of DCI format 2_9.</w:t>
            </w:r>
          </w:p>
          <w:tbl>
            <w:tblPr>
              <w:tblStyle w:val="TableGrid"/>
              <w:tblW w:w="0" w:type="auto"/>
              <w:tblLook w:val="04A0" w:firstRow="1" w:lastRow="0" w:firstColumn="1" w:lastColumn="0" w:noHBand="0" w:noVBand="1"/>
            </w:tblPr>
            <w:tblGrid>
              <w:gridCol w:w="7085"/>
            </w:tblGrid>
            <w:tr w:rsidR="007D1CE0" w:rsidRPr="00C90094" w14:paraId="53841D38" w14:textId="77777777" w:rsidTr="007D1CE0">
              <w:tc>
                <w:tcPr>
                  <w:tcW w:w="7085" w:type="dxa"/>
                </w:tcPr>
                <w:p w14:paraId="4CB2B31F" w14:textId="77777777" w:rsidR="007D1CE0" w:rsidRPr="00C90094" w:rsidRDefault="007D1CE0" w:rsidP="00C90094">
                  <w:pPr>
                    <w:pStyle w:val="Heading5"/>
                    <w:spacing w:before="0" w:after="0" w:line="240" w:lineRule="auto"/>
                    <w:ind w:leftChars="72" w:left="644" w:hangingChars="250" w:hanging="500"/>
                    <w:rPr>
                      <w:rFonts w:ascii="Times New Roman" w:hAnsi="Times New Roman"/>
                      <w:sz w:val="20"/>
                      <w:lang w:eastAsia="zh-CN"/>
                    </w:rPr>
                  </w:pPr>
                  <w:r w:rsidRPr="00C90094">
                    <w:rPr>
                      <w:rFonts w:ascii="Times New Roman" w:hAnsi="Times New Roman"/>
                      <w:sz w:val="20"/>
                      <w:lang w:eastAsia="zh-CN"/>
                    </w:rPr>
                    <w:t>7.3.1.3.10</w:t>
                  </w:r>
                  <w:r w:rsidRPr="00C90094">
                    <w:rPr>
                      <w:rFonts w:ascii="Times New Roman" w:hAnsi="Times New Roman"/>
                      <w:sz w:val="20"/>
                      <w:lang w:eastAsia="zh-CN"/>
                    </w:rPr>
                    <w:tab/>
                    <w:t>Format 2_9</w:t>
                  </w:r>
                </w:p>
                <w:p w14:paraId="7E8E99CE" w14:textId="77777777" w:rsidR="007D1CE0" w:rsidRPr="00C90094" w:rsidRDefault="007D1CE0" w:rsidP="00C90094">
                  <w:pPr>
                    <w:spacing w:before="0" w:after="0" w:line="240" w:lineRule="auto"/>
                    <w:rPr>
                      <w:lang w:eastAsia="zh-CN"/>
                    </w:rPr>
                  </w:pPr>
                  <w:r w:rsidRPr="00C90094">
                    <w:rPr>
                      <w:lang w:eastAsia="zh-CN"/>
                    </w:rPr>
                    <w:t xml:space="preserve">DCI format 2_9 is used for activating or de-activating the cell DTX/DRX configuration of one or multiple serving cells </w:t>
                  </w:r>
                  <w:r w:rsidRPr="00C90094">
                    <w:rPr>
                      <w:rFonts w:eastAsia="Batang"/>
                      <w:bCs/>
                      <w:lang w:eastAsia="zh-CN"/>
                    </w:rPr>
                    <w:t>for one or more UEs</w:t>
                  </w:r>
                  <w:r w:rsidRPr="00C90094">
                    <w:rPr>
                      <w:lang w:eastAsia="zh-CN"/>
                    </w:rPr>
                    <w:t xml:space="preserve">. </w:t>
                  </w:r>
                </w:p>
                <w:p w14:paraId="3FAF631B" w14:textId="77777777" w:rsidR="007D1CE0" w:rsidRPr="00C90094" w:rsidRDefault="007D1CE0" w:rsidP="00C90094">
                  <w:pPr>
                    <w:spacing w:before="0" w:after="0" w:line="240" w:lineRule="auto"/>
                    <w:rPr>
                      <w:lang w:eastAsia="zh-CN"/>
                    </w:rPr>
                  </w:pPr>
                  <w:r w:rsidRPr="00C90094">
                    <w:rPr>
                      <w:lang w:eastAsia="zh-CN"/>
                    </w:rPr>
                    <w:t>The following information is transmitted by means of the DCI format 2_9 with CRC scrambled by NES-RNTI:</w:t>
                  </w:r>
                </w:p>
                <w:p w14:paraId="4679D29B" w14:textId="77777777" w:rsidR="007D1CE0" w:rsidRPr="00C90094" w:rsidRDefault="007D1CE0" w:rsidP="00C90094">
                  <w:pPr>
                    <w:pStyle w:val="B10"/>
                    <w:spacing w:before="0" w:after="0" w:line="240" w:lineRule="auto"/>
                    <w:rPr>
                      <w:i/>
                      <w:sz w:val="20"/>
                      <w:szCs w:val="20"/>
                      <w:lang w:val="nb-NO"/>
                    </w:rPr>
                  </w:pPr>
                  <w:r w:rsidRPr="00C90094">
                    <w:rPr>
                      <w:sz w:val="20"/>
                      <w:szCs w:val="20"/>
                      <w:lang w:val="nb-NO"/>
                    </w:rPr>
                    <w:t>-</w:t>
                  </w:r>
                  <w:r w:rsidRPr="00C90094">
                    <w:rPr>
                      <w:sz w:val="20"/>
                      <w:szCs w:val="20"/>
                      <w:lang w:val="nb-NO" w:eastAsia="zh-CN"/>
                    </w:rPr>
                    <w:tab/>
                    <w:t xml:space="preserve">block </w:t>
                  </w:r>
                  <w:r w:rsidRPr="00C90094">
                    <w:rPr>
                      <w:sz w:val="20"/>
                      <w:szCs w:val="20"/>
                      <w:lang w:val="nb-NO"/>
                    </w:rPr>
                    <w:t xml:space="preserve">number 1, </w:t>
                  </w:r>
                  <w:r w:rsidRPr="00C90094">
                    <w:rPr>
                      <w:sz w:val="20"/>
                      <w:szCs w:val="20"/>
                      <w:lang w:val="nb-NO" w:eastAsia="zh-CN"/>
                    </w:rPr>
                    <w:t>block</w:t>
                  </w:r>
                  <w:r w:rsidRPr="00C90094">
                    <w:rPr>
                      <w:sz w:val="20"/>
                      <w:szCs w:val="20"/>
                      <w:lang w:val="nb-NO"/>
                    </w:rPr>
                    <w:t xml:space="preserve"> number 2,…, </w:t>
                  </w:r>
                  <w:r w:rsidRPr="00C90094">
                    <w:rPr>
                      <w:sz w:val="20"/>
                      <w:szCs w:val="20"/>
                      <w:lang w:val="nb-NO" w:eastAsia="zh-CN"/>
                    </w:rPr>
                    <w:t>block</w:t>
                  </w:r>
                  <w:r w:rsidRPr="00C90094">
                    <w:rPr>
                      <w:sz w:val="20"/>
                      <w:szCs w:val="20"/>
                      <w:lang w:val="nb-NO"/>
                    </w:rPr>
                    <w:t xml:space="preserve"> number </w:t>
                  </w:r>
                  <w:r w:rsidRPr="00C90094">
                    <w:rPr>
                      <w:i/>
                      <w:sz w:val="20"/>
                      <w:szCs w:val="20"/>
                      <w:lang w:val="nb-NO"/>
                    </w:rPr>
                    <w:t>N</w:t>
                  </w:r>
                </w:p>
                <w:p w14:paraId="4A916F4E" w14:textId="77777777" w:rsidR="007D1CE0" w:rsidRPr="00C90094" w:rsidRDefault="007D1CE0" w:rsidP="00C90094">
                  <w:pPr>
                    <w:pStyle w:val="B10"/>
                    <w:spacing w:before="0" w:after="0" w:line="240" w:lineRule="auto"/>
                    <w:rPr>
                      <w:sz w:val="20"/>
                      <w:szCs w:val="20"/>
                    </w:rPr>
                  </w:pPr>
                  <w:r w:rsidRPr="00C90094">
                    <w:rPr>
                      <w:sz w:val="20"/>
                      <w:szCs w:val="20"/>
                    </w:rPr>
                    <w:tab/>
                    <w:t xml:space="preserve">where the starting position of a block is determined by the parameter </w:t>
                  </w:r>
                  <w:proofErr w:type="spellStart"/>
                  <w:r w:rsidRPr="00C90094">
                    <w:rPr>
                      <w:i/>
                      <w:sz w:val="20"/>
                      <w:szCs w:val="20"/>
                    </w:rPr>
                    <w:t>positionInDCI-cellDTRX</w:t>
                  </w:r>
                  <w:proofErr w:type="spellEnd"/>
                  <w:r w:rsidRPr="00C90094">
                    <w:rPr>
                      <w:i/>
                      <w:sz w:val="20"/>
                      <w:szCs w:val="20"/>
                    </w:rPr>
                    <w:t xml:space="preserve"> </w:t>
                  </w:r>
                  <w:r w:rsidRPr="00C90094">
                    <w:rPr>
                      <w:sz w:val="20"/>
                      <w:szCs w:val="20"/>
                    </w:rPr>
                    <w:t>provided by higher layers for the UE.</w:t>
                  </w:r>
                </w:p>
                <w:p w14:paraId="4867EBDC" w14:textId="77777777" w:rsidR="007D1CE0" w:rsidRPr="00C90094" w:rsidRDefault="007D1CE0" w:rsidP="00C90094">
                  <w:pPr>
                    <w:spacing w:before="0" w:after="0" w:line="240" w:lineRule="auto"/>
                    <w:rPr>
                      <w:lang w:eastAsia="zh-CN"/>
                    </w:rPr>
                  </w:pPr>
                  <w:r w:rsidRPr="00C90094">
                    <w:rPr>
                      <w:lang w:eastAsia="zh-CN"/>
                    </w:rPr>
                    <w:t xml:space="preserve">If the UE is configured with higher layer parameter </w:t>
                  </w:r>
                  <w:r w:rsidRPr="00C90094">
                    <w:rPr>
                      <w:i/>
                      <w:strike/>
                      <w:color w:val="FF0000"/>
                      <w:lang w:eastAsia="zh-CN"/>
                    </w:rPr>
                    <w:t>XYZ</w:t>
                  </w:r>
                  <w:r w:rsidRPr="00C90094">
                    <w:rPr>
                      <w:i/>
                      <w:iCs/>
                      <w:color w:val="FF0000"/>
                      <w:kern w:val="2"/>
                      <w:lang w:eastAsia="zh-CN"/>
                    </w:rPr>
                    <w:t xml:space="preserve"> </w:t>
                  </w:r>
                  <w:proofErr w:type="spellStart"/>
                  <w:r w:rsidRPr="00C90094">
                    <w:rPr>
                      <w:i/>
                      <w:iCs/>
                      <w:color w:val="FF0000"/>
                      <w:kern w:val="2"/>
                      <w:lang w:eastAsia="zh-CN"/>
                    </w:rPr>
                    <w:t>cellDTRX</w:t>
                  </w:r>
                  <w:proofErr w:type="spellEnd"/>
                  <w:r w:rsidRPr="00C90094">
                    <w:rPr>
                      <w:i/>
                      <w:iCs/>
                      <w:color w:val="FF0000"/>
                      <w:kern w:val="2"/>
                      <w:lang w:eastAsia="zh-CN"/>
                    </w:rPr>
                    <w:t>-DCI-config</w:t>
                  </w:r>
                  <w:r w:rsidRPr="00C90094">
                    <w:rPr>
                      <w:color w:val="FF0000"/>
                      <w:lang w:eastAsia="zh-CN"/>
                    </w:rPr>
                    <w:t xml:space="preserve"> for a serving cell</w:t>
                  </w:r>
                  <w:r w:rsidRPr="00C90094">
                    <w:t xml:space="preserve">, </w:t>
                  </w:r>
                  <w:r w:rsidRPr="00C90094">
                    <w:rPr>
                      <w:strike/>
                      <w:color w:val="FF0000"/>
                    </w:rPr>
                    <w:t>one or more blocks are configured for the UE by higher layers, with</w:t>
                  </w:r>
                  <w:r w:rsidRPr="00C90094">
                    <w:rPr>
                      <w:color w:val="FF0000"/>
                    </w:rPr>
                    <w:t xml:space="preserve"> </w:t>
                  </w:r>
                  <w:r w:rsidRPr="00C90094">
                    <w:t>t</w:t>
                  </w:r>
                  <w:r w:rsidRPr="00C90094">
                    <w:rPr>
                      <w:lang w:eastAsia="ko-KR"/>
                    </w:rPr>
                    <w:t xml:space="preserve">he following field </w:t>
                  </w:r>
                  <w:r w:rsidRPr="00C90094">
                    <w:rPr>
                      <w:color w:val="FF0000"/>
                      <w:lang w:eastAsia="ko-KR"/>
                    </w:rPr>
                    <w:t>is</w:t>
                  </w:r>
                  <w:r w:rsidRPr="00C90094">
                    <w:rPr>
                      <w:lang w:eastAsia="ko-KR"/>
                    </w:rPr>
                    <w:t xml:space="preserve"> defined for </w:t>
                  </w:r>
                  <w:r w:rsidRPr="00C90094">
                    <w:rPr>
                      <w:strike/>
                      <w:color w:val="FF0000"/>
                      <w:lang w:eastAsia="ko-KR"/>
                    </w:rPr>
                    <w:t>each</w:t>
                  </w:r>
                  <w:r w:rsidRPr="00C90094">
                    <w:rPr>
                      <w:color w:val="FF0000"/>
                      <w:lang w:eastAsia="ko-KR"/>
                    </w:rPr>
                    <w:t xml:space="preserve"> a corresponding</w:t>
                  </w:r>
                  <w:r w:rsidRPr="00C90094">
                    <w:rPr>
                      <w:lang w:eastAsia="ko-KR"/>
                    </w:rPr>
                    <w:t xml:space="preserve"> block:</w:t>
                  </w:r>
                </w:p>
                <w:p w14:paraId="55D03FAC" w14:textId="77777777" w:rsidR="007D1CE0" w:rsidRPr="00C90094" w:rsidRDefault="007D1CE0" w:rsidP="00C90094">
                  <w:pPr>
                    <w:pStyle w:val="B10"/>
                    <w:spacing w:before="0" w:after="0" w:line="240" w:lineRule="auto"/>
                    <w:rPr>
                      <w:sz w:val="20"/>
                      <w:szCs w:val="20"/>
                      <w:lang w:val="nb-NO"/>
                    </w:rPr>
                  </w:pPr>
                  <w:r w:rsidRPr="00C90094">
                    <w:rPr>
                      <w:sz w:val="20"/>
                      <w:szCs w:val="20"/>
                      <w:lang w:val="nb-NO"/>
                    </w:rPr>
                    <w:t>-</w:t>
                  </w:r>
                  <w:r w:rsidRPr="00C90094">
                    <w:rPr>
                      <w:sz w:val="20"/>
                      <w:szCs w:val="20"/>
                      <w:lang w:val="nb-NO"/>
                    </w:rPr>
                    <w:tab/>
                    <w:t xml:space="preserve">Cell DTX/DRX indication – 2 bits if </w:t>
                  </w:r>
                  <w:r w:rsidRPr="00C90094">
                    <w:rPr>
                      <w:i/>
                      <w:strike/>
                      <w:color w:val="FF0000"/>
                      <w:sz w:val="20"/>
                      <w:szCs w:val="20"/>
                      <w:lang w:eastAsia="zh-CN"/>
                    </w:rPr>
                    <w:t>XYZ</w:t>
                  </w:r>
                  <w:r w:rsidRPr="00C90094">
                    <w:rPr>
                      <w:color w:val="FF0000"/>
                      <w:sz w:val="20"/>
                      <w:szCs w:val="20"/>
                      <w:lang w:val="nb-NO"/>
                    </w:rPr>
                    <w:t xml:space="preserve"> </w:t>
                  </w:r>
                  <w:r w:rsidRPr="00C90094">
                    <w:rPr>
                      <w:i/>
                      <w:color w:val="FF0000"/>
                      <w:sz w:val="20"/>
                      <w:szCs w:val="20"/>
                      <w:lang w:val="nb-NO"/>
                    </w:rPr>
                    <w:t>cellDTRX-DCI-config</w:t>
                  </w:r>
                  <w:r w:rsidRPr="00C90094">
                    <w:rPr>
                      <w:color w:val="FF0000"/>
                      <w:sz w:val="20"/>
                      <w:szCs w:val="20"/>
                      <w:lang w:val="nb-NO"/>
                    </w:rPr>
                    <w:t xml:space="preserve"> configures both cell DTX and cell DRX</w:t>
                  </w:r>
                  <w:r w:rsidRPr="00C90094">
                    <w:rPr>
                      <w:sz w:val="20"/>
                      <w:szCs w:val="20"/>
                      <w:lang w:val="nb-NO"/>
                    </w:rPr>
                    <w:t xml:space="preserve">, with the MSB corresponding to cell DTX configuration and the LSB corresponding to cell DRX configuration; otherwise 1 bit. </w:t>
                  </w:r>
                </w:p>
                <w:p w14:paraId="312780C7" w14:textId="77777777" w:rsidR="007D1CE0" w:rsidRPr="00C90094" w:rsidRDefault="007D1CE0" w:rsidP="00C90094">
                  <w:pPr>
                    <w:spacing w:before="0" w:after="0" w:line="240" w:lineRule="auto"/>
                  </w:pPr>
                  <w:r w:rsidRPr="00C90094">
                    <w:rPr>
                      <w:lang w:eastAsia="zh-CN"/>
                    </w:rPr>
                    <w:t xml:space="preserve">The size of DCI format 2_9 is indicated by the higher layer parameter </w:t>
                  </w:r>
                  <w:r w:rsidRPr="00C90094">
                    <w:rPr>
                      <w:i/>
                    </w:rPr>
                    <w:t>sizeDCI-2-9</w:t>
                  </w:r>
                  <w:r w:rsidRPr="00C90094">
                    <w:rPr>
                      <w:lang w:eastAsia="zh-CN"/>
                    </w:rPr>
                    <w:t>.</w:t>
                  </w:r>
                </w:p>
              </w:tc>
            </w:tr>
          </w:tbl>
          <w:p w14:paraId="0E61DFC3" w14:textId="77777777" w:rsidR="007D1CE0" w:rsidRPr="00C90094" w:rsidRDefault="007D1CE0" w:rsidP="00C90094">
            <w:pPr>
              <w:spacing w:before="0" w:after="0" w:line="240" w:lineRule="auto"/>
            </w:pPr>
          </w:p>
          <w:p w14:paraId="68DBE0BC" w14:textId="77777777" w:rsidR="007D1CE0" w:rsidRPr="00C90094" w:rsidRDefault="007D1CE0" w:rsidP="00C90094">
            <w:pPr>
              <w:spacing w:before="0" w:after="0" w:line="240" w:lineRule="auto"/>
              <w:rPr>
                <w:b/>
                <w:bCs/>
              </w:rPr>
            </w:pPr>
            <w:r w:rsidRPr="00C90094">
              <w:rPr>
                <w:b/>
                <w:bCs/>
              </w:rPr>
              <w:t xml:space="preserve">Proposal 9: Adopt the following TP for TS 38.213. </w:t>
            </w:r>
          </w:p>
          <w:p w14:paraId="56497F03" w14:textId="77777777" w:rsidR="007D1CE0" w:rsidRPr="00C90094" w:rsidRDefault="007D1CE0" w:rsidP="00C90094">
            <w:pPr>
              <w:spacing w:before="0" w:after="0" w:line="240" w:lineRule="auto"/>
            </w:pPr>
            <w:r w:rsidRPr="00C90094">
              <w:rPr>
                <w:b/>
                <w:bCs/>
              </w:rPr>
              <w:t xml:space="preserve">Reason for change: </w:t>
            </w:r>
            <w:r w:rsidRPr="00C90094">
              <w:t>The RRC parameter for DCI format 2_9 is not specified.</w:t>
            </w:r>
          </w:p>
          <w:p w14:paraId="5C9A7373" w14:textId="77777777" w:rsidR="007D1CE0" w:rsidRPr="00C90094" w:rsidRDefault="007D1CE0" w:rsidP="00C90094">
            <w:pPr>
              <w:spacing w:before="0" w:after="0" w:line="240" w:lineRule="auto"/>
              <w:rPr>
                <w:b/>
                <w:bCs/>
              </w:rPr>
            </w:pPr>
            <w:r w:rsidRPr="00C90094">
              <w:rPr>
                <w:b/>
                <w:bCs/>
              </w:rPr>
              <w:t xml:space="preserve">Summary of change: </w:t>
            </w:r>
            <w:r w:rsidRPr="00C90094">
              <w:t xml:space="preserve">The RRC parameter </w:t>
            </w:r>
            <w:proofErr w:type="spellStart"/>
            <w:r w:rsidRPr="00C90094">
              <w:rPr>
                <w:i/>
                <w:iCs/>
                <w:kern w:val="2"/>
                <w:lang w:eastAsia="zh-CN"/>
              </w:rPr>
              <w:t>cellDTRX</w:t>
            </w:r>
            <w:proofErr w:type="spellEnd"/>
            <w:r w:rsidRPr="00C90094">
              <w:rPr>
                <w:i/>
                <w:iCs/>
                <w:kern w:val="2"/>
                <w:lang w:eastAsia="zh-CN"/>
              </w:rPr>
              <w:t xml:space="preserve">-DCI-config </w:t>
            </w:r>
            <w:r w:rsidRPr="00C90094">
              <w:rPr>
                <w:kern w:val="2"/>
                <w:lang w:eastAsia="zh-CN"/>
              </w:rPr>
              <w:t>configures the activation/deactivation of cell DTX/DRX for a serving cell.</w:t>
            </w:r>
          </w:p>
          <w:p w14:paraId="2C4BE90E" w14:textId="77777777" w:rsidR="007D1CE0" w:rsidRPr="00C90094" w:rsidRDefault="007D1CE0" w:rsidP="00C90094">
            <w:pPr>
              <w:spacing w:before="0" w:after="0" w:line="240" w:lineRule="auto"/>
              <w:rPr>
                <w:b/>
                <w:bCs/>
              </w:rPr>
            </w:pPr>
            <w:r w:rsidRPr="00C90094">
              <w:rPr>
                <w:b/>
                <w:iCs/>
                <w:noProof/>
              </w:rPr>
              <w:t>Consequences if not approved:</w:t>
            </w:r>
            <w:r w:rsidRPr="00C90094">
              <w:rPr>
                <w:b/>
                <w:i/>
                <w:noProof/>
              </w:rPr>
              <w:t xml:space="preserve"> </w:t>
            </w:r>
            <w:r w:rsidRPr="00C90094">
              <w:t>UE and gNB may have different understanding regarding the indication of DCI format 2_9.</w:t>
            </w:r>
          </w:p>
          <w:tbl>
            <w:tblPr>
              <w:tblStyle w:val="TableGrid"/>
              <w:tblW w:w="0" w:type="auto"/>
              <w:tblLook w:val="04A0" w:firstRow="1" w:lastRow="0" w:firstColumn="1" w:lastColumn="0" w:noHBand="0" w:noVBand="1"/>
            </w:tblPr>
            <w:tblGrid>
              <w:gridCol w:w="7175"/>
            </w:tblGrid>
            <w:tr w:rsidR="007D1CE0" w:rsidRPr="00C90094" w14:paraId="35771937" w14:textId="77777777" w:rsidTr="007D1CE0">
              <w:tc>
                <w:tcPr>
                  <w:tcW w:w="7175" w:type="dxa"/>
                </w:tcPr>
                <w:p w14:paraId="77389599" w14:textId="77777777" w:rsidR="007D1CE0" w:rsidRPr="00C90094" w:rsidRDefault="007D1CE0" w:rsidP="00C90094">
                  <w:pPr>
                    <w:pStyle w:val="Heading2"/>
                    <w:spacing w:before="0" w:after="0" w:line="240" w:lineRule="auto"/>
                    <w:ind w:left="576" w:hanging="576"/>
                    <w:rPr>
                      <w:rFonts w:ascii="Times New Roman" w:hAnsi="Times New Roman"/>
                      <w:sz w:val="20"/>
                      <w:lang w:eastAsia="zh-CN"/>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50D014C7" w14:textId="77777777" w:rsidR="007D1CE0" w:rsidRPr="00C90094" w:rsidRDefault="007D1CE0" w:rsidP="00C90094">
                  <w:pPr>
                    <w:spacing w:before="0" w:after="0" w:line="240" w:lineRule="auto"/>
                    <w:rPr>
                      <w:lang w:eastAsia="zh-CN"/>
                    </w:rPr>
                  </w:pPr>
                  <w:r w:rsidRPr="00C90094">
                    <w:rPr>
                      <w:lang w:eastAsia="zh-CN"/>
                    </w:rPr>
                    <w:t xml:space="preserve">A UE configured for operation on a serving cell according to one or both of a cell DTX operation by </w:t>
                  </w:r>
                  <w:proofErr w:type="spellStart"/>
                  <w:r w:rsidRPr="00C90094">
                    <w:rPr>
                      <w:i/>
                      <w:iCs/>
                      <w:lang w:eastAsia="zh-CN"/>
                    </w:rPr>
                    <w:t>cellDTXConfig</w:t>
                  </w:r>
                  <w:proofErr w:type="spellEnd"/>
                  <w:r w:rsidRPr="00C90094">
                    <w:rPr>
                      <w:lang w:eastAsia="zh-CN"/>
                    </w:rPr>
                    <w:t xml:space="preserve"> and a cell DRX operation by </w:t>
                  </w:r>
                  <w:proofErr w:type="spellStart"/>
                  <w:r w:rsidRPr="00C90094">
                    <w:rPr>
                      <w:i/>
                      <w:iCs/>
                      <w:lang w:eastAsia="zh-CN"/>
                    </w:rPr>
                    <w:t>cellDRXConfig</w:t>
                  </w:r>
                  <w:proofErr w:type="spellEnd"/>
                  <w:r w:rsidRPr="00C90094">
                    <w:rPr>
                      <w:lang w:eastAsia="zh-CN"/>
                    </w:rPr>
                    <w:t xml:space="preserve"> 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search space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Pr="00C90094">
                    <w:rPr>
                      <w:i/>
                      <w:iCs/>
                    </w:rPr>
                    <w:t>position-</w:t>
                  </w:r>
                  <w:proofErr w:type="spellStart"/>
                  <w:r w:rsidRPr="00C90094">
                    <w:rPr>
                      <w:i/>
                      <w:iCs/>
                    </w:rPr>
                    <w:t>inDCI</w:t>
                  </w:r>
                  <w:proofErr w:type="spellEnd"/>
                  <w:r w:rsidRPr="00C90094">
                    <w:rPr>
                      <w:i/>
                      <w:iCs/>
                    </w:rPr>
                    <w:t>-NES</w:t>
                  </w:r>
                  <w:r w:rsidRPr="00C90094">
                    <w:t xml:space="preserve"> of a cell DTX/DRX indicator field for the serving cell</w:t>
                  </w:r>
                  <w:r w:rsidRPr="00C90094">
                    <w:rPr>
                      <w:lang w:eastAsia="zh-CN"/>
                    </w:rPr>
                    <w:t xml:space="preserve"> </w:t>
                  </w:r>
                </w:p>
                <w:p w14:paraId="59B9FC6B" w14:textId="77777777" w:rsidR="007D1CE0" w:rsidRPr="00C90094" w:rsidRDefault="007D1CE0" w:rsidP="00C90094">
                  <w:pPr>
                    <w:pStyle w:val="B10"/>
                    <w:spacing w:before="0" w:after="0" w:line="240" w:lineRule="auto"/>
                    <w:rPr>
                      <w:sz w:val="20"/>
                      <w:szCs w:val="20"/>
                    </w:rPr>
                  </w:pPr>
                  <w:r w:rsidRPr="00C90094">
                    <w:rPr>
                      <w:sz w:val="20"/>
                      <w:szCs w:val="20"/>
                    </w:rPr>
                    <w:t>-</w:t>
                  </w:r>
                  <w:r w:rsidRPr="00C90094">
                    <w:rPr>
                      <w:sz w:val="20"/>
                      <w:szCs w:val="20"/>
                    </w:rPr>
                    <w:tab/>
                    <w:t xml:space="preserve">if the UE is configured with both cell DTX operation and cell DRX operation for the serving cell </w:t>
                  </w:r>
                  <w:r w:rsidRPr="00C90094">
                    <w:rPr>
                      <w:color w:val="FF0000"/>
                      <w:sz w:val="20"/>
                      <w:szCs w:val="20"/>
                    </w:rPr>
                    <w:t>by</w:t>
                  </w:r>
                  <w:r w:rsidRPr="00C90094">
                    <w:rPr>
                      <w:sz w:val="20"/>
                      <w:szCs w:val="20"/>
                    </w:rPr>
                    <w:t xml:space="preserve"> </w:t>
                  </w:r>
                  <w:proofErr w:type="spellStart"/>
                  <w:r w:rsidRPr="00C90094">
                    <w:rPr>
                      <w:i/>
                      <w:iCs/>
                      <w:color w:val="FF0000"/>
                      <w:kern w:val="2"/>
                      <w:sz w:val="20"/>
                      <w:szCs w:val="20"/>
                      <w:lang w:eastAsia="zh-CN"/>
                    </w:rPr>
                    <w:t>cellDTRX</w:t>
                  </w:r>
                  <w:proofErr w:type="spellEnd"/>
                  <w:r w:rsidRPr="00C90094">
                    <w:rPr>
                      <w:i/>
                      <w:iCs/>
                      <w:color w:val="FF0000"/>
                      <w:kern w:val="2"/>
                      <w:sz w:val="20"/>
                      <w:szCs w:val="20"/>
                      <w:lang w:eastAsia="zh-CN"/>
                    </w:rPr>
                    <w:t>-DCI-config</w:t>
                  </w:r>
                  <w:r w:rsidRPr="00C90094">
                    <w:rPr>
                      <w:sz w:val="20"/>
                      <w:szCs w:val="20"/>
                    </w:rPr>
                    <w:t>, the cell DTX/DRX indicator field includes two bits where the first bit indicates the cell DTX operation and the second bit indicates the cell DRX operation</w:t>
                  </w:r>
                </w:p>
                <w:p w14:paraId="4F1584D0" w14:textId="77777777" w:rsidR="007D1CE0" w:rsidRPr="00C90094" w:rsidRDefault="007D1CE0" w:rsidP="00C90094">
                  <w:pPr>
                    <w:pStyle w:val="B10"/>
                    <w:spacing w:before="0" w:after="0" w:line="240" w:lineRule="auto"/>
                    <w:rPr>
                      <w:sz w:val="20"/>
                      <w:szCs w:val="20"/>
                    </w:rPr>
                  </w:pPr>
                  <w:r w:rsidRPr="00C90094">
                    <w:rPr>
                      <w:sz w:val="20"/>
                      <w:szCs w:val="20"/>
                    </w:rPr>
                    <w:lastRenderedPageBreak/>
                    <w:t>-</w:t>
                  </w:r>
                  <w:r w:rsidRPr="00C90094">
                    <w:rPr>
                      <w:sz w:val="20"/>
                      <w:szCs w:val="20"/>
                    </w:rPr>
                    <w:tab/>
                    <w:t xml:space="preserve">if the UE is configured with only one of the </w:t>
                  </w:r>
                  <w:proofErr w:type="gramStart"/>
                  <w:r w:rsidRPr="00C90094">
                    <w:rPr>
                      <w:sz w:val="20"/>
                      <w:szCs w:val="20"/>
                    </w:rPr>
                    <w:t>cell</w:t>
                  </w:r>
                  <w:proofErr w:type="gramEnd"/>
                  <w:r w:rsidRPr="00C90094">
                    <w:rPr>
                      <w:sz w:val="20"/>
                      <w:szCs w:val="20"/>
                    </w:rPr>
                    <w:t xml:space="preserve"> DTX operation and cell DRX operation for the serving cell</w:t>
                  </w:r>
                  <w:r w:rsidRPr="00C90094">
                    <w:rPr>
                      <w:color w:val="FF0000"/>
                      <w:sz w:val="20"/>
                      <w:szCs w:val="20"/>
                    </w:rPr>
                    <w:t xml:space="preserve"> by</w:t>
                  </w:r>
                  <w:r w:rsidRPr="00C90094">
                    <w:rPr>
                      <w:sz w:val="20"/>
                      <w:szCs w:val="20"/>
                    </w:rPr>
                    <w:t xml:space="preserve"> </w:t>
                  </w:r>
                  <w:proofErr w:type="spellStart"/>
                  <w:r w:rsidRPr="00C90094">
                    <w:rPr>
                      <w:i/>
                      <w:iCs/>
                      <w:color w:val="FF0000"/>
                      <w:kern w:val="2"/>
                      <w:sz w:val="20"/>
                      <w:szCs w:val="20"/>
                      <w:lang w:eastAsia="zh-CN"/>
                    </w:rPr>
                    <w:t>cellDTRX</w:t>
                  </w:r>
                  <w:proofErr w:type="spellEnd"/>
                  <w:r w:rsidRPr="00C90094">
                    <w:rPr>
                      <w:i/>
                      <w:iCs/>
                      <w:color w:val="FF0000"/>
                      <w:kern w:val="2"/>
                      <w:sz w:val="20"/>
                      <w:szCs w:val="20"/>
                      <w:lang w:eastAsia="zh-CN"/>
                    </w:rPr>
                    <w:t>-DCI-config</w:t>
                  </w:r>
                  <w:r w:rsidRPr="00C90094">
                    <w:rPr>
                      <w:sz w:val="20"/>
                      <w:szCs w:val="20"/>
                    </w:rPr>
                    <w:t>, the cell DTX/DRX indicator field includes one bit indicating one of the cell DTX operation and cell DRX operation, respectively, for the serving cell</w:t>
                  </w:r>
                </w:p>
                <w:p w14:paraId="079507A4" w14:textId="77777777" w:rsidR="007D1CE0" w:rsidRPr="00C90094" w:rsidRDefault="007D1CE0" w:rsidP="00C90094">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7B52DD84" w14:textId="77777777" w:rsidR="007D1CE0" w:rsidRPr="00C90094" w:rsidRDefault="007D1CE0" w:rsidP="00C90094">
                  <w:pPr>
                    <w:pStyle w:val="B10"/>
                    <w:spacing w:before="0" w:after="0" w:line="240" w:lineRule="auto"/>
                    <w:rPr>
                      <w:sz w:val="20"/>
                      <w:szCs w:val="20"/>
                    </w:rPr>
                  </w:pPr>
                  <w:r w:rsidRPr="00C90094">
                    <w:rPr>
                      <w:sz w:val="20"/>
                      <w:szCs w:val="20"/>
                    </w:rPr>
                    <w:t>-</w:t>
                  </w:r>
                  <w:r w:rsidRPr="00C90094">
                    <w:rPr>
                      <w:sz w:val="20"/>
                      <w:szCs w:val="20"/>
                    </w:rPr>
                    <w:tab/>
                    <w:t>a '1' value for a bit of the cell DTX/DRX indicator field indicates activation of cell DTX or of cell DRX</w:t>
                  </w:r>
                </w:p>
                <w:p w14:paraId="350900F9" w14:textId="77777777" w:rsidR="007D1CE0" w:rsidRPr="00C90094" w:rsidRDefault="007D1CE0" w:rsidP="00C90094">
                  <w:pPr>
                    <w:pStyle w:val="B10"/>
                    <w:spacing w:before="0" w:after="0" w:line="240" w:lineRule="auto"/>
                    <w:rPr>
                      <w:b/>
                      <w:bCs/>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tc>
            </w:tr>
          </w:tbl>
          <w:p w14:paraId="350F14C5" w14:textId="77777777" w:rsidR="007D1CE0" w:rsidRPr="00C90094" w:rsidRDefault="007D1CE0" w:rsidP="00C90094">
            <w:pPr>
              <w:spacing w:before="0" w:after="0" w:line="240" w:lineRule="auto"/>
              <w:rPr>
                <w:lang w:val="en-GB" w:eastAsia="ko-KR"/>
              </w:rPr>
            </w:pPr>
          </w:p>
          <w:p w14:paraId="5F3985A4" w14:textId="77777777" w:rsidR="000D29E8" w:rsidRPr="00C90094" w:rsidRDefault="007D1CE0" w:rsidP="00C90094">
            <w:pPr>
              <w:spacing w:before="0" w:after="0" w:line="240" w:lineRule="auto"/>
              <w:rPr>
                <w:lang w:eastAsia="zh-CN"/>
              </w:rPr>
            </w:pPr>
            <w:r w:rsidRPr="00C90094">
              <w:rPr>
                <w:lang w:eastAsia="zh-CN"/>
              </w:rPr>
              <w:t>Proposal 10: If a UE does not detect a PDCCH providing DCI format 2_9 at a monitoring occasion for DCI format 2_9, the UE shall assume that the current operation state on the cell is maintained.</w:t>
            </w:r>
          </w:p>
          <w:p w14:paraId="445BF253" w14:textId="77777777" w:rsidR="007D1CE0" w:rsidRPr="00C90094" w:rsidRDefault="007D1CE0" w:rsidP="00C90094">
            <w:pPr>
              <w:spacing w:before="0" w:after="0" w:line="240" w:lineRule="auto"/>
              <w:rPr>
                <w:lang w:eastAsia="zh-CN"/>
              </w:rPr>
            </w:pPr>
            <w:r w:rsidRPr="00C90094">
              <w:rPr>
                <w:lang w:eastAsia="zh-CN"/>
              </w:rPr>
              <w:t>Observation 1: It should be up to gNB implementation to configure whether PDCCH monitoring configuration for the new DCI format 2_9 is identical to PDCCH monitoring configuration for DCI format 2_6 if the UE monitors both DCI formats, i.e., no spec impact is needed.</w:t>
            </w:r>
          </w:p>
          <w:p w14:paraId="4D81268F" w14:textId="77777777" w:rsidR="001E146E" w:rsidRPr="00C90094" w:rsidRDefault="001E146E" w:rsidP="00C90094">
            <w:pPr>
              <w:spacing w:before="0" w:after="0" w:line="240" w:lineRule="auto"/>
              <w:rPr>
                <w:lang w:eastAsia="zh-CN"/>
              </w:rPr>
            </w:pPr>
          </w:p>
          <w:p w14:paraId="652F3F27" w14:textId="6EFBE686" w:rsidR="001E146E" w:rsidRPr="00C90094" w:rsidRDefault="001E146E" w:rsidP="00C90094">
            <w:pPr>
              <w:spacing w:before="0" w:after="0" w:line="240" w:lineRule="auto"/>
              <w:rPr>
                <w:lang w:eastAsia="zh-CN"/>
              </w:rPr>
            </w:pPr>
            <w:r w:rsidRPr="00C90094">
              <w:rPr>
                <w:lang w:eastAsia="zh-CN"/>
              </w:rPr>
              <w:t>Proposal 16: The DCI format 2_9 provides one-bit indication for ‘cell is entering NES mode’, which is common for all the UEs receiving the DCI format.</w:t>
            </w:r>
          </w:p>
        </w:tc>
      </w:tr>
      <w:tr w:rsidR="001E146E" w:rsidRPr="00C90094" w14:paraId="3364C13C" w14:textId="77777777" w:rsidTr="00032264">
        <w:tc>
          <w:tcPr>
            <w:tcW w:w="1705" w:type="dxa"/>
          </w:tcPr>
          <w:p w14:paraId="3CD35EAF" w14:textId="00A19488" w:rsidR="001E146E" w:rsidRPr="00C90094" w:rsidRDefault="001E146E" w:rsidP="00C90094">
            <w:pPr>
              <w:spacing w:before="0" w:after="0" w:line="240" w:lineRule="auto"/>
            </w:pPr>
            <w:r w:rsidRPr="00C90094">
              <w:lastRenderedPageBreak/>
              <w:t>[23] LGE</w:t>
            </w:r>
          </w:p>
        </w:tc>
        <w:tc>
          <w:tcPr>
            <w:tcW w:w="7645" w:type="dxa"/>
          </w:tcPr>
          <w:p w14:paraId="3CC22762" w14:textId="77777777" w:rsidR="001E146E" w:rsidRPr="00C90094" w:rsidRDefault="001E146E" w:rsidP="00C90094">
            <w:pPr>
              <w:spacing w:after="0" w:line="240" w:lineRule="auto"/>
            </w:pPr>
            <w:r w:rsidRPr="00C90094">
              <w:t>Proposal #1: For RAN2 LS related to conditional handover enhancement, the following options can be considered to add a bit for CHO triggering to DCI format 2_9:</w:t>
            </w:r>
          </w:p>
          <w:p w14:paraId="7F6DB2F0" w14:textId="1AD863E6" w:rsidR="001E146E" w:rsidRPr="00C90094" w:rsidRDefault="001E146E" w:rsidP="008A67E0">
            <w:pPr>
              <w:pStyle w:val="ListParagraph"/>
              <w:numPr>
                <w:ilvl w:val="0"/>
                <w:numId w:val="29"/>
              </w:numPr>
              <w:spacing w:line="240" w:lineRule="auto"/>
              <w:rPr>
                <w:szCs w:val="20"/>
              </w:rPr>
            </w:pPr>
            <w:proofErr w:type="spellStart"/>
            <w:r w:rsidRPr="00C90094">
              <w:rPr>
                <w:szCs w:val="20"/>
              </w:rPr>
              <w:t>Opt</w:t>
            </w:r>
            <w:proofErr w:type="spellEnd"/>
            <w:r w:rsidRPr="00C90094">
              <w:rPr>
                <w:szCs w:val="20"/>
              </w:rPr>
              <w:t xml:space="preserve"> 1: Introduce an additional RRC parameter that informs the location of the CHO triggering bit in DCI format 2_9.</w:t>
            </w:r>
          </w:p>
          <w:p w14:paraId="13E42B7B" w14:textId="66A785EA" w:rsidR="001E146E" w:rsidRPr="00C90094" w:rsidRDefault="001E146E" w:rsidP="008A67E0">
            <w:pPr>
              <w:pStyle w:val="ListParagraph"/>
              <w:numPr>
                <w:ilvl w:val="0"/>
                <w:numId w:val="29"/>
              </w:numPr>
              <w:spacing w:before="0" w:line="240" w:lineRule="auto"/>
              <w:rPr>
                <w:szCs w:val="20"/>
              </w:rPr>
            </w:pPr>
            <w:proofErr w:type="spellStart"/>
            <w:r w:rsidRPr="00C90094">
              <w:rPr>
                <w:szCs w:val="20"/>
              </w:rPr>
              <w:t>Opt</w:t>
            </w:r>
            <w:proofErr w:type="spellEnd"/>
            <w:r w:rsidRPr="00C90094">
              <w:rPr>
                <w:szCs w:val="20"/>
              </w:rPr>
              <w:t xml:space="preserve"> 2: Introduce an additional RRC parameter that informs the bit width of the information block corresponding to </w:t>
            </w:r>
            <w:proofErr w:type="spellStart"/>
            <w:r w:rsidRPr="00C90094">
              <w:rPr>
                <w:szCs w:val="20"/>
              </w:rPr>
              <w:t>PCell</w:t>
            </w:r>
            <w:proofErr w:type="spellEnd"/>
            <w:r w:rsidRPr="00C90094">
              <w:rPr>
                <w:szCs w:val="20"/>
              </w:rPr>
              <w:t>.</w:t>
            </w:r>
          </w:p>
        </w:tc>
      </w:tr>
      <w:tr w:rsidR="00F50835" w:rsidRPr="00C90094" w14:paraId="550D0DE8" w14:textId="77777777" w:rsidTr="00032264">
        <w:tc>
          <w:tcPr>
            <w:tcW w:w="1705" w:type="dxa"/>
          </w:tcPr>
          <w:p w14:paraId="5BB0E20D" w14:textId="6A4FAD49" w:rsidR="00F50835" w:rsidRPr="00C90094" w:rsidRDefault="00F50835" w:rsidP="00C90094">
            <w:pPr>
              <w:spacing w:before="0" w:after="0" w:line="240" w:lineRule="auto"/>
            </w:pPr>
            <w:r w:rsidRPr="00C90094">
              <w:t>[24] Lenovo</w:t>
            </w:r>
          </w:p>
        </w:tc>
        <w:tc>
          <w:tcPr>
            <w:tcW w:w="7645" w:type="dxa"/>
          </w:tcPr>
          <w:p w14:paraId="1CBEAD48" w14:textId="77777777" w:rsidR="00F50835" w:rsidRPr="00C90094" w:rsidRDefault="00F50835" w:rsidP="00C90094">
            <w:pPr>
              <w:spacing w:after="0" w:line="240" w:lineRule="auto"/>
            </w:pPr>
            <w:r w:rsidRPr="00C90094">
              <w:t>Proposal 5</w:t>
            </w:r>
            <w:r w:rsidRPr="00C90094">
              <w:tab/>
              <w:t>RAN1 discusses the RAN2 LS on NES CHO to evaluate the following interpretations:</w:t>
            </w:r>
          </w:p>
          <w:p w14:paraId="5A0A6D42" w14:textId="3D4C0EBA" w:rsidR="00F50835" w:rsidRPr="00C90094" w:rsidRDefault="00F50835" w:rsidP="008A67E0">
            <w:pPr>
              <w:pStyle w:val="ListParagraph"/>
              <w:numPr>
                <w:ilvl w:val="0"/>
                <w:numId w:val="41"/>
              </w:numPr>
              <w:spacing w:line="240" w:lineRule="auto"/>
              <w:rPr>
                <w:szCs w:val="20"/>
              </w:rPr>
            </w:pPr>
            <w:r w:rsidRPr="00C90094">
              <w:rPr>
                <w:szCs w:val="20"/>
              </w:rPr>
              <w:t xml:space="preserve">Interpretation 1: An additional field is added to each information block to trigger NES CHO execution, where the presence of the additional field is conditioned on NES CHO </w:t>
            </w:r>
            <w:proofErr w:type="gramStart"/>
            <w:r w:rsidRPr="00C90094">
              <w:rPr>
                <w:szCs w:val="20"/>
              </w:rPr>
              <w:t>configuration</w:t>
            </w:r>
            <w:proofErr w:type="gramEnd"/>
          </w:p>
          <w:p w14:paraId="5D0E6F77" w14:textId="3D034579" w:rsidR="00F50835" w:rsidRPr="00C90094" w:rsidRDefault="00F50835" w:rsidP="008A67E0">
            <w:pPr>
              <w:pStyle w:val="ListParagraph"/>
              <w:numPr>
                <w:ilvl w:val="0"/>
                <w:numId w:val="41"/>
              </w:numPr>
              <w:spacing w:line="240" w:lineRule="auto"/>
              <w:rPr>
                <w:szCs w:val="20"/>
              </w:rPr>
            </w:pPr>
            <w:r w:rsidRPr="00C90094">
              <w:rPr>
                <w:szCs w:val="20"/>
              </w:rPr>
              <w:t xml:space="preserve">Interpretation 2: An additional field is added to each information block corresponding to cell turn off, where this cell </w:t>
            </w:r>
            <w:proofErr w:type="gramStart"/>
            <w:r w:rsidRPr="00C90094">
              <w:rPr>
                <w:szCs w:val="20"/>
              </w:rPr>
              <w:t>turn</w:t>
            </w:r>
            <w:proofErr w:type="gramEnd"/>
            <w:r w:rsidRPr="00C90094">
              <w:rPr>
                <w:szCs w:val="20"/>
              </w:rPr>
              <w:t xml:space="preserve"> off bit is always present in DCI</w:t>
            </w:r>
          </w:p>
          <w:p w14:paraId="0DD7170E" w14:textId="19A393F1" w:rsidR="00F50835" w:rsidRPr="00C90094" w:rsidRDefault="00F50835" w:rsidP="008A67E0">
            <w:pPr>
              <w:pStyle w:val="ListParagraph"/>
              <w:numPr>
                <w:ilvl w:val="0"/>
                <w:numId w:val="41"/>
              </w:numPr>
              <w:spacing w:line="240" w:lineRule="auto"/>
              <w:rPr>
                <w:szCs w:val="20"/>
              </w:rPr>
            </w:pPr>
            <w:r w:rsidRPr="00C90094">
              <w:rPr>
                <w:szCs w:val="20"/>
              </w:rPr>
              <w:t xml:space="preserve">Interpretation 3: No additional field is added to DCI format 2_9, and the cell DTX/DRX activation implies the triggering of NES CHO </w:t>
            </w:r>
            <w:proofErr w:type="gramStart"/>
            <w:r w:rsidRPr="00C90094">
              <w:rPr>
                <w:szCs w:val="20"/>
              </w:rPr>
              <w:t>configuration</w:t>
            </w:r>
            <w:proofErr w:type="gramEnd"/>
          </w:p>
          <w:p w14:paraId="2BDCEA16" w14:textId="0F9C1A01" w:rsidR="00F50835" w:rsidRPr="00C90094" w:rsidRDefault="00F50835" w:rsidP="00C90094">
            <w:pPr>
              <w:spacing w:before="0" w:after="0" w:line="240" w:lineRule="auto"/>
            </w:pPr>
            <w:r w:rsidRPr="00C90094">
              <w:t>Proposal 6</w:t>
            </w:r>
            <w:r w:rsidRPr="00C90094">
              <w:tab/>
              <w:t>In case of lack of consensus among RAN1 on the same interpretation of the RAN2 LS, RAN1 sends an LS to RAN2 requesting further clarity on the correct interpretation</w:t>
            </w:r>
          </w:p>
        </w:tc>
      </w:tr>
      <w:tr w:rsidR="00F50835" w:rsidRPr="00C90094" w14:paraId="7FA03D74" w14:textId="77777777" w:rsidTr="00032264">
        <w:tc>
          <w:tcPr>
            <w:tcW w:w="1705" w:type="dxa"/>
          </w:tcPr>
          <w:p w14:paraId="21F804AE" w14:textId="02740025" w:rsidR="00F50835" w:rsidRPr="00C90094" w:rsidRDefault="00FC3E7C" w:rsidP="00C90094">
            <w:pPr>
              <w:spacing w:before="0" w:after="0" w:line="240" w:lineRule="auto"/>
            </w:pPr>
            <w:r w:rsidRPr="00C90094">
              <w:t>[26] Qualcomm</w:t>
            </w:r>
          </w:p>
        </w:tc>
        <w:tc>
          <w:tcPr>
            <w:tcW w:w="7645" w:type="dxa"/>
          </w:tcPr>
          <w:p w14:paraId="37363DDE" w14:textId="77777777" w:rsidR="00FC3E7C" w:rsidRPr="00C90094" w:rsidRDefault="00FC3E7C" w:rsidP="00C90094">
            <w:pPr>
              <w:spacing w:before="0" w:after="0" w:line="240" w:lineRule="auto"/>
              <w:rPr>
                <w:i/>
                <w:iCs/>
              </w:rPr>
            </w:pPr>
            <w:r w:rsidRPr="00C90094">
              <w:rPr>
                <w:i/>
                <w:iCs/>
              </w:rPr>
              <w:t>Proposal 1: Adopt the following TP to TS 38.212 for indicating NES mode at source cell in supporting NES CHO.</w:t>
            </w:r>
          </w:p>
          <w:tbl>
            <w:tblPr>
              <w:tblStyle w:val="TableGrid"/>
              <w:tblW w:w="0" w:type="auto"/>
              <w:tblLook w:val="04A0" w:firstRow="1" w:lastRow="0" w:firstColumn="1" w:lastColumn="0" w:noHBand="0" w:noVBand="1"/>
            </w:tblPr>
            <w:tblGrid>
              <w:gridCol w:w="7085"/>
            </w:tblGrid>
            <w:tr w:rsidR="00FC3E7C" w:rsidRPr="00C90094" w14:paraId="1752ED18" w14:textId="77777777" w:rsidTr="00FC3E7C">
              <w:tc>
                <w:tcPr>
                  <w:tcW w:w="7085" w:type="dxa"/>
                </w:tcPr>
                <w:p w14:paraId="36F050DB" w14:textId="77777777" w:rsidR="00FC3E7C" w:rsidRPr="00C90094" w:rsidRDefault="00FC3E7C" w:rsidP="00C90094">
                  <w:pPr>
                    <w:keepNext/>
                    <w:keepLines/>
                    <w:spacing w:before="0" w:after="0" w:line="240" w:lineRule="auto"/>
                    <w:outlineLvl w:val="4"/>
                    <w:rPr>
                      <w:lang w:val="en-GB"/>
                    </w:rPr>
                  </w:pPr>
                  <w:r w:rsidRPr="00C90094">
                    <w:rPr>
                      <w:lang w:val="en-GB"/>
                    </w:rPr>
                    <w:t>7.3.1.3.10</w:t>
                  </w:r>
                  <w:r w:rsidRPr="00C90094">
                    <w:rPr>
                      <w:lang w:val="en-GB"/>
                    </w:rPr>
                    <w:tab/>
                    <w:t>Format 2_9</w:t>
                  </w:r>
                </w:p>
                <w:p w14:paraId="3C5ABEEB" w14:textId="77777777" w:rsidR="00FC3E7C" w:rsidRPr="00C90094" w:rsidRDefault="00FC3E7C" w:rsidP="00C90094">
                  <w:pPr>
                    <w:spacing w:before="0" w:after="0" w:line="240" w:lineRule="auto"/>
                    <w:jc w:val="center"/>
                    <w:rPr>
                      <w:lang w:val="en-GB"/>
                    </w:rPr>
                  </w:pPr>
                  <w:r w:rsidRPr="00C90094">
                    <w:rPr>
                      <w:color w:val="FF0000"/>
                    </w:rPr>
                    <w:t>&lt;omitted text&gt;</w:t>
                  </w:r>
                </w:p>
                <w:p w14:paraId="005B23A7" w14:textId="77777777" w:rsidR="00FC3E7C" w:rsidRPr="00C90094" w:rsidRDefault="00FC3E7C" w:rsidP="00C90094">
                  <w:pPr>
                    <w:spacing w:before="0" w:after="0" w:line="240" w:lineRule="auto"/>
                    <w:rPr>
                      <w:lang w:val="en-GB"/>
                    </w:rPr>
                  </w:pPr>
                  <w:r w:rsidRPr="00C90094">
                    <w:rPr>
                      <w:lang w:val="en-GB"/>
                    </w:rPr>
                    <w:t xml:space="preserve">If the UE is configured with higher layer parameter </w:t>
                  </w:r>
                  <w:r w:rsidRPr="00C90094">
                    <w:rPr>
                      <w:i/>
                      <w:lang w:val="en-GB"/>
                    </w:rPr>
                    <w:t>XYZ</w:t>
                  </w:r>
                  <w:r w:rsidRPr="00C90094">
                    <w:rPr>
                      <w:lang w:val="en-GB"/>
                    </w:rPr>
                    <w:t>, one or more blocks are configured for the UE by higher layers, with t</w:t>
                  </w:r>
                  <w:r w:rsidRPr="00C90094">
                    <w:rPr>
                      <w:lang w:val="en-GB" w:eastAsia="ko-KR"/>
                    </w:rPr>
                    <w:t>he following field defined for each block:</w:t>
                  </w:r>
                </w:p>
                <w:p w14:paraId="43736ED2" w14:textId="77777777" w:rsidR="00FC3E7C" w:rsidRPr="00C90094" w:rsidRDefault="00FC3E7C" w:rsidP="00C90094">
                  <w:pPr>
                    <w:spacing w:before="0" w:after="0" w:line="240" w:lineRule="auto"/>
                    <w:ind w:left="568" w:hanging="284"/>
                    <w:rPr>
                      <w:lang w:val="en-GB"/>
                    </w:rPr>
                  </w:pPr>
                  <w:r w:rsidRPr="00C90094">
                    <w:rPr>
                      <w:lang w:val="en-GB"/>
                    </w:rPr>
                    <w:t>-</w:t>
                  </w:r>
                  <w:r w:rsidRPr="00C90094">
                    <w:rPr>
                      <w:lang w:val="en-GB"/>
                    </w:rPr>
                    <w:tab/>
                    <w:t xml:space="preserve">Cell DTX/DRX indication - 2 bits if </w:t>
                  </w:r>
                  <w:r w:rsidRPr="00C90094">
                    <w:rPr>
                      <w:i/>
                      <w:lang w:val="en-GB"/>
                    </w:rPr>
                    <w:t>XYZ</w:t>
                  </w:r>
                  <w:r w:rsidRPr="00C90094">
                    <w:rPr>
                      <w:lang w:val="en-GB"/>
                    </w:rPr>
                    <w:t xml:space="preserve">, with the MSB corresponding to cell DTX configuration and the LSB corresponding to cell DRX configuration; </w:t>
                  </w:r>
                  <w:proofErr w:type="gramStart"/>
                  <w:r w:rsidRPr="00C90094">
                    <w:rPr>
                      <w:lang w:val="en-GB"/>
                    </w:rPr>
                    <w:t>otherwise</w:t>
                  </w:r>
                  <w:proofErr w:type="gramEnd"/>
                  <w:r w:rsidRPr="00C90094">
                    <w:rPr>
                      <w:lang w:val="en-GB"/>
                    </w:rPr>
                    <w:t xml:space="preserve"> 1 bit.</w:t>
                  </w:r>
                </w:p>
                <w:p w14:paraId="3E6F4E20" w14:textId="77777777" w:rsidR="00FC3E7C" w:rsidRPr="00C90094" w:rsidRDefault="00FC3E7C" w:rsidP="00C90094">
                  <w:pPr>
                    <w:spacing w:before="0" w:after="0" w:line="240" w:lineRule="auto"/>
                    <w:rPr>
                      <w:color w:val="FF0000"/>
                      <w:u w:val="single"/>
                      <w:lang w:val="en-GB"/>
                    </w:rPr>
                  </w:pPr>
                  <w:r w:rsidRPr="00C90094">
                    <w:rPr>
                      <w:color w:val="FF0000"/>
                      <w:u w:val="single"/>
                      <w:lang w:val="en-GB"/>
                    </w:rPr>
                    <w:t>If the UE is configured with higher layer parameter [</w:t>
                  </w:r>
                  <w:proofErr w:type="spellStart"/>
                  <w:r w:rsidRPr="00C90094">
                    <w:rPr>
                      <w:i/>
                      <w:iCs/>
                      <w:color w:val="FF0000"/>
                      <w:u w:val="single"/>
                      <w:lang w:val="en-GB"/>
                    </w:rPr>
                    <w:t>nesEvent</w:t>
                  </w:r>
                  <w:proofErr w:type="spellEnd"/>
                  <w:r w:rsidRPr="00C90094">
                    <w:rPr>
                      <w:i/>
                      <w:iCs/>
                      <w:color w:val="FF0000"/>
                      <w:u w:val="single"/>
                      <w:lang w:val="en-GB"/>
                    </w:rPr>
                    <w:t xml:space="preserve"> </w:t>
                  </w:r>
                  <w:r w:rsidRPr="00C90094">
                    <w:rPr>
                      <w:color w:val="FF0000"/>
                      <w:u w:val="single"/>
                      <w:lang w:val="en-GB"/>
                    </w:rPr>
                    <w:t>for event(s) associated to all</w:t>
                  </w:r>
                  <w:r w:rsidRPr="00C90094">
                    <w:rPr>
                      <w:i/>
                      <w:iCs/>
                      <w:color w:val="FF0000"/>
                      <w:u w:val="single"/>
                      <w:lang w:val="en-GB"/>
                    </w:rPr>
                    <w:t xml:space="preserve"> </w:t>
                  </w:r>
                  <w:proofErr w:type="spellStart"/>
                  <w:r w:rsidRPr="00C90094">
                    <w:rPr>
                      <w:i/>
                      <w:iCs/>
                      <w:color w:val="FF0000"/>
                      <w:u w:val="single"/>
                      <w:lang w:val="en-GB"/>
                    </w:rPr>
                    <w:t>measId</w:t>
                  </w:r>
                  <w:proofErr w:type="spellEnd"/>
                  <w:r w:rsidRPr="00C90094">
                    <w:rPr>
                      <w:i/>
                      <w:iCs/>
                      <w:color w:val="FF0000"/>
                      <w:u w:val="single"/>
                      <w:lang w:val="en-GB"/>
                    </w:rPr>
                    <w:t xml:space="preserve">(s) </w:t>
                  </w:r>
                  <w:r w:rsidRPr="00C90094">
                    <w:rPr>
                      <w:color w:val="FF0000"/>
                      <w:u w:val="single"/>
                      <w:lang w:val="en-GB"/>
                    </w:rPr>
                    <w:t xml:space="preserve">within </w:t>
                  </w:r>
                  <w:proofErr w:type="spellStart"/>
                  <w:r w:rsidRPr="00C90094">
                    <w:rPr>
                      <w:i/>
                      <w:iCs/>
                      <w:color w:val="FF0000"/>
                      <w:u w:val="single"/>
                      <w:lang w:val="en-GB"/>
                    </w:rPr>
                    <w:t>condTriggerConfig</w:t>
                  </w:r>
                  <w:proofErr w:type="spellEnd"/>
                  <w:r w:rsidRPr="00C90094">
                    <w:rPr>
                      <w:color w:val="FF0000"/>
                      <w:u w:val="single"/>
                      <w:lang w:val="en-GB"/>
                    </w:rPr>
                    <w:t>] for a target candidate cell according to TS 38.331, the following field is defined for the block associated with the primary serving cell.</w:t>
                  </w:r>
                </w:p>
                <w:p w14:paraId="4F14EFB3" w14:textId="77777777" w:rsidR="00FC3E7C" w:rsidRPr="00C90094" w:rsidRDefault="00FC3E7C" w:rsidP="00C90094">
                  <w:pPr>
                    <w:spacing w:before="0" w:after="0" w:line="240" w:lineRule="auto"/>
                    <w:ind w:left="568" w:hanging="284"/>
                    <w:rPr>
                      <w:color w:val="FF0000"/>
                      <w:u w:val="single"/>
                      <w:lang w:val="en-GB"/>
                    </w:rPr>
                  </w:pPr>
                  <w:r w:rsidRPr="00C90094">
                    <w:rPr>
                      <w:color w:val="FF0000"/>
                      <w:u w:val="single"/>
                      <w:lang w:val="en-GB"/>
                    </w:rPr>
                    <w:lastRenderedPageBreak/>
                    <w:t>-    NES mode indication - 1 bit. T</w:t>
                  </w:r>
                  <w:r w:rsidRPr="00C90094">
                    <w:rPr>
                      <w:color w:val="FF0000"/>
                      <w:u w:val="single"/>
                    </w:rPr>
                    <w:t>he indication bit location is immediately after the Cell DTX/DRX bit location.</w:t>
                  </w:r>
                </w:p>
                <w:p w14:paraId="713C8A34" w14:textId="77777777" w:rsidR="00FC3E7C" w:rsidRPr="00C90094" w:rsidRDefault="00FC3E7C" w:rsidP="00C90094">
                  <w:pPr>
                    <w:spacing w:before="0" w:after="0" w:line="240" w:lineRule="auto"/>
                    <w:rPr>
                      <w:lang w:val="en-GB"/>
                    </w:rPr>
                  </w:pPr>
                  <w:r w:rsidRPr="00C90094">
                    <w:rPr>
                      <w:lang w:val="en-GB"/>
                    </w:rPr>
                    <w:t xml:space="preserve">The size of DCI format 2_9 is indicated by the higher layer parameter </w:t>
                  </w:r>
                  <w:r w:rsidRPr="00C90094">
                    <w:rPr>
                      <w:i/>
                      <w:lang w:val="en-GB"/>
                    </w:rPr>
                    <w:t>sizeDCI-2-9</w:t>
                  </w:r>
                  <w:r w:rsidRPr="00C90094">
                    <w:rPr>
                      <w:lang w:val="en-GB"/>
                    </w:rPr>
                    <w:t>.</w:t>
                  </w:r>
                </w:p>
                <w:p w14:paraId="3A8EE779" w14:textId="77777777" w:rsidR="00FC3E7C" w:rsidRPr="00C90094" w:rsidRDefault="00FC3E7C" w:rsidP="00C90094">
                  <w:pPr>
                    <w:spacing w:before="0" w:after="0" w:line="240" w:lineRule="auto"/>
                    <w:jc w:val="center"/>
                    <w:rPr>
                      <w:lang w:val="en-GB"/>
                    </w:rPr>
                  </w:pPr>
                  <w:r w:rsidRPr="00C90094">
                    <w:rPr>
                      <w:color w:val="FF0000"/>
                    </w:rPr>
                    <w:t>&lt;omitted text&gt;</w:t>
                  </w:r>
                </w:p>
              </w:tc>
            </w:tr>
          </w:tbl>
          <w:p w14:paraId="635E66EA" w14:textId="77777777" w:rsidR="00FC3E7C" w:rsidRPr="00C90094" w:rsidRDefault="00FC3E7C" w:rsidP="00C90094">
            <w:pPr>
              <w:spacing w:before="0" w:after="0" w:line="240" w:lineRule="auto"/>
            </w:pPr>
          </w:p>
          <w:p w14:paraId="7AD44F53" w14:textId="77777777" w:rsidR="00FC3E7C" w:rsidRPr="00C90094" w:rsidRDefault="00FC3E7C" w:rsidP="00C90094">
            <w:pPr>
              <w:spacing w:before="0" w:after="0" w:line="240" w:lineRule="auto"/>
              <w:rPr>
                <w:i/>
                <w:iCs/>
              </w:rPr>
            </w:pPr>
            <w:r w:rsidRPr="00C90094">
              <w:rPr>
                <w:i/>
                <w:iCs/>
              </w:rPr>
              <w:t>Proposal 2: Adopt the following TP to TS 38.212.</w:t>
            </w:r>
          </w:p>
          <w:tbl>
            <w:tblPr>
              <w:tblStyle w:val="TableGrid"/>
              <w:tblW w:w="0" w:type="auto"/>
              <w:tblLook w:val="04A0" w:firstRow="1" w:lastRow="0" w:firstColumn="1" w:lastColumn="0" w:noHBand="0" w:noVBand="1"/>
            </w:tblPr>
            <w:tblGrid>
              <w:gridCol w:w="6995"/>
            </w:tblGrid>
            <w:tr w:rsidR="00FC3E7C" w:rsidRPr="00C90094" w14:paraId="71E40C28" w14:textId="77777777" w:rsidTr="00FC3E7C">
              <w:tc>
                <w:tcPr>
                  <w:tcW w:w="6995" w:type="dxa"/>
                </w:tcPr>
                <w:p w14:paraId="3DF413D8" w14:textId="77777777" w:rsidR="00FC3E7C" w:rsidRPr="00C90094" w:rsidRDefault="00FC3E7C" w:rsidP="00C90094">
                  <w:pPr>
                    <w:keepNext/>
                    <w:keepLines/>
                    <w:spacing w:before="0" w:after="0" w:line="240" w:lineRule="auto"/>
                    <w:outlineLvl w:val="4"/>
                    <w:rPr>
                      <w:lang w:val="en-GB"/>
                    </w:rPr>
                  </w:pPr>
                  <w:r w:rsidRPr="00C90094">
                    <w:rPr>
                      <w:lang w:val="en-GB"/>
                    </w:rPr>
                    <w:t>7.3.1.3.10</w:t>
                  </w:r>
                  <w:r w:rsidRPr="00C90094">
                    <w:rPr>
                      <w:lang w:val="en-GB"/>
                    </w:rPr>
                    <w:tab/>
                    <w:t>Format 2_9</w:t>
                  </w:r>
                </w:p>
                <w:p w14:paraId="57AA2680" w14:textId="77777777" w:rsidR="00FC3E7C" w:rsidRPr="00C90094" w:rsidRDefault="00FC3E7C" w:rsidP="00C90094">
                  <w:pPr>
                    <w:spacing w:before="0" w:after="0" w:line="240" w:lineRule="auto"/>
                    <w:jc w:val="center"/>
                    <w:rPr>
                      <w:lang w:val="en-GB"/>
                    </w:rPr>
                  </w:pPr>
                  <w:r w:rsidRPr="00C90094">
                    <w:rPr>
                      <w:color w:val="FF0000"/>
                    </w:rPr>
                    <w:t>&lt;omitted text&gt;</w:t>
                  </w:r>
                </w:p>
                <w:p w14:paraId="3593DEF5" w14:textId="77777777" w:rsidR="00FC3E7C" w:rsidRPr="00C90094" w:rsidRDefault="00FC3E7C" w:rsidP="00C90094">
                  <w:pPr>
                    <w:spacing w:before="0" w:after="0" w:line="240" w:lineRule="auto"/>
                    <w:rPr>
                      <w:lang w:val="en-GB"/>
                    </w:rPr>
                  </w:pPr>
                  <w:r w:rsidRPr="00C90094">
                    <w:rPr>
                      <w:lang w:val="en-GB"/>
                    </w:rPr>
                    <w:t xml:space="preserve">If the UE is configured with higher layer parameter </w:t>
                  </w:r>
                  <w:r w:rsidRPr="00C90094">
                    <w:rPr>
                      <w:i/>
                      <w:strike/>
                      <w:color w:val="FF0000"/>
                      <w:lang w:val="en-GB"/>
                    </w:rPr>
                    <w:t>XYZ</w:t>
                  </w:r>
                  <w:r w:rsidRPr="00C90094">
                    <w:rPr>
                      <w:i/>
                      <w:lang w:val="en-GB"/>
                    </w:rPr>
                    <w:t xml:space="preserve"> </w:t>
                  </w:r>
                  <w:proofErr w:type="spellStart"/>
                  <w:r w:rsidRPr="00C90094">
                    <w:rPr>
                      <w:i/>
                      <w:color w:val="FF0000"/>
                      <w:lang w:val="en-GB"/>
                    </w:rPr>
                    <w:t>cellDTRX</w:t>
                  </w:r>
                  <w:proofErr w:type="spellEnd"/>
                  <w:r w:rsidRPr="00C90094">
                    <w:rPr>
                      <w:i/>
                      <w:color w:val="FF0000"/>
                      <w:lang w:val="en-GB"/>
                    </w:rPr>
                    <w:t>-DCI-config</w:t>
                  </w:r>
                  <w:r w:rsidRPr="00C90094">
                    <w:rPr>
                      <w:lang w:val="en-GB"/>
                    </w:rPr>
                    <w:t>, one or more blocks are configured for the UE by higher layers, with t</w:t>
                  </w:r>
                  <w:r w:rsidRPr="00C90094">
                    <w:rPr>
                      <w:lang w:val="en-GB" w:eastAsia="ko-KR"/>
                    </w:rPr>
                    <w:t>he following field defined for each block:</w:t>
                  </w:r>
                </w:p>
                <w:p w14:paraId="04DD2A69" w14:textId="77777777" w:rsidR="00FC3E7C" w:rsidRPr="00C90094" w:rsidRDefault="00FC3E7C" w:rsidP="00C90094">
                  <w:pPr>
                    <w:spacing w:before="0" w:after="0" w:line="240" w:lineRule="auto"/>
                    <w:ind w:left="568" w:hanging="284"/>
                    <w:rPr>
                      <w:lang w:val="en-GB"/>
                    </w:rPr>
                  </w:pPr>
                  <w:r w:rsidRPr="00C90094">
                    <w:rPr>
                      <w:lang w:val="en-GB"/>
                    </w:rPr>
                    <w:t>-</w:t>
                  </w:r>
                  <w:r w:rsidRPr="00C90094">
                    <w:rPr>
                      <w:lang w:val="en-GB"/>
                    </w:rPr>
                    <w:tab/>
                    <w:t xml:space="preserve">Cell DTX/DRX indication - 2 bits if </w:t>
                  </w:r>
                  <w:r w:rsidRPr="00C90094">
                    <w:rPr>
                      <w:i/>
                      <w:strike/>
                      <w:color w:val="FF0000"/>
                      <w:lang w:val="en-GB"/>
                    </w:rPr>
                    <w:t xml:space="preserve">XYZ </w:t>
                  </w:r>
                  <w:r w:rsidRPr="00C90094">
                    <w:rPr>
                      <w:color w:val="FF0000"/>
                      <w:u w:val="single"/>
                      <w:lang w:val="en-GB"/>
                    </w:rPr>
                    <w:t>the UE is configured with both cell DTX operation and cell DRX operation for the serving cell associated with the block</w:t>
                  </w:r>
                  <w:r w:rsidRPr="00C90094">
                    <w:rPr>
                      <w:lang w:val="en-GB"/>
                    </w:rPr>
                    <w:t xml:space="preserve">, with the MSB corresponding to cell DTX configuration and the LSB corresponding to cell DRX configuration; </w:t>
                  </w:r>
                  <w:r w:rsidRPr="00C90094">
                    <w:rPr>
                      <w:strike/>
                      <w:color w:val="FF0000"/>
                      <w:u w:val="single"/>
                      <w:lang w:val="en-GB"/>
                    </w:rPr>
                    <w:t>otherwise</w:t>
                  </w:r>
                  <w:r w:rsidRPr="00C90094">
                    <w:rPr>
                      <w:color w:val="FF0000"/>
                      <w:u w:val="single"/>
                      <w:lang w:val="en-GB"/>
                    </w:rPr>
                    <w:t xml:space="preserve"> 1 bit if the UE is configured with only one of the cell DTX operation and cell DRX operation for the serving cell associated with the block</w:t>
                  </w:r>
                  <w:r w:rsidRPr="00C90094">
                    <w:rPr>
                      <w:lang w:val="en-GB"/>
                    </w:rPr>
                    <w:t xml:space="preserve">. </w:t>
                  </w:r>
                </w:p>
                <w:p w14:paraId="33B0A39C" w14:textId="77777777" w:rsidR="00FC3E7C" w:rsidRPr="00C90094" w:rsidRDefault="00FC3E7C" w:rsidP="00C90094">
                  <w:pPr>
                    <w:spacing w:before="0" w:after="0" w:line="240" w:lineRule="auto"/>
                    <w:rPr>
                      <w:lang w:val="en-GB"/>
                    </w:rPr>
                  </w:pPr>
                  <w:r w:rsidRPr="00C90094">
                    <w:rPr>
                      <w:lang w:val="en-GB"/>
                    </w:rPr>
                    <w:t xml:space="preserve">The size of DCI format 2_9 is indicated by the higher layer parameter </w:t>
                  </w:r>
                  <w:r w:rsidRPr="00C90094">
                    <w:rPr>
                      <w:i/>
                      <w:lang w:val="en-GB"/>
                    </w:rPr>
                    <w:t>sizeDCI-2-9</w:t>
                  </w:r>
                  <w:r w:rsidRPr="00C90094">
                    <w:rPr>
                      <w:lang w:val="en-GB"/>
                    </w:rPr>
                    <w:t>.</w:t>
                  </w:r>
                </w:p>
                <w:p w14:paraId="1A816A9F" w14:textId="77777777" w:rsidR="00FC3E7C" w:rsidRPr="00C90094" w:rsidRDefault="00FC3E7C" w:rsidP="00C90094">
                  <w:pPr>
                    <w:spacing w:before="0" w:after="0" w:line="240" w:lineRule="auto"/>
                    <w:jc w:val="center"/>
                  </w:pPr>
                  <w:r w:rsidRPr="00C90094">
                    <w:rPr>
                      <w:color w:val="FF0000"/>
                    </w:rPr>
                    <w:t>&lt;omitted text&gt;</w:t>
                  </w:r>
                </w:p>
              </w:tc>
            </w:tr>
          </w:tbl>
          <w:p w14:paraId="42D850CA" w14:textId="77777777" w:rsidR="00F50835" w:rsidRPr="00C90094" w:rsidRDefault="00F50835" w:rsidP="00C90094">
            <w:pPr>
              <w:spacing w:before="0" w:after="0" w:line="240" w:lineRule="auto"/>
            </w:pPr>
          </w:p>
        </w:tc>
      </w:tr>
      <w:tr w:rsidR="00417CFB" w:rsidRPr="00C90094" w14:paraId="203B8801" w14:textId="77777777" w:rsidTr="00032264">
        <w:tc>
          <w:tcPr>
            <w:tcW w:w="1705" w:type="dxa"/>
          </w:tcPr>
          <w:p w14:paraId="027C0F03" w14:textId="27B14386" w:rsidR="00417CFB" w:rsidRPr="00C90094" w:rsidRDefault="00417CFB" w:rsidP="00C90094">
            <w:pPr>
              <w:spacing w:before="0" w:after="0" w:line="240" w:lineRule="auto"/>
            </w:pPr>
            <w:r w:rsidRPr="00C90094">
              <w:lastRenderedPageBreak/>
              <w:t>[27] Ericsson</w:t>
            </w:r>
          </w:p>
        </w:tc>
        <w:tc>
          <w:tcPr>
            <w:tcW w:w="7645" w:type="dxa"/>
          </w:tcPr>
          <w:p w14:paraId="567841D9" w14:textId="59BC5F74" w:rsidR="00417CFB" w:rsidRPr="00C90094" w:rsidRDefault="00417CFB" w:rsidP="00C90094">
            <w:pPr>
              <w:spacing w:before="0" w:after="0" w:line="240" w:lineRule="auto"/>
            </w:pPr>
            <w:bookmarkStart w:id="22" w:name="_Toc149901415"/>
            <w:r w:rsidRPr="00C90094">
              <w:t>Proposal 1: Introduce an RRC parameter (</w:t>
            </w:r>
            <w:proofErr w:type="spellStart"/>
            <w:r w:rsidRPr="00C90094">
              <w:t>positionInDCI</w:t>
            </w:r>
            <w:proofErr w:type="spellEnd"/>
            <w:r w:rsidRPr="00C90094">
              <w:t>-CHO) for indication of the location of the CHO bit for the primary cell in DCI 2_9.</w:t>
            </w:r>
            <w:bookmarkEnd w:id="22"/>
            <w:r w:rsidRPr="00C90094">
              <w:t xml:space="preserve"> </w:t>
            </w:r>
          </w:p>
          <w:p w14:paraId="5E82F753" w14:textId="0F6C1D71" w:rsidR="00417CFB" w:rsidRPr="00C90094" w:rsidRDefault="00417CFB" w:rsidP="00C90094">
            <w:pPr>
              <w:spacing w:before="0" w:after="0" w:line="240" w:lineRule="auto"/>
            </w:pPr>
            <w:bookmarkStart w:id="23" w:name="_Toc149901416"/>
            <w:r w:rsidRPr="00C90094">
              <w:t>Proposal 2: Adopt TP1 to 38.212-i00, subclause 7.3.1.3.10, to reflect inclusion of CHO field in DCI 2_9.</w:t>
            </w:r>
            <w:bookmarkEnd w:id="23"/>
          </w:p>
          <w:p w14:paraId="61570EA8" w14:textId="77777777" w:rsidR="00417CFB" w:rsidRPr="00C90094" w:rsidRDefault="00417CFB" w:rsidP="00C90094">
            <w:pPr>
              <w:spacing w:before="0" w:after="0" w:line="240" w:lineRule="auto"/>
              <w:rPr>
                <w:color w:val="FF0000"/>
                <w:lang w:val="en-GB"/>
              </w:rPr>
            </w:pPr>
            <w:r w:rsidRPr="00C90094">
              <w:rPr>
                <w:color w:val="FF0000"/>
                <w:lang w:val="en-GB"/>
              </w:rPr>
              <w:t>&lt;begin TP1 for 38.212-i00, subclause 7.3.1.3.10&gt;</w:t>
            </w:r>
          </w:p>
          <w:p w14:paraId="63DA2543" w14:textId="77777777" w:rsidR="00417CFB" w:rsidRPr="00C90094" w:rsidRDefault="00417CFB" w:rsidP="00C90094">
            <w:pPr>
              <w:keepNext/>
              <w:keepLines/>
              <w:spacing w:before="0" w:after="0" w:line="240" w:lineRule="auto"/>
              <w:outlineLvl w:val="4"/>
              <w:rPr>
                <w:lang w:val="en-GB" w:eastAsia="zh-CN"/>
              </w:rPr>
            </w:pPr>
            <w:r w:rsidRPr="00C90094">
              <w:rPr>
                <w:lang w:val="en-GB" w:eastAsia="zh-CN"/>
              </w:rPr>
              <w:t>7.3.1.3.10</w:t>
            </w:r>
            <w:r w:rsidRPr="00C90094">
              <w:rPr>
                <w:lang w:val="en-GB" w:eastAsia="zh-CN"/>
              </w:rPr>
              <w:tab/>
              <w:t>Format 2_9</w:t>
            </w:r>
          </w:p>
          <w:p w14:paraId="42D45A33" w14:textId="77777777" w:rsidR="00417CFB" w:rsidRPr="00C90094" w:rsidRDefault="00417CFB" w:rsidP="00C90094">
            <w:pPr>
              <w:spacing w:before="0" w:after="0" w:line="240" w:lineRule="auto"/>
              <w:rPr>
                <w:lang w:val="en-GB" w:eastAsia="zh-CN"/>
              </w:rPr>
            </w:pPr>
            <w:r w:rsidRPr="00C90094">
              <w:rPr>
                <w:lang w:val="en-GB" w:eastAsia="zh-CN"/>
              </w:rPr>
              <w:t xml:space="preserve">DCI format 2_9 is used for activating or de-activating the cell DTX and/or DRX configuration of one or multiple serving cells </w:t>
            </w:r>
            <w:r w:rsidRPr="00C90094">
              <w:rPr>
                <w:rFonts w:eastAsia="Batang"/>
                <w:bCs/>
                <w:lang w:val="en-GB" w:eastAsia="zh-CN"/>
              </w:rPr>
              <w:t xml:space="preserve">for one or more UEs </w:t>
            </w:r>
            <w:r w:rsidRPr="00C90094">
              <w:rPr>
                <w:rFonts w:eastAsia="Batang"/>
                <w:color w:val="FF0000"/>
                <w:lang w:val="en-GB" w:eastAsia="zh-CN"/>
              </w:rPr>
              <w:t>and for CHO message indication for the primary cell</w:t>
            </w:r>
            <w:r w:rsidRPr="00C90094">
              <w:rPr>
                <w:lang w:val="en-GB" w:eastAsia="zh-CN"/>
              </w:rPr>
              <w:t xml:space="preserve">. </w:t>
            </w:r>
          </w:p>
          <w:p w14:paraId="67952EB7" w14:textId="77777777" w:rsidR="00417CFB" w:rsidRPr="00C90094" w:rsidRDefault="00417CFB" w:rsidP="00C90094">
            <w:pPr>
              <w:spacing w:before="0" w:after="0" w:line="240" w:lineRule="auto"/>
              <w:rPr>
                <w:lang w:val="en-GB" w:eastAsia="zh-CN"/>
              </w:rPr>
            </w:pPr>
            <w:r w:rsidRPr="00C90094">
              <w:rPr>
                <w:lang w:val="en-GB" w:eastAsia="zh-CN"/>
              </w:rPr>
              <w:t xml:space="preserve">The following information is transmitted by means of the DCI format 2_9 with CRC scrambled by </w:t>
            </w:r>
            <w:proofErr w:type="spellStart"/>
            <w:r w:rsidRPr="00C90094">
              <w:rPr>
                <w:lang w:val="en-GB" w:eastAsia="zh-CN"/>
              </w:rPr>
              <w:t>cellDTRX</w:t>
            </w:r>
            <w:proofErr w:type="spellEnd"/>
            <w:r w:rsidRPr="00C90094">
              <w:rPr>
                <w:lang w:val="en-GB" w:eastAsia="zh-CN"/>
              </w:rPr>
              <w:t>-RNTI:</w:t>
            </w:r>
          </w:p>
          <w:p w14:paraId="612E1AAA" w14:textId="77777777" w:rsidR="00417CFB" w:rsidRPr="00C90094" w:rsidRDefault="00417CFB" w:rsidP="00C90094">
            <w:pPr>
              <w:spacing w:before="0" w:after="0" w:line="240" w:lineRule="auto"/>
              <w:ind w:left="568" w:hanging="284"/>
              <w:rPr>
                <w:iCs/>
                <w:lang w:val="en-GB"/>
              </w:rPr>
            </w:pPr>
            <w:r w:rsidRPr="00C90094">
              <w:rPr>
                <w:lang w:val="en-GB"/>
              </w:rPr>
              <w:t>-</w:t>
            </w:r>
            <w:r w:rsidRPr="00C90094">
              <w:rPr>
                <w:lang w:val="en-GB" w:eastAsia="zh-CN"/>
              </w:rPr>
              <w:tab/>
              <w:t xml:space="preserve">block </w:t>
            </w:r>
            <w:r w:rsidRPr="00C90094">
              <w:rPr>
                <w:lang w:val="en-GB"/>
              </w:rPr>
              <w:t xml:space="preserve">number 1, </w:t>
            </w:r>
            <w:r w:rsidRPr="00C90094">
              <w:rPr>
                <w:lang w:val="en-GB" w:eastAsia="zh-CN"/>
              </w:rPr>
              <w:t>block</w:t>
            </w:r>
            <w:r w:rsidRPr="00C90094">
              <w:rPr>
                <w:lang w:val="en-GB"/>
              </w:rPr>
              <w:t xml:space="preserve"> number </w:t>
            </w:r>
            <w:proofErr w:type="gramStart"/>
            <w:r w:rsidRPr="00C90094">
              <w:rPr>
                <w:lang w:val="en-GB"/>
              </w:rPr>
              <w:t>2,…</w:t>
            </w:r>
            <w:proofErr w:type="gramEnd"/>
            <w:r w:rsidRPr="00C90094">
              <w:rPr>
                <w:lang w:val="en-GB"/>
              </w:rPr>
              <w:t xml:space="preserve">, </w:t>
            </w:r>
            <w:r w:rsidRPr="00C90094">
              <w:rPr>
                <w:lang w:val="en-GB" w:eastAsia="zh-CN"/>
              </w:rPr>
              <w:t>block</w:t>
            </w:r>
            <w:r w:rsidRPr="00C90094">
              <w:rPr>
                <w:lang w:val="en-GB"/>
              </w:rPr>
              <w:t xml:space="preserve"> number </w:t>
            </w:r>
            <w:r w:rsidRPr="00C90094">
              <w:rPr>
                <w:i/>
                <w:lang w:val="en-GB"/>
              </w:rPr>
              <w:t>N</w:t>
            </w:r>
            <w:r w:rsidRPr="00C90094">
              <w:rPr>
                <w:iCs/>
                <w:lang w:val="en-GB"/>
              </w:rPr>
              <w:t xml:space="preserve"> </w:t>
            </w:r>
            <w:r w:rsidRPr="00C90094">
              <w:rPr>
                <w:color w:val="FF0000"/>
                <w:lang w:val="en-GB"/>
              </w:rPr>
              <w:t>for cell DTX/DRX indication</w:t>
            </w:r>
          </w:p>
          <w:p w14:paraId="40C1D316" w14:textId="77777777" w:rsidR="00417CFB" w:rsidRPr="00C90094" w:rsidRDefault="00417CFB" w:rsidP="00C90094">
            <w:pPr>
              <w:spacing w:before="0" w:after="0" w:line="240" w:lineRule="auto"/>
              <w:ind w:left="568" w:hanging="284"/>
              <w:rPr>
                <w:lang w:val="en-GB" w:eastAsia="ko-KR"/>
              </w:rPr>
            </w:pPr>
            <w:r w:rsidRPr="00C90094">
              <w:rPr>
                <w:lang w:val="en-GB"/>
              </w:rPr>
              <w:tab/>
              <w:t xml:space="preserve">where </w:t>
            </w:r>
            <w:r w:rsidRPr="00C90094">
              <w:rPr>
                <w:lang w:val="en-GB" w:eastAsia="ko-KR"/>
              </w:rPr>
              <w:t xml:space="preserve">the starting position of a block </w:t>
            </w:r>
            <w:r w:rsidRPr="00C90094">
              <w:rPr>
                <w:lang w:val="en-GB"/>
              </w:rPr>
              <w:t xml:space="preserve">is determined by the parameter </w:t>
            </w:r>
            <w:proofErr w:type="spellStart"/>
            <w:r w:rsidRPr="00C90094">
              <w:rPr>
                <w:i/>
                <w:lang w:val="en-GB"/>
              </w:rPr>
              <w:t>positionInDCI-cellDTRX</w:t>
            </w:r>
            <w:proofErr w:type="spellEnd"/>
            <w:r w:rsidRPr="00C90094">
              <w:rPr>
                <w:i/>
                <w:lang w:val="en-GB"/>
              </w:rPr>
              <w:t xml:space="preserve"> </w:t>
            </w:r>
            <w:r w:rsidRPr="00C90094">
              <w:rPr>
                <w:lang w:val="en-GB" w:eastAsia="ko-KR"/>
              </w:rPr>
              <w:t>provided by higher layers for the UE.</w:t>
            </w:r>
          </w:p>
          <w:p w14:paraId="66CBB8F9" w14:textId="77777777" w:rsidR="00417CFB" w:rsidRPr="00C90094" w:rsidRDefault="00417CFB" w:rsidP="00C90094">
            <w:pPr>
              <w:spacing w:before="0" w:after="0" w:line="240" w:lineRule="auto"/>
              <w:ind w:left="568" w:hanging="284"/>
              <w:rPr>
                <w:i/>
                <w:color w:val="FF0000"/>
                <w:lang w:val="en-GB"/>
              </w:rPr>
            </w:pPr>
            <w:r w:rsidRPr="00C90094">
              <w:rPr>
                <w:color w:val="FF0000"/>
                <w:lang w:val="en-GB"/>
              </w:rPr>
              <w:t>-</w:t>
            </w:r>
            <w:r w:rsidRPr="00C90094">
              <w:rPr>
                <w:color w:val="FF0000"/>
                <w:lang w:val="en-GB" w:eastAsia="zh-CN"/>
              </w:rPr>
              <w:tab/>
              <w:t xml:space="preserve">block </w:t>
            </w:r>
            <w:r w:rsidRPr="00C90094">
              <w:rPr>
                <w:color w:val="FF0000"/>
                <w:lang w:val="en-GB"/>
              </w:rPr>
              <w:t>number X for CHO indication for the primary cell</w:t>
            </w:r>
          </w:p>
          <w:p w14:paraId="30841B53" w14:textId="77777777" w:rsidR="00417CFB" w:rsidRPr="00C90094" w:rsidRDefault="00417CFB" w:rsidP="00C90094">
            <w:pPr>
              <w:spacing w:before="0" w:after="0" w:line="240" w:lineRule="auto"/>
              <w:ind w:left="568" w:hanging="284"/>
              <w:rPr>
                <w:color w:val="FF0000"/>
                <w:lang w:val="en-GB" w:eastAsia="ko-KR"/>
              </w:rPr>
            </w:pPr>
            <w:r w:rsidRPr="00C90094">
              <w:rPr>
                <w:color w:val="FF0000"/>
                <w:lang w:val="en-GB"/>
              </w:rPr>
              <w:tab/>
              <w:t xml:space="preserve">where </w:t>
            </w:r>
            <w:r w:rsidRPr="00C90094">
              <w:rPr>
                <w:color w:val="FF0000"/>
                <w:lang w:val="en-GB" w:eastAsia="ko-KR"/>
              </w:rPr>
              <w:t xml:space="preserve">the starting position </w:t>
            </w:r>
            <w:r w:rsidRPr="00C90094">
              <w:rPr>
                <w:color w:val="FF0000"/>
                <w:lang w:val="en-GB"/>
              </w:rPr>
              <w:t xml:space="preserve">is determined by the parameter </w:t>
            </w:r>
            <w:proofErr w:type="spellStart"/>
            <w:r w:rsidRPr="00C90094">
              <w:rPr>
                <w:i/>
                <w:color w:val="FF0000"/>
                <w:lang w:val="en-GB"/>
              </w:rPr>
              <w:t>positionInDCI</w:t>
            </w:r>
            <w:proofErr w:type="spellEnd"/>
            <w:r w:rsidRPr="00C90094">
              <w:rPr>
                <w:i/>
                <w:color w:val="FF0000"/>
                <w:lang w:val="en-GB"/>
              </w:rPr>
              <w:t xml:space="preserve">-CHO </w:t>
            </w:r>
            <w:r w:rsidRPr="00C90094">
              <w:rPr>
                <w:color w:val="FF0000"/>
                <w:lang w:val="en-GB" w:eastAsia="ko-KR"/>
              </w:rPr>
              <w:t>provided by higher layers for the UE.</w:t>
            </w:r>
          </w:p>
          <w:p w14:paraId="57190416" w14:textId="77777777" w:rsidR="00417CFB" w:rsidRPr="00C90094" w:rsidRDefault="00417CFB" w:rsidP="00C90094">
            <w:pPr>
              <w:spacing w:before="0" w:after="0" w:line="240" w:lineRule="auto"/>
              <w:ind w:left="568" w:hanging="284"/>
              <w:rPr>
                <w:lang w:val="en-GB"/>
              </w:rPr>
            </w:pPr>
          </w:p>
          <w:p w14:paraId="75BE9E06" w14:textId="77777777" w:rsidR="00417CFB" w:rsidRPr="00C90094" w:rsidRDefault="00417CFB" w:rsidP="00C90094">
            <w:pPr>
              <w:spacing w:before="0" w:after="0" w:line="240" w:lineRule="auto"/>
              <w:rPr>
                <w:lang w:val="en-GB" w:eastAsia="zh-CN"/>
              </w:rPr>
            </w:pPr>
            <w:r w:rsidRPr="00C90094">
              <w:rPr>
                <w:lang w:val="en-GB" w:eastAsia="zh-CN"/>
              </w:rPr>
              <w:t xml:space="preserve">If the UE is configured with higher layer parameter </w:t>
            </w:r>
            <w:r w:rsidRPr="00C90094">
              <w:rPr>
                <w:i/>
                <w:lang w:val="en-GB" w:eastAsia="zh-CN"/>
              </w:rPr>
              <w:t>XYZ</w:t>
            </w:r>
            <w:r w:rsidRPr="00C90094">
              <w:rPr>
                <w:lang w:val="en-GB"/>
              </w:rPr>
              <w:t xml:space="preserve">, one or more blocks are configured for the UE by higher layers </w:t>
            </w:r>
            <w:r w:rsidRPr="00C90094">
              <w:rPr>
                <w:color w:val="FF0000"/>
                <w:lang w:val="en-GB"/>
              </w:rPr>
              <w:t>for cell DTX/DRX indication</w:t>
            </w:r>
            <w:r w:rsidRPr="00C90094">
              <w:rPr>
                <w:lang w:val="en-GB"/>
              </w:rPr>
              <w:t>, with t</w:t>
            </w:r>
            <w:r w:rsidRPr="00C90094">
              <w:rPr>
                <w:lang w:val="en-GB" w:eastAsia="ko-KR"/>
              </w:rPr>
              <w:t>he following field defined for each block:</w:t>
            </w:r>
          </w:p>
          <w:p w14:paraId="2CC14ACF" w14:textId="77777777" w:rsidR="00417CFB" w:rsidRPr="00C90094" w:rsidRDefault="00417CFB" w:rsidP="00C90094">
            <w:pPr>
              <w:spacing w:before="0" w:after="0" w:line="240" w:lineRule="auto"/>
              <w:ind w:left="568" w:hanging="284"/>
              <w:rPr>
                <w:lang w:val="en-GB"/>
              </w:rPr>
            </w:pPr>
            <w:r w:rsidRPr="00C90094">
              <w:rPr>
                <w:lang w:val="en-GB"/>
              </w:rPr>
              <w:t>-</w:t>
            </w:r>
            <w:r w:rsidRPr="00C90094">
              <w:rPr>
                <w:lang w:val="en-GB"/>
              </w:rPr>
              <w:tab/>
              <w:t xml:space="preserve">Cell DTX/DRX indication - 2 bits if </w:t>
            </w:r>
            <w:r w:rsidRPr="00C90094">
              <w:rPr>
                <w:i/>
                <w:lang w:val="en-GB"/>
              </w:rPr>
              <w:t>XYZ</w:t>
            </w:r>
            <w:r w:rsidRPr="00C90094">
              <w:rPr>
                <w:lang w:val="en-GB"/>
              </w:rPr>
              <w:t xml:space="preserve">, with the MSB corresponding to cell DTX configuration and the LSB corresponding to cell DRX configuration; </w:t>
            </w:r>
            <w:proofErr w:type="gramStart"/>
            <w:r w:rsidRPr="00C90094">
              <w:rPr>
                <w:lang w:val="en-GB"/>
              </w:rPr>
              <w:t>otherwise</w:t>
            </w:r>
            <w:proofErr w:type="gramEnd"/>
            <w:r w:rsidRPr="00C90094">
              <w:rPr>
                <w:lang w:val="en-GB"/>
              </w:rPr>
              <w:t xml:space="preserve"> 1 bit. </w:t>
            </w:r>
          </w:p>
          <w:p w14:paraId="0E5FC024" w14:textId="77777777" w:rsidR="00417CFB" w:rsidRPr="00C90094" w:rsidRDefault="00417CFB" w:rsidP="00C90094">
            <w:pPr>
              <w:spacing w:before="0" w:after="0" w:line="240" w:lineRule="auto"/>
              <w:rPr>
                <w:color w:val="FF0000"/>
                <w:lang w:val="en-GB" w:eastAsia="ko-KR"/>
              </w:rPr>
            </w:pPr>
            <w:r w:rsidRPr="00C90094">
              <w:rPr>
                <w:color w:val="FF0000"/>
                <w:lang w:val="en-GB" w:eastAsia="zh-CN"/>
              </w:rPr>
              <w:t xml:space="preserve">If the UE is configured with higher layer parameter </w:t>
            </w:r>
            <w:proofErr w:type="spellStart"/>
            <w:r w:rsidRPr="00C90094">
              <w:rPr>
                <w:i/>
                <w:color w:val="FF0000"/>
                <w:lang w:val="en-GB"/>
              </w:rPr>
              <w:t>positionInDCI</w:t>
            </w:r>
            <w:proofErr w:type="spellEnd"/>
            <w:r w:rsidRPr="00C90094">
              <w:rPr>
                <w:i/>
                <w:color w:val="FF0000"/>
                <w:lang w:val="en-GB"/>
              </w:rPr>
              <w:t>-CHO</w:t>
            </w:r>
            <w:r w:rsidRPr="00C90094">
              <w:rPr>
                <w:color w:val="FF0000"/>
                <w:lang w:val="en-GB"/>
              </w:rPr>
              <w:t>, one block is configured for the UE by higher layers for CHO message indication for the primary cell, with t</w:t>
            </w:r>
            <w:r w:rsidRPr="00C90094">
              <w:rPr>
                <w:color w:val="FF0000"/>
                <w:lang w:val="en-GB" w:eastAsia="ko-KR"/>
              </w:rPr>
              <w:t>he following field defined for the block:</w:t>
            </w:r>
          </w:p>
          <w:p w14:paraId="0A5AEFDC" w14:textId="77777777" w:rsidR="00417CFB" w:rsidRPr="00C90094" w:rsidRDefault="00417CFB" w:rsidP="00C90094">
            <w:pPr>
              <w:spacing w:before="0" w:after="0" w:line="240" w:lineRule="auto"/>
              <w:rPr>
                <w:color w:val="FF0000"/>
                <w:lang w:val="en-GB" w:eastAsia="ko-KR"/>
              </w:rPr>
            </w:pPr>
            <w:r w:rsidRPr="00C90094">
              <w:rPr>
                <w:color w:val="FF0000"/>
                <w:lang w:val="en-GB" w:eastAsia="ko-KR"/>
              </w:rPr>
              <w:t xml:space="preserve">CHO message indicator – 1 bit if </w:t>
            </w:r>
            <w:proofErr w:type="spellStart"/>
            <w:r w:rsidRPr="00C90094">
              <w:rPr>
                <w:i/>
                <w:color w:val="FF0000"/>
                <w:lang w:val="en-GB"/>
              </w:rPr>
              <w:t>positionInDCI</w:t>
            </w:r>
            <w:proofErr w:type="spellEnd"/>
            <w:r w:rsidRPr="00C90094">
              <w:rPr>
                <w:i/>
                <w:color w:val="FF0000"/>
                <w:lang w:val="en-GB"/>
              </w:rPr>
              <w:t>-CHO</w:t>
            </w:r>
            <w:r w:rsidRPr="00C90094">
              <w:rPr>
                <w:color w:val="FF0000"/>
                <w:lang w:val="en-GB"/>
              </w:rPr>
              <w:t xml:space="preserve"> is configured, otherwise 0 bit.</w:t>
            </w:r>
          </w:p>
          <w:tbl>
            <w:tblPr>
              <w:tblW w:w="0" w:type="auto"/>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5"/>
              <w:gridCol w:w="5146"/>
            </w:tblGrid>
            <w:tr w:rsidR="00417CFB" w:rsidRPr="00C90094" w14:paraId="29E1D570" w14:textId="77777777" w:rsidTr="00032264">
              <w:trPr>
                <w:trHeight w:val="26"/>
              </w:trPr>
              <w:tc>
                <w:tcPr>
                  <w:tcW w:w="1695" w:type="dxa"/>
                  <w:tcMar>
                    <w:top w:w="0" w:type="dxa"/>
                    <w:left w:w="108" w:type="dxa"/>
                    <w:bottom w:w="0" w:type="dxa"/>
                    <w:right w:w="108" w:type="dxa"/>
                  </w:tcMar>
                  <w:hideMark/>
                </w:tcPr>
                <w:p w14:paraId="5DB08909" w14:textId="77777777" w:rsidR="00417CFB" w:rsidRPr="00C90094" w:rsidRDefault="00417CFB" w:rsidP="00C90094">
                  <w:pPr>
                    <w:autoSpaceDE w:val="0"/>
                    <w:autoSpaceDN w:val="0"/>
                    <w:adjustRightInd w:val="0"/>
                    <w:spacing w:after="0" w:line="240" w:lineRule="auto"/>
                    <w:ind w:left="720" w:hanging="360"/>
                    <w:rPr>
                      <w:rFonts w:eastAsia="Calibri"/>
                      <w:color w:val="FF0000"/>
                    </w:rPr>
                  </w:pPr>
                  <w:r w:rsidRPr="00C90094">
                    <w:rPr>
                      <w:b/>
                      <w:color w:val="FF0000"/>
                    </w:rPr>
                    <w:t xml:space="preserve">Bit field </w:t>
                  </w:r>
                </w:p>
              </w:tc>
              <w:tc>
                <w:tcPr>
                  <w:tcW w:w="5146" w:type="dxa"/>
                  <w:tcMar>
                    <w:top w:w="0" w:type="dxa"/>
                    <w:left w:w="108" w:type="dxa"/>
                    <w:bottom w:w="0" w:type="dxa"/>
                    <w:right w:w="108" w:type="dxa"/>
                  </w:tcMar>
                  <w:hideMark/>
                </w:tcPr>
                <w:p w14:paraId="58860E5C" w14:textId="77777777" w:rsidR="00417CFB" w:rsidRPr="00C90094" w:rsidRDefault="00417CFB" w:rsidP="00C90094">
                  <w:pPr>
                    <w:autoSpaceDE w:val="0"/>
                    <w:autoSpaceDN w:val="0"/>
                    <w:adjustRightInd w:val="0"/>
                    <w:spacing w:after="0" w:line="240" w:lineRule="auto"/>
                    <w:ind w:left="720" w:hanging="360"/>
                    <w:rPr>
                      <w:color w:val="FF0000"/>
                    </w:rPr>
                  </w:pPr>
                  <w:r w:rsidRPr="00C90094">
                    <w:rPr>
                      <w:b/>
                      <w:color w:val="FF0000"/>
                    </w:rPr>
                    <w:t xml:space="preserve">CHO Message indicator </w:t>
                  </w:r>
                </w:p>
              </w:tc>
            </w:tr>
            <w:tr w:rsidR="00417CFB" w:rsidRPr="00C90094" w14:paraId="2EA0FE26" w14:textId="77777777" w:rsidTr="00032264">
              <w:trPr>
                <w:trHeight w:val="26"/>
              </w:trPr>
              <w:tc>
                <w:tcPr>
                  <w:tcW w:w="1695" w:type="dxa"/>
                  <w:tcMar>
                    <w:top w:w="0" w:type="dxa"/>
                    <w:left w:w="108" w:type="dxa"/>
                    <w:bottom w:w="0" w:type="dxa"/>
                    <w:right w:w="108" w:type="dxa"/>
                  </w:tcMar>
                  <w:hideMark/>
                </w:tcPr>
                <w:p w14:paraId="57C5E062" w14:textId="77777777" w:rsidR="00417CFB" w:rsidRPr="00C90094" w:rsidRDefault="00417CFB" w:rsidP="00C90094">
                  <w:pPr>
                    <w:autoSpaceDE w:val="0"/>
                    <w:autoSpaceDN w:val="0"/>
                    <w:adjustRightInd w:val="0"/>
                    <w:spacing w:after="0" w:line="240" w:lineRule="auto"/>
                    <w:ind w:left="720" w:hanging="360"/>
                    <w:rPr>
                      <w:color w:val="FF0000"/>
                    </w:rPr>
                  </w:pPr>
                  <w:r w:rsidRPr="00C90094">
                    <w:rPr>
                      <w:color w:val="FF0000"/>
                    </w:rPr>
                    <w:t>0</w:t>
                  </w:r>
                </w:p>
              </w:tc>
              <w:tc>
                <w:tcPr>
                  <w:tcW w:w="5146" w:type="dxa"/>
                  <w:tcMar>
                    <w:top w:w="0" w:type="dxa"/>
                    <w:left w:w="108" w:type="dxa"/>
                    <w:bottom w:w="0" w:type="dxa"/>
                    <w:right w:w="108" w:type="dxa"/>
                  </w:tcMar>
                  <w:hideMark/>
                </w:tcPr>
                <w:p w14:paraId="5D3E005E" w14:textId="77777777" w:rsidR="00417CFB" w:rsidRPr="00C90094" w:rsidRDefault="00417CFB" w:rsidP="00C90094">
                  <w:pPr>
                    <w:autoSpaceDE w:val="0"/>
                    <w:autoSpaceDN w:val="0"/>
                    <w:adjustRightInd w:val="0"/>
                    <w:spacing w:after="0" w:line="240" w:lineRule="auto"/>
                    <w:ind w:left="720" w:hanging="360"/>
                    <w:rPr>
                      <w:color w:val="FF0000"/>
                    </w:rPr>
                  </w:pPr>
                  <w:r w:rsidRPr="00C90094">
                    <w:rPr>
                      <w:color w:val="FF0000"/>
                    </w:rPr>
                    <w:t xml:space="preserve">Reserved </w:t>
                  </w:r>
                </w:p>
              </w:tc>
            </w:tr>
            <w:tr w:rsidR="00417CFB" w:rsidRPr="00C90094" w14:paraId="13ADCA04" w14:textId="77777777" w:rsidTr="00032264">
              <w:trPr>
                <w:trHeight w:val="60"/>
              </w:trPr>
              <w:tc>
                <w:tcPr>
                  <w:tcW w:w="1695" w:type="dxa"/>
                  <w:tcMar>
                    <w:top w:w="0" w:type="dxa"/>
                    <w:left w:w="108" w:type="dxa"/>
                    <w:bottom w:w="0" w:type="dxa"/>
                    <w:right w:w="108" w:type="dxa"/>
                  </w:tcMar>
                  <w:hideMark/>
                </w:tcPr>
                <w:p w14:paraId="7142D623" w14:textId="77777777" w:rsidR="00417CFB" w:rsidRPr="00C90094" w:rsidRDefault="00417CFB" w:rsidP="00C90094">
                  <w:pPr>
                    <w:autoSpaceDE w:val="0"/>
                    <w:autoSpaceDN w:val="0"/>
                    <w:adjustRightInd w:val="0"/>
                    <w:spacing w:after="0" w:line="240" w:lineRule="auto"/>
                    <w:ind w:left="720" w:hanging="360"/>
                    <w:rPr>
                      <w:color w:val="FF0000"/>
                    </w:rPr>
                  </w:pPr>
                  <w:r w:rsidRPr="00C90094">
                    <w:rPr>
                      <w:color w:val="FF0000"/>
                    </w:rPr>
                    <w:t xml:space="preserve">1 </w:t>
                  </w:r>
                </w:p>
              </w:tc>
              <w:tc>
                <w:tcPr>
                  <w:tcW w:w="5146" w:type="dxa"/>
                  <w:tcMar>
                    <w:top w:w="0" w:type="dxa"/>
                    <w:left w:w="108" w:type="dxa"/>
                    <w:bottom w:w="0" w:type="dxa"/>
                    <w:right w:w="108" w:type="dxa"/>
                  </w:tcMar>
                  <w:hideMark/>
                </w:tcPr>
                <w:p w14:paraId="2C1DF0DB" w14:textId="77777777" w:rsidR="00417CFB" w:rsidRPr="00C90094" w:rsidRDefault="00417CFB" w:rsidP="00C90094">
                  <w:pPr>
                    <w:autoSpaceDE w:val="0"/>
                    <w:autoSpaceDN w:val="0"/>
                    <w:adjustRightInd w:val="0"/>
                    <w:spacing w:after="0" w:line="240" w:lineRule="auto"/>
                    <w:ind w:left="720" w:hanging="360"/>
                    <w:rPr>
                      <w:color w:val="FF0000"/>
                    </w:rPr>
                  </w:pPr>
                  <w:r w:rsidRPr="00C90094">
                    <w:rPr>
                      <w:color w:val="FF0000"/>
                    </w:rPr>
                    <w:t>Primary cell is entering NES mode as described in [38.331]</w:t>
                  </w:r>
                </w:p>
              </w:tc>
            </w:tr>
          </w:tbl>
          <w:p w14:paraId="0D2BC7BC" w14:textId="77777777" w:rsidR="00417CFB" w:rsidRPr="00C90094" w:rsidRDefault="00417CFB" w:rsidP="00C90094">
            <w:pPr>
              <w:spacing w:before="0" w:after="0" w:line="240" w:lineRule="auto"/>
              <w:rPr>
                <w:lang w:val="en-GB" w:eastAsia="zh-CN"/>
              </w:rPr>
            </w:pPr>
          </w:p>
          <w:p w14:paraId="639A2753" w14:textId="77777777" w:rsidR="00417CFB" w:rsidRPr="00C90094" w:rsidRDefault="00417CFB" w:rsidP="00C90094">
            <w:pPr>
              <w:spacing w:before="0" w:after="0" w:line="240" w:lineRule="auto"/>
              <w:rPr>
                <w:lang w:val="en-GB" w:eastAsia="zh-CN"/>
              </w:rPr>
            </w:pPr>
            <w:r w:rsidRPr="00C90094">
              <w:rPr>
                <w:lang w:val="en-GB" w:eastAsia="zh-CN"/>
              </w:rPr>
              <w:t xml:space="preserve">The size of DCI format 2_9 is indicated by the higher layer parameter </w:t>
            </w:r>
            <w:r w:rsidRPr="00C90094">
              <w:rPr>
                <w:i/>
                <w:lang w:val="en-GB"/>
              </w:rPr>
              <w:t>sizeDCI-2-9</w:t>
            </w:r>
            <w:r w:rsidRPr="00C90094">
              <w:rPr>
                <w:lang w:val="en-GB" w:eastAsia="zh-CN"/>
              </w:rPr>
              <w:t>.</w:t>
            </w:r>
          </w:p>
          <w:p w14:paraId="2BE3858D" w14:textId="77777777" w:rsidR="00417CFB" w:rsidRPr="00C90094" w:rsidRDefault="00417CFB" w:rsidP="00C90094">
            <w:pPr>
              <w:spacing w:before="0" w:after="0" w:line="240" w:lineRule="auto"/>
              <w:rPr>
                <w:color w:val="FF0000"/>
                <w:lang w:val="en-GB"/>
              </w:rPr>
            </w:pPr>
            <w:r w:rsidRPr="00C90094">
              <w:rPr>
                <w:color w:val="FF0000"/>
                <w:lang w:val="en-GB"/>
              </w:rPr>
              <w:t>&lt;end TP1 for 38.212-i00, subclause 7.3.1.3.10&gt;</w:t>
            </w:r>
          </w:p>
          <w:p w14:paraId="6C58A840" w14:textId="77777777" w:rsidR="00417CFB" w:rsidRPr="00C90094" w:rsidRDefault="00417CFB" w:rsidP="00C90094">
            <w:pPr>
              <w:spacing w:before="0" w:after="0" w:line="240" w:lineRule="auto"/>
              <w:rPr>
                <w:i/>
                <w:iCs/>
                <w:lang w:val="en-GB"/>
              </w:rPr>
            </w:pPr>
          </w:p>
        </w:tc>
      </w:tr>
      <w:tr w:rsidR="009F477B" w:rsidRPr="00C90094" w14:paraId="2D78DCAF" w14:textId="77777777" w:rsidTr="00032264">
        <w:tc>
          <w:tcPr>
            <w:tcW w:w="1705" w:type="dxa"/>
          </w:tcPr>
          <w:p w14:paraId="34423AB9" w14:textId="05B42293" w:rsidR="009F477B" w:rsidRPr="00C90094" w:rsidRDefault="009F477B" w:rsidP="00C90094">
            <w:pPr>
              <w:spacing w:before="0" w:after="0" w:line="240" w:lineRule="auto"/>
            </w:pPr>
            <w:r w:rsidRPr="00C90094">
              <w:t xml:space="preserve">[28] </w:t>
            </w:r>
            <w:proofErr w:type="spellStart"/>
            <w:r w:rsidRPr="00C90094">
              <w:t>ASUSTek</w:t>
            </w:r>
            <w:proofErr w:type="spellEnd"/>
          </w:p>
        </w:tc>
        <w:tc>
          <w:tcPr>
            <w:tcW w:w="7645" w:type="dxa"/>
          </w:tcPr>
          <w:p w14:paraId="6A9F0E48" w14:textId="77777777" w:rsidR="009F477B" w:rsidRPr="00C90094" w:rsidRDefault="009F477B" w:rsidP="00C90094">
            <w:pPr>
              <w:spacing w:before="0" w:after="0" w:line="240" w:lineRule="auto"/>
              <w:rPr>
                <w:lang w:eastAsia="zh-TW"/>
              </w:rPr>
            </w:pPr>
            <w:r w:rsidRPr="00C90094">
              <w:rPr>
                <w:lang w:eastAsia="zh-TW"/>
              </w:rPr>
              <w:t>****************************Start of TP****************************</w:t>
            </w:r>
          </w:p>
          <w:p w14:paraId="72F3D8CA" w14:textId="77777777" w:rsidR="009F477B" w:rsidRPr="00C90094" w:rsidRDefault="009F477B" w:rsidP="00C90094">
            <w:pPr>
              <w:keepNext/>
              <w:keepLines/>
              <w:spacing w:before="0" w:after="0" w:line="240" w:lineRule="auto"/>
              <w:ind w:left="1701" w:hanging="1701"/>
              <w:outlineLvl w:val="4"/>
              <w:rPr>
                <w:lang w:eastAsia="zh-CN"/>
              </w:rPr>
            </w:pPr>
            <w:r w:rsidRPr="00C90094">
              <w:rPr>
                <w:lang w:eastAsia="zh-CN"/>
              </w:rPr>
              <w:lastRenderedPageBreak/>
              <w:t>7.3.1.3.10</w:t>
            </w:r>
            <w:r w:rsidRPr="00C90094">
              <w:rPr>
                <w:lang w:eastAsia="zh-CN"/>
              </w:rPr>
              <w:tab/>
              <w:t>Format 2_9</w:t>
            </w:r>
          </w:p>
          <w:p w14:paraId="0FD0A829" w14:textId="77777777" w:rsidR="009F477B" w:rsidRPr="00C90094" w:rsidRDefault="009F477B" w:rsidP="00C90094">
            <w:pPr>
              <w:spacing w:before="0" w:after="0" w:line="240" w:lineRule="auto"/>
              <w:rPr>
                <w:lang w:eastAsia="zh-CN"/>
              </w:rPr>
            </w:pPr>
            <w:r w:rsidRPr="00C90094">
              <w:rPr>
                <w:lang w:eastAsia="zh-CN"/>
              </w:rPr>
              <w:t xml:space="preserve">DCI format 2_9 is used for activating or de-activating the cell DTX and/or DRX configuration of one or multiple serving cells </w:t>
            </w:r>
            <w:r w:rsidRPr="00C90094">
              <w:rPr>
                <w:rFonts w:eastAsia="Batang"/>
                <w:bCs/>
                <w:lang w:eastAsia="zh-CN"/>
              </w:rPr>
              <w:t>for one or more UEs</w:t>
            </w:r>
            <w:r w:rsidRPr="00C90094">
              <w:rPr>
                <w:lang w:eastAsia="zh-CN"/>
              </w:rPr>
              <w:t xml:space="preserve">. </w:t>
            </w:r>
          </w:p>
          <w:p w14:paraId="52CFDA3A" w14:textId="77777777" w:rsidR="009F477B" w:rsidRPr="00C90094" w:rsidRDefault="009F477B" w:rsidP="00C90094">
            <w:pPr>
              <w:spacing w:before="0" w:after="0" w:line="240" w:lineRule="auto"/>
              <w:rPr>
                <w:lang w:eastAsia="zh-CN"/>
              </w:rPr>
            </w:pPr>
            <w:r w:rsidRPr="00C90094">
              <w:rPr>
                <w:lang w:eastAsia="zh-CN"/>
              </w:rPr>
              <w:t xml:space="preserve">The following information is transmitted by means of the DCI format 2_9 with CRC scrambled by </w:t>
            </w:r>
            <w:proofErr w:type="spellStart"/>
            <w:r w:rsidRPr="00C90094">
              <w:rPr>
                <w:lang w:eastAsia="zh-CN"/>
              </w:rPr>
              <w:t>cellDTRX</w:t>
            </w:r>
            <w:proofErr w:type="spellEnd"/>
            <w:r w:rsidRPr="00C90094">
              <w:rPr>
                <w:lang w:eastAsia="zh-CN"/>
              </w:rPr>
              <w:t>-RNTI:</w:t>
            </w:r>
          </w:p>
          <w:p w14:paraId="0AF3B8CB" w14:textId="77777777" w:rsidR="009F477B" w:rsidRPr="00C90094" w:rsidRDefault="009F477B" w:rsidP="00C90094">
            <w:pPr>
              <w:spacing w:before="0" w:after="0" w:line="240" w:lineRule="auto"/>
              <w:ind w:left="568" w:hanging="284"/>
              <w:rPr>
                <w:i/>
              </w:rPr>
            </w:pPr>
            <w:r w:rsidRPr="00C90094">
              <w:t>-</w:t>
            </w:r>
            <w:r w:rsidRPr="00C90094">
              <w:rPr>
                <w:lang w:eastAsia="zh-CN"/>
              </w:rPr>
              <w:tab/>
              <w:t xml:space="preserve">block </w:t>
            </w:r>
            <w:r w:rsidRPr="00C90094">
              <w:t xml:space="preserve">number 1, </w:t>
            </w:r>
            <w:r w:rsidRPr="00C90094">
              <w:rPr>
                <w:lang w:eastAsia="zh-CN"/>
              </w:rPr>
              <w:t>block</w:t>
            </w:r>
            <w:r w:rsidRPr="00C90094">
              <w:t xml:space="preserve"> number </w:t>
            </w:r>
            <w:proofErr w:type="gramStart"/>
            <w:r w:rsidRPr="00C90094">
              <w:t>2,…</w:t>
            </w:r>
            <w:proofErr w:type="gramEnd"/>
            <w:r w:rsidRPr="00C90094">
              <w:t xml:space="preserve">, </w:t>
            </w:r>
            <w:r w:rsidRPr="00C90094">
              <w:rPr>
                <w:lang w:eastAsia="zh-CN"/>
              </w:rPr>
              <w:t>block</w:t>
            </w:r>
            <w:r w:rsidRPr="00C90094">
              <w:t xml:space="preserve"> number </w:t>
            </w:r>
            <w:r w:rsidRPr="00C90094">
              <w:rPr>
                <w:i/>
              </w:rPr>
              <w:t>N</w:t>
            </w:r>
          </w:p>
          <w:p w14:paraId="4304EF6E" w14:textId="77777777" w:rsidR="009F477B" w:rsidRPr="00C90094" w:rsidRDefault="009F477B" w:rsidP="00C90094">
            <w:pPr>
              <w:spacing w:before="0" w:after="0" w:line="240" w:lineRule="auto"/>
              <w:ind w:left="568" w:hanging="284"/>
            </w:pPr>
            <w:r w:rsidRPr="00C90094">
              <w:tab/>
              <w:t xml:space="preserve">where </w:t>
            </w:r>
            <w:r w:rsidRPr="00C90094">
              <w:rPr>
                <w:lang w:eastAsia="ko-KR"/>
              </w:rPr>
              <w:t xml:space="preserve">the starting position of a block </w:t>
            </w:r>
            <w:r w:rsidRPr="00C90094">
              <w:t xml:space="preserve">is determined by the parameter </w:t>
            </w:r>
            <w:proofErr w:type="spellStart"/>
            <w:r w:rsidRPr="00C90094">
              <w:rPr>
                <w:i/>
              </w:rPr>
              <w:t>positionInDCI-cellDTRX</w:t>
            </w:r>
            <w:proofErr w:type="spellEnd"/>
            <w:r w:rsidRPr="00C90094">
              <w:rPr>
                <w:i/>
              </w:rPr>
              <w:t xml:space="preserve"> </w:t>
            </w:r>
            <w:r w:rsidRPr="00C90094">
              <w:rPr>
                <w:lang w:eastAsia="ko-KR"/>
              </w:rPr>
              <w:t>provided by higher layers for the UE.</w:t>
            </w:r>
          </w:p>
          <w:p w14:paraId="2F6224D5" w14:textId="79E5DB20" w:rsidR="009F477B" w:rsidRPr="00C90094" w:rsidRDefault="009F477B" w:rsidP="00C90094">
            <w:pPr>
              <w:spacing w:before="0" w:after="0" w:line="240" w:lineRule="auto"/>
              <w:rPr>
                <w:lang w:eastAsia="zh-CN"/>
              </w:rPr>
            </w:pPr>
            <w:r w:rsidRPr="00C90094">
              <w:rPr>
                <w:lang w:eastAsia="zh-CN"/>
              </w:rPr>
              <w:t xml:space="preserve">If the UE is configured with </w:t>
            </w:r>
            <w:proofErr w:type="spellStart"/>
            <w:r w:rsidRPr="00C90094">
              <w:rPr>
                <w:lang w:eastAsia="zh-CN"/>
              </w:rPr>
              <w:t>cellDTRX</w:t>
            </w:r>
            <w:proofErr w:type="spellEnd"/>
            <w:r w:rsidRPr="00C90094">
              <w:rPr>
                <w:lang w:eastAsia="zh-CN"/>
              </w:rPr>
              <w:t>-RNTI</w:t>
            </w:r>
            <w:r w:rsidRPr="00C90094">
              <w:t>, one or more blocks are configured for the UE by higher layers, with t</w:t>
            </w:r>
            <w:r w:rsidRPr="00C90094">
              <w:rPr>
                <w:lang w:eastAsia="ko-KR"/>
              </w:rPr>
              <w:t>he following field defined for each block:</w:t>
            </w:r>
          </w:p>
          <w:p w14:paraId="632BB8FF" w14:textId="5E557225" w:rsidR="009F477B" w:rsidRPr="00C90094" w:rsidRDefault="009F477B" w:rsidP="00C90094">
            <w:pPr>
              <w:spacing w:before="0" w:after="0" w:line="240" w:lineRule="auto"/>
              <w:ind w:left="568" w:hanging="284"/>
            </w:pPr>
            <w:r w:rsidRPr="00C90094">
              <w:t>-</w:t>
            </w:r>
            <w:r w:rsidRPr="00C90094">
              <w:tab/>
              <w:t xml:space="preserve">Cell DTX/DRX indication - 2 bits if the UE is configured with both cell DTX operation and cell DRX operation for associated serving cell [5, TS 38.213], with the MSB corresponding to cell DTX configuration and the LSB corresponding to cell DRX configuration; 1 bit if the UE is configured with only one of the cell DTX operation and cell DRX operation for associated serving cell [5, TS 38.213]. </w:t>
            </w:r>
          </w:p>
          <w:p w14:paraId="1F6502A1" w14:textId="77777777" w:rsidR="009F477B" w:rsidRPr="00C90094" w:rsidRDefault="009F477B" w:rsidP="00C90094">
            <w:pPr>
              <w:spacing w:before="0" w:after="0" w:line="240" w:lineRule="auto"/>
              <w:rPr>
                <w:lang w:eastAsia="zh-CN"/>
              </w:rPr>
            </w:pPr>
            <w:r w:rsidRPr="00C90094">
              <w:rPr>
                <w:lang w:eastAsia="zh-CN"/>
              </w:rPr>
              <w:t xml:space="preserve">The size of DCI format 2_9 is indicated by the higher layer parameter </w:t>
            </w:r>
            <w:r w:rsidRPr="00C90094">
              <w:rPr>
                <w:i/>
              </w:rPr>
              <w:t>sizeDCI-2-9</w:t>
            </w:r>
            <w:r w:rsidRPr="00C90094">
              <w:rPr>
                <w:lang w:eastAsia="zh-CN"/>
              </w:rPr>
              <w:t>.</w:t>
            </w:r>
          </w:p>
          <w:p w14:paraId="012294DD" w14:textId="77777777" w:rsidR="009F477B" w:rsidRPr="00C90094" w:rsidRDefault="009F477B" w:rsidP="00C90094">
            <w:pPr>
              <w:spacing w:before="0" w:after="0" w:line="240" w:lineRule="auto"/>
            </w:pPr>
            <w:r w:rsidRPr="00C90094">
              <w:rPr>
                <w:lang w:eastAsia="zh-TW"/>
              </w:rPr>
              <w:t>****************************End of TP****************************</w:t>
            </w:r>
          </w:p>
          <w:p w14:paraId="26B58282" w14:textId="77777777" w:rsidR="009F477B" w:rsidRPr="00C90094" w:rsidRDefault="009F477B" w:rsidP="00C90094">
            <w:pPr>
              <w:spacing w:before="0" w:after="0" w:line="240" w:lineRule="auto"/>
              <w:rPr>
                <w:b/>
                <w:lang w:eastAsia="zh-TW"/>
              </w:rPr>
            </w:pPr>
            <w:r w:rsidRPr="00C90094">
              <w:rPr>
                <w:b/>
                <w:lang w:eastAsia="zh-TW"/>
              </w:rPr>
              <w:t>Proposal 3: RAN1 agrees above TP1 for TS 38.212.</w:t>
            </w:r>
          </w:p>
          <w:p w14:paraId="6BD38A98" w14:textId="77777777" w:rsidR="009F477B" w:rsidRPr="00C90094" w:rsidRDefault="009F477B" w:rsidP="00C90094">
            <w:pPr>
              <w:spacing w:before="0" w:after="0" w:line="240" w:lineRule="auto"/>
            </w:pPr>
          </w:p>
        </w:tc>
      </w:tr>
    </w:tbl>
    <w:p w14:paraId="58E295C3" w14:textId="77777777" w:rsidR="000E5CB2" w:rsidRDefault="000E5CB2" w:rsidP="000E5CB2"/>
    <w:p w14:paraId="07983568" w14:textId="77777777" w:rsidR="000E5CB2" w:rsidRPr="00386933" w:rsidRDefault="000E5CB2" w:rsidP="000E5CB2">
      <w:pPr>
        <w:pStyle w:val="Heading3"/>
        <w:rPr>
          <w:rFonts w:eastAsia="SimSun"/>
          <w:lang w:eastAsia="zh-CN"/>
        </w:rPr>
      </w:pPr>
      <w:r w:rsidRPr="00FE11E4">
        <w:rPr>
          <w:rFonts w:eastAsia="SimSun"/>
          <w:lang w:eastAsia="zh-CN"/>
        </w:rPr>
        <w:t>Summary of Issues</w:t>
      </w:r>
    </w:p>
    <w:p w14:paraId="7545945F" w14:textId="647797DA" w:rsidR="000E5CB2" w:rsidRPr="00F706DF" w:rsidRDefault="00943CF6" w:rsidP="000E5CB2">
      <w:pPr>
        <w:pStyle w:val="BodyText"/>
        <w:spacing w:after="0"/>
        <w:rPr>
          <w:rFonts w:ascii="Times New Roman" w:hAnsi="Times New Roman"/>
          <w:b/>
          <w:bCs/>
          <w:szCs w:val="20"/>
          <w:lang w:eastAsia="zh-CN"/>
        </w:rPr>
      </w:pPr>
      <w:r w:rsidRPr="00F706DF">
        <w:rPr>
          <w:rFonts w:ascii="Times New Roman" w:hAnsi="Times New Roman"/>
          <w:b/>
          <w:bCs/>
          <w:szCs w:val="20"/>
          <w:lang w:eastAsia="zh-CN"/>
        </w:rPr>
        <w:t>Issue 1)</w:t>
      </w:r>
      <w:r w:rsidR="00423EC3" w:rsidRPr="00F706DF">
        <w:rPr>
          <w:rFonts w:ascii="Times New Roman" w:hAnsi="Times New Roman"/>
          <w:b/>
          <w:bCs/>
          <w:szCs w:val="20"/>
          <w:lang w:eastAsia="zh-CN"/>
        </w:rPr>
        <w:t xml:space="preserve"> Handling of the RAN2 LS</w:t>
      </w:r>
    </w:p>
    <w:p w14:paraId="0959E631" w14:textId="1E242881" w:rsidR="000E5CB2" w:rsidRDefault="00195AB2" w:rsidP="000E5CB2">
      <w:pPr>
        <w:pStyle w:val="BodyText"/>
        <w:spacing w:after="0"/>
        <w:rPr>
          <w:rFonts w:ascii="Times New Roman" w:hAnsi="Times New Roman"/>
          <w:szCs w:val="20"/>
          <w:lang w:eastAsia="zh-CN"/>
        </w:rPr>
      </w:pPr>
      <w:r>
        <w:rPr>
          <w:rFonts w:ascii="Times New Roman" w:hAnsi="Times New Roman"/>
          <w:szCs w:val="20"/>
          <w:lang w:eastAsia="zh-CN"/>
        </w:rPr>
        <w:t>From the contributions there could be two approaches to include the cell off bit in DCI format 2-9.</w:t>
      </w:r>
    </w:p>
    <w:p w14:paraId="6ED49D5D" w14:textId="77777777" w:rsidR="00195AB2" w:rsidRDefault="00195AB2" w:rsidP="000E5CB2">
      <w:pPr>
        <w:pStyle w:val="BodyText"/>
        <w:spacing w:after="0"/>
        <w:rPr>
          <w:rFonts w:ascii="Times New Roman" w:hAnsi="Times New Roman"/>
          <w:szCs w:val="20"/>
          <w:lang w:eastAsia="zh-CN"/>
        </w:rPr>
      </w:pPr>
    </w:p>
    <w:p w14:paraId="12791D3B" w14:textId="0049C9C5" w:rsidR="00195AB2" w:rsidRDefault="00195AB2" w:rsidP="000E5CB2">
      <w:pPr>
        <w:pStyle w:val="BodyText"/>
        <w:spacing w:after="0"/>
        <w:rPr>
          <w:rFonts w:ascii="Times New Roman" w:hAnsi="Times New Roman"/>
          <w:szCs w:val="20"/>
          <w:lang w:eastAsia="zh-CN"/>
        </w:rPr>
      </w:pPr>
      <w:r>
        <w:rPr>
          <w:rFonts w:ascii="Times New Roman" w:hAnsi="Times New Roman"/>
          <w:szCs w:val="20"/>
          <w:lang w:eastAsia="zh-CN"/>
        </w:rPr>
        <w:t>Approach A: Add cell-off for each information block.</w:t>
      </w:r>
    </w:p>
    <w:p w14:paraId="5224CDEA" w14:textId="77777777" w:rsidR="00195AB2" w:rsidRDefault="00195AB2" w:rsidP="000E5CB2">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602"/>
        <w:gridCol w:w="1603"/>
        <w:gridCol w:w="1603"/>
        <w:gridCol w:w="1459"/>
        <w:gridCol w:w="1604"/>
        <w:gridCol w:w="1479"/>
      </w:tblGrid>
      <w:tr w:rsidR="00D12DEA" w14:paraId="2031CADC" w14:textId="77777777" w:rsidTr="00195AB2">
        <w:tc>
          <w:tcPr>
            <w:tcW w:w="1602" w:type="dxa"/>
          </w:tcPr>
          <w:p w14:paraId="16F29F52" w14:textId="77777777" w:rsidR="00D12DEA" w:rsidRPr="00195AB2" w:rsidRDefault="00D12DEA" w:rsidP="00032264">
            <w:pPr>
              <w:spacing w:after="120"/>
              <w:rPr>
                <w:b/>
              </w:rPr>
            </w:pPr>
            <w:r w:rsidRPr="00195AB2">
              <w:rPr>
                <w:b/>
              </w:rPr>
              <w:t>Block #1</w:t>
            </w:r>
          </w:p>
          <w:p w14:paraId="74D6C80E" w14:textId="77777777" w:rsidR="00D12DEA" w:rsidRPr="00195AB2" w:rsidRDefault="00D12DEA" w:rsidP="00032264">
            <w:pPr>
              <w:spacing w:after="120"/>
            </w:pPr>
            <w:r w:rsidRPr="00195AB2">
              <w:t>Contains (de)-activation indication of cell DTX and DRX of cell #1 (2-bit)</w:t>
            </w:r>
          </w:p>
          <w:p w14:paraId="6EC5B4EC" w14:textId="77777777" w:rsidR="00D12DEA" w:rsidRPr="00195AB2" w:rsidRDefault="00D12DEA" w:rsidP="00032264">
            <w:pPr>
              <w:spacing w:after="120"/>
            </w:pPr>
            <w:r w:rsidRPr="00195AB2">
              <w:t>+Cell off indication (1-bit)</w:t>
            </w:r>
          </w:p>
        </w:tc>
        <w:tc>
          <w:tcPr>
            <w:tcW w:w="1603" w:type="dxa"/>
          </w:tcPr>
          <w:p w14:paraId="31BABB0B" w14:textId="77777777" w:rsidR="00D12DEA" w:rsidRPr="00195AB2" w:rsidRDefault="00D12DEA" w:rsidP="00032264">
            <w:pPr>
              <w:spacing w:after="120"/>
              <w:rPr>
                <w:b/>
              </w:rPr>
            </w:pPr>
            <w:r w:rsidRPr="00195AB2">
              <w:rPr>
                <w:b/>
              </w:rPr>
              <w:t>Block #2</w:t>
            </w:r>
          </w:p>
          <w:p w14:paraId="63A671D5" w14:textId="77777777" w:rsidR="00D12DEA" w:rsidRPr="00195AB2" w:rsidRDefault="00D12DEA" w:rsidP="00032264">
            <w:pPr>
              <w:spacing w:after="120"/>
            </w:pPr>
            <w:r w:rsidRPr="00195AB2">
              <w:t>Contains (de)-activation indication of only cell DTX or DRX of cell #2 (1-bit)</w:t>
            </w:r>
          </w:p>
          <w:p w14:paraId="0369D43F" w14:textId="387DDF13" w:rsidR="00D12DEA" w:rsidRPr="00195AB2" w:rsidRDefault="00D12DEA" w:rsidP="00032264">
            <w:pPr>
              <w:spacing w:after="120"/>
            </w:pPr>
          </w:p>
        </w:tc>
        <w:tc>
          <w:tcPr>
            <w:tcW w:w="1603" w:type="dxa"/>
          </w:tcPr>
          <w:p w14:paraId="0E001C87" w14:textId="77777777" w:rsidR="00D12DEA" w:rsidRPr="00195AB2" w:rsidRDefault="00D12DEA" w:rsidP="00032264">
            <w:pPr>
              <w:spacing w:after="120"/>
              <w:rPr>
                <w:b/>
              </w:rPr>
            </w:pPr>
            <w:r w:rsidRPr="00195AB2">
              <w:rPr>
                <w:b/>
              </w:rPr>
              <w:t>Block #3</w:t>
            </w:r>
          </w:p>
          <w:p w14:paraId="50AE8C2B" w14:textId="0CB0B1EA" w:rsidR="00D12DEA" w:rsidRPr="00195AB2" w:rsidRDefault="00195AB2" w:rsidP="00032264">
            <w:pPr>
              <w:spacing w:after="120"/>
            </w:pPr>
            <w:r w:rsidRPr="00195AB2">
              <w:t>Cell off indication (1-bit)</w:t>
            </w:r>
          </w:p>
        </w:tc>
        <w:tc>
          <w:tcPr>
            <w:tcW w:w="1459" w:type="dxa"/>
          </w:tcPr>
          <w:p w14:paraId="53442D61" w14:textId="77777777" w:rsidR="00D12DEA" w:rsidRPr="00195AB2" w:rsidRDefault="00D12DEA" w:rsidP="00032264">
            <w:pPr>
              <w:spacing w:after="120"/>
            </w:pPr>
            <w:r w:rsidRPr="00195AB2">
              <w:t>…</w:t>
            </w:r>
          </w:p>
        </w:tc>
        <w:tc>
          <w:tcPr>
            <w:tcW w:w="1604" w:type="dxa"/>
          </w:tcPr>
          <w:p w14:paraId="798DC152" w14:textId="77777777" w:rsidR="00D12DEA" w:rsidRPr="00195AB2" w:rsidRDefault="00D12DEA" w:rsidP="00032264">
            <w:pPr>
              <w:spacing w:after="120"/>
              <w:rPr>
                <w:b/>
              </w:rPr>
            </w:pPr>
            <w:r w:rsidRPr="00195AB2">
              <w:rPr>
                <w:b/>
              </w:rPr>
              <w:t>Block #N</w:t>
            </w:r>
          </w:p>
          <w:p w14:paraId="4E3E53E2" w14:textId="77777777" w:rsidR="00D12DEA" w:rsidRPr="00195AB2" w:rsidRDefault="00D12DEA" w:rsidP="00032264">
            <w:pPr>
              <w:spacing w:after="120"/>
            </w:pPr>
            <w:r w:rsidRPr="00195AB2">
              <w:t>Contains (de)-activation indication of cell DTX and DRX of cell #N (2-bit)</w:t>
            </w:r>
          </w:p>
          <w:p w14:paraId="4824F0EC" w14:textId="77777777" w:rsidR="00D12DEA" w:rsidRPr="00195AB2" w:rsidRDefault="00D12DEA" w:rsidP="00032264">
            <w:pPr>
              <w:spacing w:after="120"/>
            </w:pPr>
            <w:r w:rsidRPr="00195AB2">
              <w:t>+Cell off indication (1-bit)</w:t>
            </w:r>
          </w:p>
        </w:tc>
        <w:tc>
          <w:tcPr>
            <w:tcW w:w="1479" w:type="dxa"/>
          </w:tcPr>
          <w:p w14:paraId="4C3B762F" w14:textId="77777777" w:rsidR="00D12DEA" w:rsidRPr="00191EDE" w:rsidRDefault="00D12DEA" w:rsidP="00032264">
            <w:pPr>
              <w:spacing w:after="120"/>
              <w:rPr>
                <w:i/>
              </w:rPr>
            </w:pPr>
            <w:r w:rsidRPr="00191EDE">
              <w:rPr>
                <w:i/>
              </w:rPr>
              <w:t>Padding</w:t>
            </w:r>
          </w:p>
        </w:tc>
      </w:tr>
    </w:tbl>
    <w:p w14:paraId="6C3C7FD2" w14:textId="77777777" w:rsidR="00D12DEA" w:rsidRDefault="00D12DEA" w:rsidP="000E5CB2">
      <w:pPr>
        <w:pStyle w:val="BodyText"/>
        <w:spacing w:after="0"/>
        <w:rPr>
          <w:rFonts w:ascii="Times New Roman" w:hAnsi="Times New Roman"/>
          <w:szCs w:val="20"/>
          <w:lang w:eastAsia="zh-CN"/>
        </w:rPr>
      </w:pPr>
    </w:p>
    <w:p w14:paraId="7C610AE3" w14:textId="430EFF5C" w:rsidR="00365241" w:rsidRDefault="00365241" w:rsidP="00365241">
      <w:pPr>
        <w:pStyle w:val="BodyText"/>
        <w:spacing w:after="0"/>
        <w:rPr>
          <w:rFonts w:ascii="Times New Roman" w:hAnsi="Times New Roman"/>
          <w:szCs w:val="20"/>
          <w:lang w:eastAsia="zh-CN"/>
        </w:rPr>
      </w:pPr>
      <w:r>
        <w:rPr>
          <w:rFonts w:ascii="Times New Roman" w:hAnsi="Times New Roman"/>
          <w:szCs w:val="20"/>
          <w:lang w:eastAsia="zh-CN"/>
        </w:rPr>
        <w:t>Approach B: Add cell-off as a new information block at the end for different serving cells.</w:t>
      </w:r>
    </w:p>
    <w:p w14:paraId="7AD5573F" w14:textId="77777777" w:rsidR="00D12DEA" w:rsidRDefault="00D12DEA" w:rsidP="00D12DEA">
      <w:pPr>
        <w:pStyle w:val="pf0"/>
        <w:spacing w:before="0" w:beforeAutospacing="0" w:after="0" w:afterAutospacing="0"/>
        <w:jc w:val="both"/>
      </w:pPr>
    </w:p>
    <w:tbl>
      <w:tblPr>
        <w:tblStyle w:val="TableGrid"/>
        <w:tblW w:w="0" w:type="auto"/>
        <w:tblLook w:val="04A0" w:firstRow="1" w:lastRow="0" w:firstColumn="1" w:lastColumn="0" w:noHBand="0" w:noVBand="1"/>
      </w:tblPr>
      <w:tblGrid>
        <w:gridCol w:w="1327"/>
        <w:gridCol w:w="1327"/>
        <w:gridCol w:w="1328"/>
        <w:gridCol w:w="1030"/>
        <w:gridCol w:w="1329"/>
        <w:gridCol w:w="355"/>
        <w:gridCol w:w="356"/>
        <w:gridCol w:w="356"/>
        <w:gridCol w:w="356"/>
        <w:gridCol w:w="356"/>
        <w:gridCol w:w="1230"/>
      </w:tblGrid>
      <w:tr w:rsidR="00D12DEA" w:rsidRPr="00D038DE" w14:paraId="75BDF578" w14:textId="77777777" w:rsidTr="00032264">
        <w:trPr>
          <w:trHeight w:val="159"/>
        </w:trPr>
        <w:tc>
          <w:tcPr>
            <w:tcW w:w="1401" w:type="dxa"/>
            <w:vMerge w:val="restart"/>
          </w:tcPr>
          <w:p w14:paraId="6580FF6D" w14:textId="77777777" w:rsidR="00D12DEA" w:rsidRPr="00D230DE" w:rsidRDefault="00D12DEA" w:rsidP="00032264">
            <w:pPr>
              <w:spacing w:after="120"/>
              <w:rPr>
                <w:b/>
                <w:sz w:val="18"/>
                <w:szCs w:val="18"/>
              </w:rPr>
            </w:pPr>
            <w:r w:rsidRPr="00D230DE">
              <w:rPr>
                <w:b/>
                <w:sz w:val="18"/>
                <w:szCs w:val="18"/>
              </w:rPr>
              <w:t>Block #1</w:t>
            </w:r>
          </w:p>
          <w:p w14:paraId="20D3D609" w14:textId="77777777" w:rsidR="00D12DEA" w:rsidRPr="00D230DE" w:rsidRDefault="00D12DEA" w:rsidP="00032264">
            <w:pPr>
              <w:spacing w:after="120"/>
              <w:rPr>
                <w:sz w:val="18"/>
                <w:szCs w:val="18"/>
              </w:rPr>
            </w:pPr>
            <w:r w:rsidRPr="00D230DE">
              <w:rPr>
                <w:sz w:val="18"/>
                <w:szCs w:val="18"/>
              </w:rPr>
              <w:t>Contains (de)-activation indication of cell DTX and DRX of cell #1</w:t>
            </w:r>
          </w:p>
        </w:tc>
        <w:tc>
          <w:tcPr>
            <w:tcW w:w="1400" w:type="dxa"/>
            <w:vMerge w:val="restart"/>
          </w:tcPr>
          <w:p w14:paraId="79C6DE26" w14:textId="77777777" w:rsidR="00D12DEA" w:rsidRPr="00D230DE" w:rsidRDefault="00D12DEA" w:rsidP="00032264">
            <w:pPr>
              <w:spacing w:after="120"/>
              <w:rPr>
                <w:b/>
                <w:sz w:val="18"/>
                <w:szCs w:val="18"/>
              </w:rPr>
            </w:pPr>
            <w:r w:rsidRPr="00D230DE">
              <w:rPr>
                <w:b/>
                <w:sz w:val="18"/>
                <w:szCs w:val="18"/>
              </w:rPr>
              <w:t>Block #2</w:t>
            </w:r>
          </w:p>
          <w:p w14:paraId="5D455190" w14:textId="77777777" w:rsidR="00D12DEA" w:rsidRPr="00D230DE" w:rsidRDefault="00D12DEA" w:rsidP="00032264">
            <w:pPr>
              <w:spacing w:after="120"/>
              <w:rPr>
                <w:sz w:val="18"/>
                <w:szCs w:val="18"/>
              </w:rPr>
            </w:pPr>
            <w:r w:rsidRPr="00D230DE">
              <w:rPr>
                <w:sz w:val="18"/>
                <w:szCs w:val="18"/>
              </w:rPr>
              <w:t>Contains (de)-activation indication of only cell DTX or DRX of cell #2</w:t>
            </w:r>
          </w:p>
        </w:tc>
        <w:tc>
          <w:tcPr>
            <w:tcW w:w="1401" w:type="dxa"/>
            <w:vMerge w:val="restart"/>
          </w:tcPr>
          <w:p w14:paraId="4756E198" w14:textId="77777777" w:rsidR="00D12DEA" w:rsidRPr="00D230DE" w:rsidRDefault="00D12DEA" w:rsidP="00032264">
            <w:pPr>
              <w:spacing w:after="120"/>
              <w:rPr>
                <w:b/>
                <w:sz w:val="18"/>
                <w:szCs w:val="18"/>
              </w:rPr>
            </w:pPr>
            <w:r w:rsidRPr="00D230DE">
              <w:rPr>
                <w:b/>
                <w:sz w:val="18"/>
                <w:szCs w:val="18"/>
              </w:rPr>
              <w:t>Block #3</w:t>
            </w:r>
          </w:p>
          <w:p w14:paraId="6B196DB7" w14:textId="77777777" w:rsidR="00D12DEA" w:rsidRPr="00D230DE" w:rsidRDefault="00D12DEA" w:rsidP="00032264">
            <w:pPr>
              <w:spacing w:after="120"/>
              <w:rPr>
                <w:sz w:val="18"/>
                <w:szCs w:val="18"/>
              </w:rPr>
            </w:pPr>
            <w:r w:rsidRPr="00D230DE">
              <w:rPr>
                <w:sz w:val="18"/>
                <w:szCs w:val="18"/>
              </w:rPr>
              <w:t>Contains (de)-activation indication of cell DTX and DRX of cell #3</w:t>
            </w:r>
          </w:p>
        </w:tc>
        <w:tc>
          <w:tcPr>
            <w:tcW w:w="1148" w:type="dxa"/>
            <w:vMerge w:val="restart"/>
          </w:tcPr>
          <w:p w14:paraId="4992FC17" w14:textId="77777777" w:rsidR="00D12DEA" w:rsidRPr="00D230DE" w:rsidRDefault="00D12DEA" w:rsidP="00032264">
            <w:pPr>
              <w:spacing w:after="120"/>
              <w:rPr>
                <w:sz w:val="18"/>
                <w:szCs w:val="18"/>
              </w:rPr>
            </w:pPr>
            <w:r w:rsidRPr="00D230DE">
              <w:rPr>
                <w:sz w:val="18"/>
                <w:szCs w:val="18"/>
              </w:rPr>
              <w:t>…</w:t>
            </w:r>
          </w:p>
        </w:tc>
        <w:tc>
          <w:tcPr>
            <w:tcW w:w="1402" w:type="dxa"/>
            <w:vMerge w:val="restart"/>
          </w:tcPr>
          <w:p w14:paraId="26DDECE0" w14:textId="77777777" w:rsidR="00D12DEA" w:rsidRPr="00D230DE" w:rsidRDefault="00D12DEA" w:rsidP="00032264">
            <w:pPr>
              <w:spacing w:after="120"/>
              <w:rPr>
                <w:b/>
                <w:sz w:val="18"/>
                <w:szCs w:val="18"/>
              </w:rPr>
            </w:pPr>
            <w:r w:rsidRPr="00D230DE">
              <w:rPr>
                <w:b/>
                <w:sz w:val="18"/>
                <w:szCs w:val="18"/>
              </w:rPr>
              <w:t>Block #N</w:t>
            </w:r>
          </w:p>
          <w:p w14:paraId="2AD52425" w14:textId="77777777" w:rsidR="00D12DEA" w:rsidRPr="00D230DE" w:rsidRDefault="00D12DEA" w:rsidP="00032264">
            <w:pPr>
              <w:spacing w:after="120"/>
              <w:rPr>
                <w:sz w:val="18"/>
                <w:szCs w:val="18"/>
              </w:rPr>
            </w:pPr>
            <w:r w:rsidRPr="00D230DE">
              <w:rPr>
                <w:sz w:val="18"/>
                <w:szCs w:val="18"/>
              </w:rPr>
              <w:t>Contains (de)-activation indication of cell DTX and DRX of cell #N</w:t>
            </w:r>
          </w:p>
        </w:tc>
        <w:tc>
          <w:tcPr>
            <w:tcW w:w="1904" w:type="dxa"/>
            <w:gridSpan w:val="5"/>
          </w:tcPr>
          <w:p w14:paraId="428C04C5" w14:textId="77777777" w:rsidR="00336B7A" w:rsidRDefault="00336B7A" w:rsidP="00032264">
            <w:pPr>
              <w:spacing w:after="120"/>
              <w:rPr>
                <w:b/>
                <w:sz w:val="18"/>
                <w:szCs w:val="18"/>
                <w:highlight w:val="yellow"/>
              </w:rPr>
            </w:pPr>
            <w:r>
              <w:rPr>
                <w:b/>
                <w:sz w:val="18"/>
                <w:szCs w:val="18"/>
                <w:highlight w:val="yellow"/>
              </w:rPr>
              <w:t>Block #N+1</w:t>
            </w:r>
          </w:p>
          <w:p w14:paraId="4DD85FF4" w14:textId="758320BE" w:rsidR="00D12DEA" w:rsidRPr="00D230DE" w:rsidRDefault="00D12DEA" w:rsidP="00032264">
            <w:pPr>
              <w:spacing w:after="120"/>
              <w:rPr>
                <w:b/>
                <w:sz w:val="18"/>
                <w:szCs w:val="18"/>
                <w:highlight w:val="yellow"/>
              </w:rPr>
            </w:pPr>
            <w:r w:rsidRPr="00D230DE">
              <w:rPr>
                <w:b/>
                <w:sz w:val="18"/>
                <w:szCs w:val="18"/>
                <w:highlight w:val="yellow"/>
              </w:rPr>
              <w:t>Cell off indication</w:t>
            </w:r>
          </w:p>
        </w:tc>
        <w:tc>
          <w:tcPr>
            <w:tcW w:w="1306" w:type="dxa"/>
            <w:vMerge w:val="restart"/>
          </w:tcPr>
          <w:p w14:paraId="00E5FC8B" w14:textId="77777777" w:rsidR="00D12DEA" w:rsidRPr="00D230DE" w:rsidRDefault="00D12DEA" w:rsidP="00032264">
            <w:pPr>
              <w:spacing w:after="120"/>
              <w:rPr>
                <w:i/>
                <w:sz w:val="18"/>
                <w:szCs w:val="18"/>
              </w:rPr>
            </w:pPr>
            <w:r w:rsidRPr="00D230DE">
              <w:rPr>
                <w:i/>
                <w:sz w:val="18"/>
                <w:szCs w:val="18"/>
              </w:rPr>
              <w:t>Padding</w:t>
            </w:r>
          </w:p>
          <w:p w14:paraId="12161F5D" w14:textId="77777777" w:rsidR="00D12DEA" w:rsidRPr="00D230DE" w:rsidRDefault="00D12DEA" w:rsidP="00032264">
            <w:pPr>
              <w:spacing w:after="120"/>
              <w:rPr>
                <w:i/>
                <w:sz w:val="18"/>
                <w:szCs w:val="18"/>
              </w:rPr>
            </w:pPr>
          </w:p>
        </w:tc>
      </w:tr>
      <w:tr w:rsidR="00D12DEA" w:rsidRPr="00D038DE" w14:paraId="2542668F" w14:textId="77777777" w:rsidTr="00032264">
        <w:trPr>
          <w:trHeight w:val="1055"/>
        </w:trPr>
        <w:tc>
          <w:tcPr>
            <w:tcW w:w="1401" w:type="dxa"/>
            <w:vMerge/>
          </w:tcPr>
          <w:p w14:paraId="137EFB43" w14:textId="77777777" w:rsidR="00D12DEA" w:rsidRPr="00D038DE" w:rsidRDefault="00D12DEA" w:rsidP="00032264">
            <w:pPr>
              <w:spacing w:after="120"/>
              <w:rPr>
                <w:b/>
                <w:sz w:val="18"/>
                <w:szCs w:val="18"/>
              </w:rPr>
            </w:pPr>
          </w:p>
        </w:tc>
        <w:tc>
          <w:tcPr>
            <w:tcW w:w="1400" w:type="dxa"/>
            <w:vMerge/>
          </w:tcPr>
          <w:p w14:paraId="097A028C" w14:textId="77777777" w:rsidR="00D12DEA" w:rsidRPr="00D038DE" w:rsidRDefault="00D12DEA" w:rsidP="00032264">
            <w:pPr>
              <w:spacing w:after="120"/>
              <w:rPr>
                <w:b/>
                <w:sz w:val="18"/>
                <w:szCs w:val="18"/>
              </w:rPr>
            </w:pPr>
          </w:p>
        </w:tc>
        <w:tc>
          <w:tcPr>
            <w:tcW w:w="1401" w:type="dxa"/>
            <w:vMerge/>
          </w:tcPr>
          <w:p w14:paraId="28C07A18" w14:textId="77777777" w:rsidR="00D12DEA" w:rsidRPr="00D038DE" w:rsidRDefault="00D12DEA" w:rsidP="00032264">
            <w:pPr>
              <w:spacing w:after="120"/>
              <w:rPr>
                <w:b/>
                <w:sz w:val="18"/>
                <w:szCs w:val="18"/>
              </w:rPr>
            </w:pPr>
          </w:p>
        </w:tc>
        <w:tc>
          <w:tcPr>
            <w:tcW w:w="1148" w:type="dxa"/>
            <w:vMerge/>
          </w:tcPr>
          <w:p w14:paraId="7B18BE43" w14:textId="77777777" w:rsidR="00D12DEA" w:rsidRPr="00D038DE" w:rsidRDefault="00D12DEA" w:rsidP="00032264">
            <w:pPr>
              <w:spacing w:after="120"/>
              <w:rPr>
                <w:sz w:val="18"/>
                <w:szCs w:val="18"/>
              </w:rPr>
            </w:pPr>
          </w:p>
        </w:tc>
        <w:tc>
          <w:tcPr>
            <w:tcW w:w="1402" w:type="dxa"/>
            <w:vMerge/>
          </w:tcPr>
          <w:p w14:paraId="7F47FE7B" w14:textId="77777777" w:rsidR="00D12DEA" w:rsidRPr="00D038DE" w:rsidRDefault="00D12DEA" w:rsidP="00032264">
            <w:pPr>
              <w:spacing w:after="120"/>
              <w:rPr>
                <w:b/>
                <w:sz w:val="18"/>
                <w:szCs w:val="18"/>
              </w:rPr>
            </w:pPr>
          </w:p>
        </w:tc>
        <w:tc>
          <w:tcPr>
            <w:tcW w:w="380" w:type="dxa"/>
          </w:tcPr>
          <w:p w14:paraId="07FAB57D" w14:textId="77777777" w:rsidR="00D12DEA" w:rsidRPr="003963A7" w:rsidRDefault="00D12DEA" w:rsidP="00032264">
            <w:pPr>
              <w:spacing w:after="120"/>
              <w:rPr>
                <w:sz w:val="18"/>
                <w:szCs w:val="18"/>
                <w:highlight w:val="yellow"/>
              </w:rPr>
            </w:pPr>
          </w:p>
        </w:tc>
        <w:tc>
          <w:tcPr>
            <w:tcW w:w="381" w:type="dxa"/>
          </w:tcPr>
          <w:p w14:paraId="3811392E" w14:textId="77777777" w:rsidR="00D12DEA" w:rsidRPr="003963A7" w:rsidRDefault="00D12DEA" w:rsidP="00032264">
            <w:pPr>
              <w:spacing w:after="120"/>
              <w:rPr>
                <w:sz w:val="18"/>
                <w:szCs w:val="18"/>
                <w:highlight w:val="yellow"/>
              </w:rPr>
            </w:pPr>
          </w:p>
        </w:tc>
        <w:tc>
          <w:tcPr>
            <w:tcW w:w="381" w:type="dxa"/>
          </w:tcPr>
          <w:p w14:paraId="07CB591B" w14:textId="77777777" w:rsidR="00D12DEA" w:rsidRPr="003963A7" w:rsidRDefault="00D12DEA" w:rsidP="00032264">
            <w:pPr>
              <w:spacing w:after="120"/>
              <w:rPr>
                <w:sz w:val="18"/>
                <w:szCs w:val="18"/>
                <w:highlight w:val="yellow"/>
              </w:rPr>
            </w:pPr>
          </w:p>
        </w:tc>
        <w:tc>
          <w:tcPr>
            <w:tcW w:w="381" w:type="dxa"/>
          </w:tcPr>
          <w:p w14:paraId="1F26078D" w14:textId="77777777" w:rsidR="00D12DEA" w:rsidRPr="003963A7" w:rsidRDefault="00D12DEA" w:rsidP="00032264">
            <w:pPr>
              <w:spacing w:after="120"/>
              <w:rPr>
                <w:sz w:val="18"/>
                <w:szCs w:val="18"/>
                <w:highlight w:val="yellow"/>
              </w:rPr>
            </w:pPr>
          </w:p>
        </w:tc>
        <w:tc>
          <w:tcPr>
            <w:tcW w:w="381" w:type="dxa"/>
          </w:tcPr>
          <w:p w14:paraId="10FC5C2E" w14:textId="77777777" w:rsidR="00D12DEA" w:rsidRPr="003963A7" w:rsidRDefault="00D12DEA" w:rsidP="00032264">
            <w:pPr>
              <w:spacing w:after="120"/>
              <w:rPr>
                <w:sz w:val="18"/>
                <w:szCs w:val="18"/>
                <w:highlight w:val="yellow"/>
              </w:rPr>
            </w:pPr>
          </w:p>
        </w:tc>
        <w:tc>
          <w:tcPr>
            <w:tcW w:w="1306" w:type="dxa"/>
            <w:vMerge/>
          </w:tcPr>
          <w:p w14:paraId="3C690DC7" w14:textId="77777777" w:rsidR="00D12DEA" w:rsidRPr="00D038DE" w:rsidRDefault="00D12DEA" w:rsidP="00032264">
            <w:pPr>
              <w:spacing w:after="120"/>
              <w:rPr>
                <w:i/>
                <w:sz w:val="18"/>
                <w:szCs w:val="18"/>
              </w:rPr>
            </w:pPr>
          </w:p>
        </w:tc>
      </w:tr>
      <w:tr w:rsidR="00D12DEA" w:rsidRPr="00D038DE" w14:paraId="77D81CF6" w14:textId="77777777" w:rsidTr="00032264">
        <w:tc>
          <w:tcPr>
            <w:tcW w:w="1401" w:type="dxa"/>
          </w:tcPr>
          <w:p w14:paraId="7F653890" w14:textId="77777777" w:rsidR="00D12DEA" w:rsidRPr="00D230DE" w:rsidRDefault="00D12DEA" w:rsidP="00032264">
            <w:pPr>
              <w:spacing w:after="120"/>
              <w:rPr>
                <w:sz w:val="18"/>
                <w:szCs w:val="18"/>
              </w:rPr>
            </w:pPr>
            <w:r w:rsidRPr="00D230DE">
              <w:rPr>
                <w:sz w:val="18"/>
                <w:szCs w:val="18"/>
              </w:rPr>
              <w:t>2 bits</w:t>
            </w:r>
          </w:p>
        </w:tc>
        <w:tc>
          <w:tcPr>
            <w:tcW w:w="1400" w:type="dxa"/>
          </w:tcPr>
          <w:p w14:paraId="6937EA7D" w14:textId="77777777" w:rsidR="00D12DEA" w:rsidRPr="00D230DE" w:rsidRDefault="00D12DEA" w:rsidP="00032264">
            <w:pPr>
              <w:spacing w:after="120"/>
              <w:rPr>
                <w:sz w:val="18"/>
                <w:szCs w:val="18"/>
              </w:rPr>
            </w:pPr>
            <w:r w:rsidRPr="00D230DE">
              <w:rPr>
                <w:sz w:val="18"/>
                <w:szCs w:val="18"/>
              </w:rPr>
              <w:t>1 bit</w:t>
            </w:r>
          </w:p>
        </w:tc>
        <w:tc>
          <w:tcPr>
            <w:tcW w:w="1401" w:type="dxa"/>
          </w:tcPr>
          <w:p w14:paraId="212BB91E" w14:textId="77777777" w:rsidR="00D12DEA" w:rsidRPr="00D230DE" w:rsidRDefault="00D12DEA" w:rsidP="00032264">
            <w:pPr>
              <w:spacing w:after="120"/>
              <w:rPr>
                <w:sz w:val="18"/>
                <w:szCs w:val="18"/>
              </w:rPr>
            </w:pPr>
            <w:r w:rsidRPr="00D230DE">
              <w:rPr>
                <w:sz w:val="18"/>
                <w:szCs w:val="18"/>
              </w:rPr>
              <w:t>2 bits</w:t>
            </w:r>
          </w:p>
        </w:tc>
        <w:tc>
          <w:tcPr>
            <w:tcW w:w="1148" w:type="dxa"/>
          </w:tcPr>
          <w:p w14:paraId="25698978" w14:textId="77777777" w:rsidR="00D12DEA" w:rsidRPr="00D230DE" w:rsidRDefault="00D12DEA" w:rsidP="00032264">
            <w:pPr>
              <w:spacing w:after="120"/>
              <w:rPr>
                <w:sz w:val="18"/>
                <w:szCs w:val="18"/>
              </w:rPr>
            </w:pPr>
            <w:r w:rsidRPr="00D230DE">
              <w:rPr>
                <w:sz w:val="18"/>
                <w:szCs w:val="18"/>
              </w:rPr>
              <w:t>…</w:t>
            </w:r>
          </w:p>
        </w:tc>
        <w:tc>
          <w:tcPr>
            <w:tcW w:w="1402" w:type="dxa"/>
          </w:tcPr>
          <w:p w14:paraId="5CCB84B4" w14:textId="77777777" w:rsidR="00D12DEA" w:rsidRPr="00D230DE" w:rsidRDefault="00D12DEA" w:rsidP="00032264">
            <w:pPr>
              <w:spacing w:after="120"/>
              <w:rPr>
                <w:sz w:val="18"/>
                <w:szCs w:val="18"/>
              </w:rPr>
            </w:pPr>
            <w:r w:rsidRPr="00D230DE">
              <w:rPr>
                <w:sz w:val="18"/>
                <w:szCs w:val="18"/>
              </w:rPr>
              <w:t>2 bits</w:t>
            </w:r>
          </w:p>
        </w:tc>
        <w:tc>
          <w:tcPr>
            <w:tcW w:w="1904" w:type="dxa"/>
            <w:gridSpan w:val="5"/>
          </w:tcPr>
          <w:p w14:paraId="06AECB81" w14:textId="77777777" w:rsidR="00D12DEA" w:rsidRPr="00D038DE" w:rsidRDefault="00D12DEA" w:rsidP="00032264">
            <w:pPr>
              <w:spacing w:after="120"/>
              <w:rPr>
                <w:iCs/>
                <w:sz w:val="18"/>
                <w:szCs w:val="18"/>
              </w:rPr>
            </w:pPr>
            <w:r w:rsidRPr="003963A7">
              <w:rPr>
                <w:iCs/>
                <w:sz w:val="18"/>
                <w:szCs w:val="18"/>
              </w:rPr>
              <w:t>x bits</w:t>
            </w:r>
          </w:p>
        </w:tc>
        <w:tc>
          <w:tcPr>
            <w:tcW w:w="1306" w:type="dxa"/>
          </w:tcPr>
          <w:p w14:paraId="7AC1CCBB" w14:textId="77777777" w:rsidR="00D12DEA" w:rsidRPr="00D230DE" w:rsidRDefault="00D12DEA" w:rsidP="00032264">
            <w:pPr>
              <w:spacing w:after="120"/>
              <w:rPr>
                <w:sz w:val="18"/>
                <w:szCs w:val="18"/>
              </w:rPr>
            </w:pPr>
          </w:p>
        </w:tc>
      </w:tr>
    </w:tbl>
    <w:p w14:paraId="25A39A86" w14:textId="77777777" w:rsidR="00D12DEA" w:rsidRDefault="00D12DEA" w:rsidP="000E5CB2">
      <w:pPr>
        <w:pStyle w:val="BodyText"/>
        <w:spacing w:after="0"/>
        <w:rPr>
          <w:rFonts w:ascii="Times New Roman" w:hAnsi="Times New Roman"/>
          <w:szCs w:val="20"/>
          <w:lang w:eastAsia="zh-CN"/>
        </w:rPr>
      </w:pPr>
    </w:p>
    <w:p w14:paraId="2F11A21F" w14:textId="77777777" w:rsidR="00D12DEA" w:rsidRDefault="00D12DEA" w:rsidP="000E5CB2">
      <w:pPr>
        <w:pStyle w:val="BodyText"/>
        <w:spacing w:after="0"/>
        <w:rPr>
          <w:rFonts w:ascii="Times New Roman" w:hAnsi="Times New Roman"/>
          <w:szCs w:val="20"/>
          <w:lang w:eastAsia="zh-CN"/>
        </w:rPr>
      </w:pPr>
    </w:p>
    <w:p w14:paraId="7C53A2E3" w14:textId="3C96EC07" w:rsidR="00155E0F" w:rsidRDefault="00155E0F" w:rsidP="00155E0F">
      <w:pPr>
        <w:pStyle w:val="BodyText"/>
        <w:spacing w:after="0"/>
        <w:rPr>
          <w:rFonts w:ascii="Times New Roman" w:hAnsi="Times New Roman"/>
          <w:szCs w:val="20"/>
          <w:lang w:eastAsia="zh-CN"/>
        </w:rPr>
      </w:pPr>
      <w:r>
        <w:rPr>
          <w:rFonts w:ascii="Times New Roman" w:hAnsi="Times New Roman"/>
          <w:szCs w:val="20"/>
          <w:lang w:eastAsia="zh-CN"/>
        </w:rPr>
        <w:t>Approach C: Add cell-off as a new information block(s) at the end for different serving cells.</w:t>
      </w:r>
    </w:p>
    <w:p w14:paraId="18697287" w14:textId="7CE8EF13" w:rsidR="00344D1D" w:rsidRDefault="00344D1D" w:rsidP="00344D1D">
      <w:pPr>
        <w:pStyle w:val="pf0"/>
        <w:spacing w:before="0" w:beforeAutospacing="0" w:after="0" w:afterAutospacing="0"/>
        <w:jc w:val="both"/>
      </w:pPr>
    </w:p>
    <w:tbl>
      <w:tblPr>
        <w:tblStyle w:val="TableGrid"/>
        <w:tblW w:w="0" w:type="auto"/>
        <w:tblLook w:val="04A0" w:firstRow="1" w:lastRow="0" w:firstColumn="1" w:lastColumn="0" w:noHBand="0" w:noVBand="1"/>
      </w:tblPr>
      <w:tblGrid>
        <w:gridCol w:w="1119"/>
        <w:gridCol w:w="1119"/>
        <w:gridCol w:w="1120"/>
        <w:gridCol w:w="693"/>
        <w:gridCol w:w="1120"/>
        <w:gridCol w:w="1358"/>
        <w:gridCol w:w="987"/>
        <w:gridCol w:w="819"/>
        <w:gridCol w:w="1015"/>
      </w:tblGrid>
      <w:tr w:rsidR="00344D1D" w:rsidRPr="00D038DE" w14:paraId="227BBDAB" w14:textId="77777777" w:rsidTr="00344D1D">
        <w:trPr>
          <w:trHeight w:val="159"/>
        </w:trPr>
        <w:tc>
          <w:tcPr>
            <w:tcW w:w="1141" w:type="dxa"/>
            <w:vMerge w:val="restart"/>
          </w:tcPr>
          <w:p w14:paraId="205B5DFE" w14:textId="77777777" w:rsidR="00344D1D" w:rsidRPr="00D230DE" w:rsidRDefault="00344D1D" w:rsidP="007233A0">
            <w:pPr>
              <w:spacing w:after="120"/>
              <w:rPr>
                <w:b/>
                <w:sz w:val="18"/>
                <w:szCs w:val="18"/>
              </w:rPr>
            </w:pPr>
            <w:r w:rsidRPr="00D230DE">
              <w:rPr>
                <w:b/>
                <w:sz w:val="18"/>
                <w:szCs w:val="18"/>
              </w:rPr>
              <w:t>Block #1</w:t>
            </w:r>
          </w:p>
          <w:p w14:paraId="6C318E8C" w14:textId="77777777" w:rsidR="00344D1D" w:rsidRPr="00D230DE" w:rsidRDefault="00344D1D" w:rsidP="007233A0">
            <w:pPr>
              <w:spacing w:after="120"/>
              <w:rPr>
                <w:sz w:val="18"/>
                <w:szCs w:val="18"/>
              </w:rPr>
            </w:pPr>
            <w:r w:rsidRPr="00D230DE">
              <w:rPr>
                <w:sz w:val="18"/>
                <w:szCs w:val="18"/>
              </w:rPr>
              <w:t>Contains (de)-activation indication of cell DTX and DRX of cell #1</w:t>
            </w:r>
          </w:p>
        </w:tc>
        <w:tc>
          <w:tcPr>
            <w:tcW w:w="1141" w:type="dxa"/>
            <w:vMerge w:val="restart"/>
          </w:tcPr>
          <w:p w14:paraId="44367051" w14:textId="77777777" w:rsidR="00344D1D" w:rsidRPr="00D230DE" w:rsidRDefault="00344D1D" w:rsidP="007233A0">
            <w:pPr>
              <w:spacing w:after="120"/>
              <w:rPr>
                <w:b/>
                <w:sz w:val="18"/>
                <w:szCs w:val="18"/>
              </w:rPr>
            </w:pPr>
            <w:r w:rsidRPr="00D230DE">
              <w:rPr>
                <w:b/>
                <w:sz w:val="18"/>
                <w:szCs w:val="18"/>
              </w:rPr>
              <w:t>Block #2</w:t>
            </w:r>
          </w:p>
          <w:p w14:paraId="777FBD26" w14:textId="77777777" w:rsidR="00344D1D" w:rsidRPr="00D230DE" w:rsidRDefault="00344D1D" w:rsidP="007233A0">
            <w:pPr>
              <w:spacing w:after="120"/>
              <w:rPr>
                <w:sz w:val="18"/>
                <w:szCs w:val="18"/>
              </w:rPr>
            </w:pPr>
            <w:r w:rsidRPr="00D230DE">
              <w:rPr>
                <w:sz w:val="18"/>
                <w:szCs w:val="18"/>
              </w:rPr>
              <w:t>Contains (de)-activation indication of only cell DTX or DRX of cell #2</w:t>
            </w:r>
          </w:p>
        </w:tc>
        <w:tc>
          <w:tcPr>
            <w:tcW w:w="1141" w:type="dxa"/>
            <w:vMerge w:val="restart"/>
          </w:tcPr>
          <w:p w14:paraId="7A883FF4" w14:textId="77777777" w:rsidR="00344D1D" w:rsidRPr="00D230DE" w:rsidRDefault="00344D1D" w:rsidP="007233A0">
            <w:pPr>
              <w:spacing w:after="120"/>
              <w:rPr>
                <w:b/>
                <w:sz w:val="18"/>
                <w:szCs w:val="18"/>
              </w:rPr>
            </w:pPr>
            <w:r w:rsidRPr="00D230DE">
              <w:rPr>
                <w:b/>
                <w:sz w:val="18"/>
                <w:szCs w:val="18"/>
              </w:rPr>
              <w:t>Block #3</w:t>
            </w:r>
          </w:p>
          <w:p w14:paraId="580A7C3C" w14:textId="77777777" w:rsidR="00344D1D" w:rsidRPr="00D230DE" w:rsidRDefault="00344D1D" w:rsidP="007233A0">
            <w:pPr>
              <w:spacing w:after="120"/>
              <w:rPr>
                <w:sz w:val="18"/>
                <w:szCs w:val="18"/>
              </w:rPr>
            </w:pPr>
            <w:r w:rsidRPr="00D230DE">
              <w:rPr>
                <w:sz w:val="18"/>
                <w:szCs w:val="18"/>
              </w:rPr>
              <w:t>Contains (de)-activation indication of cell DTX and DRX of cell #3</w:t>
            </w:r>
          </w:p>
        </w:tc>
        <w:tc>
          <w:tcPr>
            <w:tcW w:w="728" w:type="dxa"/>
            <w:vMerge w:val="restart"/>
          </w:tcPr>
          <w:p w14:paraId="254CE8BC" w14:textId="77777777" w:rsidR="00344D1D" w:rsidRPr="00D230DE" w:rsidRDefault="00344D1D" w:rsidP="007233A0">
            <w:pPr>
              <w:spacing w:after="120"/>
              <w:rPr>
                <w:sz w:val="18"/>
                <w:szCs w:val="18"/>
              </w:rPr>
            </w:pPr>
            <w:r w:rsidRPr="00D230DE">
              <w:rPr>
                <w:sz w:val="18"/>
                <w:szCs w:val="18"/>
              </w:rPr>
              <w:t>…</w:t>
            </w:r>
          </w:p>
        </w:tc>
        <w:tc>
          <w:tcPr>
            <w:tcW w:w="1141" w:type="dxa"/>
            <w:vMerge w:val="restart"/>
          </w:tcPr>
          <w:p w14:paraId="12892D18" w14:textId="77777777" w:rsidR="00344D1D" w:rsidRPr="00D230DE" w:rsidRDefault="00344D1D" w:rsidP="007233A0">
            <w:pPr>
              <w:spacing w:after="120"/>
              <w:rPr>
                <w:b/>
                <w:sz w:val="18"/>
                <w:szCs w:val="18"/>
              </w:rPr>
            </w:pPr>
            <w:r w:rsidRPr="00D230DE">
              <w:rPr>
                <w:b/>
                <w:sz w:val="18"/>
                <w:szCs w:val="18"/>
              </w:rPr>
              <w:t>Block #N</w:t>
            </w:r>
          </w:p>
          <w:p w14:paraId="3393BF6C" w14:textId="77777777" w:rsidR="00344D1D" w:rsidRPr="00D230DE" w:rsidRDefault="00344D1D" w:rsidP="007233A0">
            <w:pPr>
              <w:spacing w:after="120"/>
              <w:rPr>
                <w:sz w:val="18"/>
                <w:szCs w:val="18"/>
              </w:rPr>
            </w:pPr>
            <w:r w:rsidRPr="00D230DE">
              <w:rPr>
                <w:sz w:val="18"/>
                <w:szCs w:val="18"/>
              </w:rPr>
              <w:t>Contains (de)-activation indication of cell DTX and DRX of cell #N</w:t>
            </w:r>
          </w:p>
        </w:tc>
        <w:tc>
          <w:tcPr>
            <w:tcW w:w="1401" w:type="dxa"/>
          </w:tcPr>
          <w:p w14:paraId="46235392" w14:textId="23050587" w:rsidR="00344D1D" w:rsidRPr="00D230DE" w:rsidRDefault="00344D1D" w:rsidP="007233A0">
            <w:pPr>
              <w:spacing w:after="120"/>
              <w:rPr>
                <w:b/>
                <w:sz w:val="18"/>
                <w:szCs w:val="18"/>
                <w:highlight w:val="yellow"/>
              </w:rPr>
            </w:pPr>
            <w:r>
              <w:rPr>
                <w:b/>
                <w:sz w:val="18"/>
                <w:szCs w:val="18"/>
                <w:highlight w:val="yellow"/>
              </w:rPr>
              <w:t>Block #N+1</w:t>
            </w:r>
          </w:p>
        </w:tc>
        <w:tc>
          <w:tcPr>
            <w:tcW w:w="749" w:type="dxa"/>
          </w:tcPr>
          <w:p w14:paraId="1E19C3F7" w14:textId="1B7DD651" w:rsidR="00344D1D" w:rsidRPr="00D230DE" w:rsidRDefault="00344D1D" w:rsidP="007233A0">
            <w:pPr>
              <w:spacing w:after="120"/>
              <w:rPr>
                <w:i/>
                <w:sz w:val="18"/>
                <w:szCs w:val="18"/>
              </w:rPr>
            </w:pPr>
            <w:r>
              <w:rPr>
                <w:b/>
                <w:sz w:val="18"/>
                <w:szCs w:val="18"/>
                <w:highlight w:val="yellow"/>
              </w:rPr>
              <w:t>Block #N+1</w:t>
            </w:r>
          </w:p>
        </w:tc>
        <w:tc>
          <w:tcPr>
            <w:tcW w:w="871" w:type="dxa"/>
          </w:tcPr>
          <w:p w14:paraId="445CDE94" w14:textId="1F9113CE" w:rsidR="00344D1D" w:rsidRPr="00D230DE" w:rsidRDefault="00344D1D" w:rsidP="007233A0">
            <w:pPr>
              <w:spacing w:after="120"/>
              <w:rPr>
                <w:i/>
                <w:sz w:val="18"/>
                <w:szCs w:val="18"/>
              </w:rPr>
            </w:pPr>
            <w:r>
              <w:rPr>
                <w:i/>
                <w:sz w:val="18"/>
                <w:szCs w:val="18"/>
              </w:rPr>
              <w:t>…</w:t>
            </w:r>
          </w:p>
        </w:tc>
        <w:tc>
          <w:tcPr>
            <w:tcW w:w="1037" w:type="dxa"/>
            <w:vMerge w:val="restart"/>
          </w:tcPr>
          <w:p w14:paraId="5449F0DD" w14:textId="09455865" w:rsidR="00344D1D" w:rsidRPr="00D230DE" w:rsidRDefault="00344D1D" w:rsidP="007233A0">
            <w:pPr>
              <w:spacing w:after="120"/>
              <w:rPr>
                <w:i/>
                <w:sz w:val="18"/>
                <w:szCs w:val="18"/>
              </w:rPr>
            </w:pPr>
            <w:r w:rsidRPr="00D230DE">
              <w:rPr>
                <w:i/>
                <w:sz w:val="18"/>
                <w:szCs w:val="18"/>
              </w:rPr>
              <w:t>Padding</w:t>
            </w:r>
          </w:p>
          <w:p w14:paraId="33AA2C8C" w14:textId="77777777" w:rsidR="00344D1D" w:rsidRPr="00D230DE" w:rsidRDefault="00344D1D" w:rsidP="007233A0">
            <w:pPr>
              <w:spacing w:after="120"/>
              <w:rPr>
                <w:i/>
                <w:sz w:val="18"/>
                <w:szCs w:val="18"/>
              </w:rPr>
            </w:pPr>
          </w:p>
        </w:tc>
      </w:tr>
      <w:tr w:rsidR="00344D1D" w:rsidRPr="00D038DE" w14:paraId="277C804D" w14:textId="77777777" w:rsidTr="00344D1D">
        <w:trPr>
          <w:trHeight w:val="1055"/>
        </w:trPr>
        <w:tc>
          <w:tcPr>
            <w:tcW w:w="1141" w:type="dxa"/>
            <w:vMerge/>
          </w:tcPr>
          <w:p w14:paraId="0028158D" w14:textId="77777777" w:rsidR="00344D1D" w:rsidRPr="00D038DE" w:rsidRDefault="00344D1D" w:rsidP="007233A0">
            <w:pPr>
              <w:spacing w:after="120"/>
              <w:rPr>
                <w:b/>
                <w:sz w:val="18"/>
                <w:szCs w:val="18"/>
              </w:rPr>
            </w:pPr>
          </w:p>
        </w:tc>
        <w:tc>
          <w:tcPr>
            <w:tcW w:w="1141" w:type="dxa"/>
            <w:vMerge/>
          </w:tcPr>
          <w:p w14:paraId="1CCF8031" w14:textId="77777777" w:rsidR="00344D1D" w:rsidRPr="00D038DE" w:rsidRDefault="00344D1D" w:rsidP="007233A0">
            <w:pPr>
              <w:spacing w:after="120"/>
              <w:rPr>
                <w:b/>
                <w:sz w:val="18"/>
                <w:szCs w:val="18"/>
              </w:rPr>
            </w:pPr>
          </w:p>
        </w:tc>
        <w:tc>
          <w:tcPr>
            <w:tcW w:w="1141" w:type="dxa"/>
            <w:vMerge/>
          </w:tcPr>
          <w:p w14:paraId="5F759398" w14:textId="77777777" w:rsidR="00344D1D" w:rsidRPr="00D038DE" w:rsidRDefault="00344D1D" w:rsidP="007233A0">
            <w:pPr>
              <w:spacing w:after="120"/>
              <w:rPr>
                <w:b/>
                <w:sz w:val="18"/>
                <w:szCs w:val="18"/>
              </w:rPr>
            </w:pPr>
          </w:p>
        </w:tc>
        <w:tc>
          <w:tcPr>
            <w:tcW w:w="728" w:type="dxa"/>
            <w:vMerge/>
          </w:tcPr>
          <w:p w14:paraId="3CAC147F" w14:textId="77777777" w:rsidR="00344D1D" w:rsidRPr="00D038DE" w:rsidRDefault="00344D1D" w:rsidP="007233A0">
            <w:pPr>
              <w:spacing w:after="120"/>
              <w:rPr>
                <w:sz w:val="18"/>
                <w:szCs w:val="18"/>
              </w:rPr>
            </w:pPr>
          </w:p>
        </w:tc>
        <w:tc>
          <w:tcPr>
            <w:tcW w:w="1141" w:type="dxa"/>
            <w:vMerge/>
          </w:tcPr>
          <w:p w14:paraId="309B23A7" w14:textId="77777777" w:rsidR="00344D1D" w:rsidRPr="00D038DE" w:rsidRDefault="00344D1D" w:rsidP="007233A0">
            <w:pPr>
              <w:spacing w:after="120"/>
              <w:rPr>
                <w:b/>
                <w:sz w:val="18"/>
                <w:szCs w:val="18"/>
              </w:rPr>
            </w:pPr>
          </w:p>
        </w:tc>
        <w:tc>
          <w:tcPr>
            <w:tcW w:w="1401" w:type="dxa"/>
          </w:tcPr>
          <w:p w14:paraId="526B9B59" w14:textId="18D625F7" w:rsidR="00344D1D" w:rsidRPr="003963A7" w:rsidRDefault="00344D1D" w:rsidP="007233A0">
            <w:pPr>
              <w:spacing w:after="120"/>
              <w:rPr>
                <w:sz w:val="18"/>
                <w:szCs w:val="18"/>
                <w:highlight w:val="yellow"/>
              </w:rPr>
            </w:pPr>
            <w:r w:rsidRPr="00D230DE">
              <w:rPr>
                <w:b/>
                <w:sz w:val="18"/>
                <w:szCs w:val="18"/>
                <w:highlight w:val="yellow"/>
              </w:rPr>
              <w:t>Cell off indication</w:t>
            </w:r>
            <w:r>
              <w:rPr>
                <w:b/>
                <w:sz w:val="18"/>
                <w:szCs w:val="18"/>
                <w:highlight w:val="yellow"/>
              </w:rPr>
              <w:t xml:space="preserve"> for </w:t>
            </w:r>
            <w:proofErr w:type="spellStart"/>
            <w:r>
              <w:rPr>
                <w:b/>
                <w:sz w:val="18"/>
                <w:szCs w:val="18"/>
                <w:highlight w:val="yellow"/>
              </w:rPr>
              <w:t>Pcell</w:t>
            </w:r>
            <w:proofErr w:type="spellEnd"/>
            <w:r>
              <w:rPr>
                <w:b/>
                <w:sz w:val="18"/>
                <w:szCs w:val="18"/>
                <w:highlight w:val="yellow"/>
              </w:rPr>
              <w:t xml:space="preserve"> #1</w:t>
            </w:r>
          </w:p>
        </w:tc>
        <w:tc>
          <w:tcPr>
            <w:tcW w:w="749" w:type="dxa"/>
          </w:tcPr>
          <w:p w14:paraId="012EDC8D" w14:textId="6A7B2282" w:rsidR="00344D1D" w:rsidRPr="00344D1D" w:rsidRDefault="00344D1D" w:rsidP="007233A0">
            <w:pPr>
              <w:spacing w:after="120"/>
              <w:rPr>
                <w:b/>
                <w:sz w:val="18"/>
                <w:szCs w:val="18"/>
              </w:rPr>
            </w:pPr>
            <w:r w:rsidRPr="00D230DE">
              <w:rPr>
                <w:b/>
                <w:sz w:val="18"/>
                <w:szCs w:val="18"/>
                <w:highlight w:val="yellow"/>
              </w:rPr>
              <w:t>Cell off indication</w:t>
            </w:r>
            <w:r>
              <w:rPr>
                <w:b/>
                <w:sz w:val="18"/>
                <w:szCs w:val="18"/>
              </w:rPr>
              <w:t xml:space="preserve"> for </w:t>
            </w:r>
            <w:proofErr w:type="spellStart"/>
            <w:r>
              <w:rPr>
                <w:b/>
                <w:sz w:val="18"/>
                <w:szCs w:val="18"/>
              </w:rPr>
              <w:t>Pcell</w:t>
            </w:r>
            <w:proofErr w:type="spellEnd"/>
            <w:r>
              <w:rPr>
                <w:b/>
                <w:sz w:val="18"/>
                <w:szCs w:val="18"/>
              </w:rPr>
              <w:t xml:space="preserve"> #2</w:t>
            </w:r>
          </w:p>
        </w:tc>
        <w:tc>
          <w:tcPr>
            <w:tcW w:w="871" w:type="dxa"/>
          </w:tcPr>
          <w:p w14:paraId="0639C1B2" w14:textId="75DDAC33" w:rsidR="00344D1D" w:rsidRPr="00D038DE" w:rsidRDefault="00336B7A" w:rsidP="007233A0">
            <w:pPr>
              <w:spacing w:after="120"/>
              <w:rPr>
                <w:i/>
                <w:sz w:val="18"/>
                <w:szCs w:val="18"/>
              </w:rPr>
            </w:pPr>
            <w:r>
              <w:rPr>
                <w:i/>
                <w:sz w:val="18"/>
                <w:szCs w:val="18"/>
              </w:rPr>
              <w:t>…</w:t>
            </w:r>
          </w:p>
        </w:tc>
        <w:tc>
          <w:tcPr>
            <w:tcW w:w="1037" w:type="dxa"/>
            <w:vMerge/>
          </w:tcPr>
          <w:p w14:paraId="053398E0" w14:textId="39D39CF9" w:rsidR="00344D1D" w:rsidRPr="00D038DE" w:rsidRDefault="00344D1D" w:rsidP="007233A0">
            <w:pPr>
              <w:spacing w:after="120"/>
              <w:rPr>
                <w:i/>
                <w:sz w:val="18"/>
                <w:szCs w:val="18"/>
              </w:rPr>
            </w:pPr>
          </w:p>
        </w:tc>
      </w:tr>
      <w:tr w:rsidR="00344D1D" w:rsidRPr="00D038DE" w14:paraId="4A327E5F" w14:textId="77777777" w:rsidTr="00344D1D">
        <w:tc>
          <w:tcPr>
            <w:tcW w:w="1141" w:type="dxa"/>
          </w:tcPr>
          <w:p w14:paraId="6E52C2EA" w14:textId="77777777" w:rsidR="00344D1D" w:rsidRPr="00D230DE" w:rsidRDefault="00344D1D" w:rsidP="007233A0">
            <w:pPr>
              <w:spacing w:after="120"/>
              <w:rPr>
                <w:sz w:val="18"/>
                <w:szCs w:val="18"/>
              </w:rPr>
            </w:pPr>
            <w:r w:rsidRPr="00D230DE">
              <w:rPr>
                <w:sz w:val="18"/>
                <w:szCs w:val="18"/>
              </w:rPr>
              <w:t>2 bits</w:t>
            </w:r>
          </w:p>
        </w:tc>
        <w:tc>
          <w:tcPr>
            <w:tcW w:w="1141" w:type="dxa"/>
          </w:tcPr>
          <w:p w14:paraId="780C8D01" w14:textId="77777777" w:rsidR="00344D1D" w:rsidRPr="00D230DE" w:rsidRDefault="00344D1D" w:rsidP="007233A0">
            <w:pPr>
              <w:spacing w:after="120"/>
              <w:rPr>
                <w:sz w:val="18"/>
                <w:szCs w:val="18"/>
              </w:rPr>
            </w:pPr>
            <w:r w:rsidRPr="00D230DE">
              <w:rPr>
                <w:sz w:val="18"/>
                <w:szCs w:val="18"/>
              </w:rPr>
              <w:t>1 bit</w:t>
            </w:r>
          </w:p>
        </w:tc>
        <w:tc>
          <w:tcPr>
            <w:tcW w:w="1141" w:type="dxa"/>
          </w:tcPr>
          <w:p w14:paraId="148A6543" w14:textId="77777777" w:rsidR="00344D1D" w:rsidRPr="00D230DE" w:rsidRDefault="00344D1D" w:rsidP="007233A0">
            <w:pPr>
              <w:spacing w:after="120"/>
              <w:rPr>
                <w:sz w:val="18"/>
                <w:szCs w:val="18"/>
              </w:rPr>
            </w:pPr>
            <w:r w:rsidRPr="00D230DE">
              <w:rPr>
                <w:sz w:val="18"/>
                <w:szCs w:val="18"/>
              </w:rPr>
              <w:t>2 bits</w:t>
            </w:r>
          </w:p>
        </w:tc>
        <w:tc>
          <w:tcPr>
            <w:tcW w:w="728" w:type="dxa"/>
          </w:tcPr>
          <w:p w14:paraId="1C5B8599" w14:textId="77777777" w:rsidR="00344D1D" w:rsidRPr="00D230DE" w:rsidRDefault="00344D1D" w:rsidP="007233A0">
            <w:pPr>
              <w:spacing w:after="120"/>
              <w:rPr>
                <w:sz w:val="18"/>
                <w:szCs w:val="18"/>
              </w:rPr>
            </w:pPr>
            <w:r w:rsidRPr="00D230DE">
              <w:rPr>
                <w:sz w:val="18"/>
                <w:szCs w:val="18"/>
              </w:rPr>
              <w:t>…</w:t>
            </w:r>
          </w:p>
        </w:tc>
        <w:tc>
          <w:tcPr>
            <w:tcW w:w="1141" w:type="dxa"/>
          </w:tcPr>
          <w:p w14:paraId="7E20F247" w14:textId="77777777" w:rsidR="00344D1D" w:rsidRPr="00D230DE" w:rsidRDefault="00344D1D" w:rsidP="007233A0">
            <w:pPr>
              <w:spacing w:after="120"/>
              <w:rPr>
                <w:sz w:val="18"/>
                <w:szCs w:val="18"/>
              </w:rPr>
            </w:pPr>
            <w:r w:rsidRPr="00D230DE">
              <w:rPr>
                <w:sz w:val="18"/>
                <w:szCs w:val="18"/>
              </w:rPr>
              <w:t>2 bits</w:t>
            </w:r>
          </w:p>
        </w:tc>
        <w:tc>
          <w:tcPr>
            <w:tcW w:w="1401" w:type="dxa"/>
          </w:tcPr>
          <w:p w14:paraId="50FB9ABB" w14:textId="301BF831" w:rsidR="00344D1D" w:rsidRPr="00D038DE" w:rsidRDefault="00B2794D" w:rsidP="007233A0">
            <w:pPr>
              <w:spacing w:after="120"/>
              <w:rPr>
                <w:iCs/>
                <w:sz w:val="18"/>
                <w:szCs w:val="18"/>
              </w:rPr>
            </w:pPr>
            <w:r>
              <w:rPr>
                <w:iCs/>
                <w:sz w:val="18"/>
                <w:szCs w:val="18"/>
              </w:rPr>
              <w:t>1</w:t>
            </w:r>
            <w:r w:rsidR="00344D1D" w:rsidRPr="003963A7">
              <w:rPr>
                <w:iCs/>
                <w:sz w:val="18"/>
                <w:szCs w:val="18"/>
              </w:rPr>
              <w:t xml:space="preserve"> </w:t>
            </w:r>
            <w:proofErr w:type="gramStart"/>
            <w:r w:rsidR="00344D1D" w:rsidRPr="003963A7">
              <w:rPr>
                <w:iCs/>
                <w:sz w:val="18"/>
                <w:szCs w:val="18"/>
              </w:rPr>
              <w:t>bits</w:t>
            </w:r>
            <w:proofErr w:type="gramEnd"/>
          </w:p>
        </w:tc>
        <w:tc>
          <w:tcPr>
            <w:tcW w:w="749" w:type="dxa"/>
          </w:tcPr>
          <w:p w14:paraId="261AA4F6" w14:textId="77777777" w:rsidR="00344D1D" w:rsidRPr="00D230DE" w:rsidRDefault="00344D1D" w:rsidP="007233A0">
            <w:pPr>
              <w:spacing w:after="120"/>
              <w:rPr>
                <w:sz w:val="18"/>
                <w:szCs w:val="18"/>
              </w:rPr>
            </w:pPr>
          </w:p>
        </w:tc>
        <w:tc>
          <w:tcPr>
            <w:tcW w:w="871" w:type="dxa"/>
          </w:tcPr>
          <w:p w14:paraId="55842A9D" w14:textId="77777777" w:rsidR="00344D1D" w:rsidRPr="00D230DE" w:rsidRDefault="00344D1D" w:rsidP="007233A0">
            <w:pPr>
              <w:spacing w:after="120"/>
              <w:rPr>
                <w:sz w:val="18"/>
                <w:szCs w:val="18"/>
              </w:rPr>
            </w:pPr>
          </w:p>
        </w:tc>
        <w:tc>
          <w:tcPr>
            <w:tcW w:w="1037" w:type="dxa"/>
          </w:tcPr>
          <w:p w14:paraId="5F6BEB66" w14:textId="70C876D8" w:rsidR="00344D1D" w:rsidRPr="00D230DE" w:rsidRDefault="00344D1D" w:rsidP="007233A0">
            <w:pPr>
              <w:spacing w:after="120"/>
              <w:rPr>
                <w:sz w:val="18"/>
                <w:szCs w:val="18"/>
              </w:rPr>
            </w:pPr>
          </w:p>
        </w:tc>
      </w:tr>
    </w:tbl>
    <w:p w14:paraId="6F60F38A" w14:textId="77777777" w:rsidR="00344D1D" w:rsidRPr="00F10B2A" w:rsidRDefault="00344D1D" w:rsidP="00344D1D">
      <w:pPr>
        <w:spacing w:after="120"/>
        <w:jc w:val="both"/>
        <w:rPr>
          <w:sz w:val="22"/>
          <w:szCs w:val="22"/>
        </w:rPr>
      </w:pPr>
    </w:p>
    <w:p w14:paraId="3BC12921" w14:textId="77777777" w:rsidR="00155E0F" w:rsidRDefault="00155E0F" w:rsidP="000E5CB2">
      <w:pPr>
        <w:pStyle w:val="BodyText"/>
        <w:spacing w:after="0"/>
        <w:rPr>
          <w:rFonts w:ascii="Times New Roman" w:hAnsi="Times New Roman"/>
          <w:szCs w:val="20"/>
          <w:lang w:eastAsia="zh-CN"/>
        </w:rPr>
      </w:pPr>
    </w:p>
    <w:p w14:paraId="64BF14E6" w14:textId="65E3331D" w:rsidR="00D12DEA" w:rsidRDefault="000D516D" w:rsidP="000E5CB2">
      <w:pPr>
        <w:pStyle w:val="BodyText"/>
        <w:spacing w:after="0"/>
        <w:rPr>
          <w:rFonts w:ascii="Times New Roman" w:hAnsi="Times New Roman"/>
          <w:szCs w:val="20"/>
          <w:lang w:eastAsia="zh-CN"/>
        </w:rPr>
      </w:pPr>
      <w:r>
        <w:rPr>
          <w:rFonts w:ascii="Times New Roman" w:hAnsi="Times New Roman"/>
          <w:szCs w:val="20"/>
          <w:lang w:eastAsia="zh-CN"/>
        </w:rPr>
        <w:t>Issue 2) RRC parameter configuration for cell DTX/DRX (de)activation bits.</w:t>
      </w:r>
    </w:p>
    <w:p w14:paraId="092F336A" w14:textId="77777777" w:rsidR="000D516D" w:rsidRPr="00C90094" w:rsidRDefault="000D516D" w:rsidP="000D516D">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0D516D" w:rsidRPr="00C90094" w14:paraId="32FD9065" w14:textId="77777777" w:rsidTr="00032264">
        <w:tc>
          <w:tcPr>
            <w:tcW w:w="9876" w:type="dxa"/>
          </w:tcPr>
          <w:p w14:paraId="72D40CB9" w14:textId="77777777" w:rsidR="000D516D" w:rsidRPr="00C90094" w:rsidRDefault="000D516D" w:rsidP="00032264">
            <w:pPr>
              <w:spacing w:before="0" w:after="0" w:line="240" w:lineRule="auto"/>
            </w:pPr>
            <w:r w:rsidRPr="00C90094">
              <w:rPr>
                <w:b/>
                <w:bCs/>
              </w:rPr>
              <w:t>Reason for change</w:t>
            </w:r>
            <w:r w:rsidRPr="00C90094">
              <w:t>:</w:t>
            </w:r>
          </w:p>
          <w:p w14:paraId="4BF8FD48" w14:textId="77777777" w:rsidR="000D516D" w:rsidRPr="00C90094" w:rsidRDefault="000D516D" w:rsidP="00032264">
            <w:pPr>
              <w:spacing w:before="0" w:after="0" w:line="240" w:lineRule="auto"/>
            </w:pPr>
            <w:r w:rsidRPr="00C90094">
              <w:t>Clarify that 2 bits are needed if both cell DTX and cell DRX are configured for a serving cell; otherwise (</w:t>
            </w:r>
            <w:proofErr w:type="gramStart"/>
            <w:r w:rsidRPr="00C90094">
              <w:t>i.e.</w:t>
            </w:r>
            <w:proofErr w:type="gramEnd"/>
            <w:r w:rsidRPr="00C90094">
              <w:t xml:space="preserve"> only one cell DTX or cell DRX is configured), 1 bit is needed which corresponds to cell DTX or cell DRX configuration activation/deactivation.</w:t>
            </w:r>
          </w:p>
          <w:p w14:paraId="2A199889" w14:textId="77777777" w:rsidR="000D516D" w:rsidRPr="00C90094" w:rsidRDefault="000D516D" w:rsidP="00032264">
            <w:pPr>
              <w:spacing w:before="0" w:after="0" w:line="240" w:lineRule="auto"/>
              <w:rPr>
                <w:rFonts w:eastAsia="Times New Roman"/>
                <w:lang w:val="en-GB"/>
              </w:rPr>
            </w:pPr>
            <w:r w:rsidRPr="00C90094">
              <w:t>Update RRC parameter names in the specification.</w:t>
            </w:r>
          </w:p>
        </w:tc>
      </w:tr>
      <w:tr w:rsidR="000D516D" w:rsidRPr="00C90094" w14:paraId="09D794F0" w14:textId="77777777" w:rsidTr="00032264">
        <w:tc>
          <w:tcPr>
            <w:tcW w:w="9876" w:type="dxa"/>
          </w:tcPr>
          <w:p w14:paraId="44993740" w14:textId="77777777" w:rsidR="000D516D" w:rsidRPr="00C90094" w:rsidRDefault="000D516D" w:rsidP="00032264">
            <w:pPr>
              <w:spacing w:before="0" w:after="0" w:line="240" w:lineRule="auto"/>
            </w:pPr>
            <w:r w:rsidRPr="00C90094">
              <w:rPr>
                <w:b/>
                <w:bCs/>
              </w:rPr>
              <w:t>Summary of change</w:t>
            </w:r>
            <w:r w:rsidRPr="00C90094">
              <w:t xml:space="preserve">: </w:t>
            </w:r>
          </w:p>
          <w:p w14:paraId="44E973CF" w14:textId="77777777" w:rsidR="000D516D" w:rsidRPr="00C90094" w:rsidRDefault="000D516D" w:rsidP="00032264">
            <w:pPr>
              <w:spacing w:before="0" w:after="0" w:line="240" w:lineRule="auto"/>
            </w:pPr>
            <w:r w:rsidRPr="00C90094">
              <w:t xml:space="preserve">1) update NES-RNTI as </w:t>
            </w:r>
            <w:proofErr w:type="spellStart"/>
            <w:r w:rsidRPr="00C90094">
              <w:t>cellDTRX</w:t>
            </w:r>
            <w:proofErr w:type="spellEnd"/>
            <w:r w:rsidRPr="00C90094">
              <w:t>-RNTI.</w:t>
            </w:r>
          </w:p>
          <w:p w14:paraId="4B0C92B5" w14:textId="77777777" w:rsidR="000D516D" w:rsidRPr="00C90094" w:rsidRDefault="000D516D" w:rsidP="00032264">
            <w:pPr>
              <w:spacing w:before="0" w:after="0" w:line="240" w:lineRule="auto"/>
            </w:pPr>
            <w:r w:rsidRPr="00C90094">
              <w:t xml:space="preserve">2) Associate the starting position of a block in DCI format 2_9 with a serving cell. </w:t>
            </w:r>
          </w:p>
          <w:p w14:paraId="3C6500AC" w14:textId="77777777" w:rsidR="000D516D" w:rsidRPr="00C90094" w:rsidRDefault="000D516D" w:rsidP="00032264">
            <w:pPr>
              <w:spacing w:before="0" w:after="0" w:line="240" w:lineRule="auto"/>
              <w:rPr>
                <w:rFonts w:eastAsia="Times New Roman"/>
                <w:lang w:val="en-GB"/>
              </w:rPr>
            </w:pPr>
            <w:r w:rsidRPr="00C90094">
              <w:t xml:space="preserve">3) clarify the </w:t>
            </w:r>
            <w:proofErr w:type="spellStart"/>
            <w:r w:rsidRPr="00C90094">
              <w:t>bitwidth</w:t>
            </w:r>
            <w:proofErr w:type="spellEnd"/>
            <w:r w:rsidRPr="00C90094">
              <w:t xml:space="preserve"> of dynamic cell DTX/DRX information field in DCI format 2_9. </w:t>
            </w:r>
          </w:p>
        </w:tc>
      </w:tr>
      <w:tr w:rsidR="000D516D" w:rsidRPr="00C90094" w14:paraId="0FBD9667" w14:textId="77777777" w:rsidTr="00032264">
        <w:tc>
          <w:tcPr>
            <w:tcW w:w="9876" w:type="dxa"/>
          </w:tcPr>
          <w:p w14:paraId="2E79757C" w14:textId="77777777" w:rsidR="000D516D" w:rsidRPr="00C90094" w:rsidRDefault="000D516D" w:rsidP="00032264">
            <w:pPr>
              <w:spacing w:before="0" w:after="0" w:line="240" w:lineRule="auto"/>
              <w:rPr>
                <w:b/>
                <w:iCs/>
              </w:rPr>
            </w:pPr>
            <w:r w:rsidRPr="00C90094">
              <w:rPr>
                <w:b/>
                <w:iCs/>
              </w:rPr>
              <w:t>Consequences if not approved:</w:t>
            </w:r>
          </w:p>
          <w:p w14:paraId="049CD5AA" w14:textId="77777777" w:rsidR="000D516D" w:rsidRPr="00C90094" w:rsidRDefault="000D516D" w:rsidP="00032264">
            <w:pPr>
              <w:spacing w:before="0" w:after="0" w:line="240" w:lineRule="auto"/>
              <w:rPr>
                <w:rFonts w:eastAsia="Times New Roman"/>
                <w:lang w:val="en-GB"/>
              </w:rPr>
            </w:pPr>
            <w:r w:rsidRPr="00C90094">
              <w:t xml:space="preserve"> The starting position and </w:t>
            </w:r>
            <w:proofErr w:type="spellStart"/>
            <w:r w:rsidRPr="00C90094">
              <w:t>bitwidth</w:t>
            </w:r>
            <w:proofErr w:type="spellEnd"/>
            <w:r w:rsidRPr="00C90094">
              <w:t xml:space="preserve"> of dynamic cell DTX/DRX information field in DCI format 2_9 is unclear.</w:t>
            </w:r>
          </w:p>
        </w:tc>
      </w:tr>
      <w:tr w:rsidR="000D516D" w:rsidRPr="00C90094" w14:paraId="0756A113" w14:textId="77777777" w:rsidTr="00032264">
        <w:tc>
          <w:tcPr>
            <w:tcW w:w="9876" w:type="dxa"/>
          </w:tcPr>
          <w:p w14:paraId="773FB75F" w14:textId="77777777" w:rsidR="000D516D" w:rsidRPr="00C90094" w:rsidRDefault="000D516D" w:rsidP="00032264">
            <w:pPr>
              <w:spacing w:before="0" w:after="0" w:line="240" w:lineRule="auto"/>
              <w:rPr>
                <w:lang w:bidi="ar"/>
              </w:rPr>
            </w:pPr>
            <w:r w:rsidRPr="00C90094">
              <w:rPr>
                <w:lang w:bidi="ar"/>
              </w:rPr>
              <w:t>TP for TS 38.212 V 18.0.0 [3]</w:t>
            </w:r>
          </w:p>
          <w:p w14:paraId="626A9C10" w14:textId="77777777" w:rsidR="000D516D" w:rsidRPr="00C90094" w:rsidRDefault="000D516D" w:rsidP="00032264">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sidRPr="00C90094">
              <w:rPr>
                <w:rFonts w:ascii="Times New Roman" w:eastAsia="SimSun" w:hAnsi="Times New Roman"/>
                <w:b/>
                <w:bCs/>
                <w:color w:val="000000"/>
                <w:sz w:val="20"/>
              </w:rPr>
              <w:t>7.3.1.3.10</w:t>
            </w:r>
            <w:r w:rsidRPr="00C90094">
              <w:rPr>
                <w:rFonts w:ascii="Times New Roman" w:eastAsia="SimSun" w:hAnsi="Times New Roman"/>
                <w:b/>
                <w:bCs/>
                <w:color w:val="000000"/>
                <w:sz w:val="20"/>
              </w:rPr>
              <w:tab/>
              <w:t>Format 2_9</w:t>
            </w:r>
          </w:p>
          <w:p w14:paraId="2EF20906" w14:textId="77777777" w:rsidR="000D516D" w:rsidRPr="00C90094" w:rsidRDefault="000D516D" w:rsidP="0003226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DCI format 2_9 is used for activating or de-activating the cell DTX</w:t>
            </w:r>
            <w:r w:rsidRPr="00C90094">
              <w:t xml:space="preserve"> </w:t>
            </w:r>
            <w:r w:rsidRPr="00C90094">
              <w:rPr>
                <w:color w:val="FF0000"/>
                <w:u w:val="single"/>
              </w:rPr>
              <w:t xml:space="preserve">and/or </w:t>
            </w:r>
            <w:r w:rsidRPr="00C90094">
              <w:rPr>
                <w:rFonts w:eastAsia="Times New Roman"/>
                <w:lang w:val="en-GB"/>
              </w:rPr>
              <w:t xml:space="preserve">DRX configuration of one or multiple serving cells </w:t>
            </w:r>
            <w:r w:rsidRPr="00C90094">
              <w:rPr>
                <w:rFonts w:eastAsia="Batang"/>
                <w:bCs/>
                <w:lang w:val="en-GB"/>
              </w:rPr>
              <w:t>for one or more UEs</w:t>
            </w:r>
            <w:r w:rsidRPr="00C90094">
              <w:rPr>
                <w:rFonts w:eastAsia="Times New Roman"/>
                <w:lang w:val="en-GB"/>
              </w:rPr>
              <w:t xml:space="preserve">. </w:t>
            </w:r>
          </w:p>
          <w:p w14:paraId="165104A6" w14:textId="77777777" w:rsidR="000D516D" w:rsidRPr="00C90094" w:rsidRDefault="000D516D" w:rsidP="0003226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following information is transmitted by means of the DCI format 2_9 with CRC scrambled by </w:t>
            </w:r>
            <w:r w:rsidRPr="00C90094">
              <w:rPr>
                <w:rFonts w:eastAsia="Times New Roman"/>
                <w:strike/>
                <w:color w:val="FF0000"/>
                <w:lang w:val="en-GB"/>
              </w:rPr>
              <w:t>NES</w:t>
            </w:r>
            <w:proofErr w:type="spellStart"/>
            <w:r w:rsidRPr="00C90094">
              <w:rPr>
                <w:color w:val="FF0000"/>
                <w:u w:val="single"/>
              </w:rPr>
              <w:t>cellDTRX</w:t>
            </w:r>
            <w:proofErr w:type="spellEnd"/>
            <w:r w:rsidRPr="00C90094">
              <w:rPr>
                <w:rFonts w:eastAsia="Times New Roman"/>
                <w:lang w:val="en-GB"/>
              </w:rPr>
              <w:t>-RNTI:</w:t>
            </w:r>
          </w:p>
          <w:p w14:paraId="3D2C0323" w14:textId="77777777" w:rsidR="000D516D" w:rsidRPr="00C90094" w:rsidRDefault="000D516D" w:rsidP="00032264">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C90094">
              <w:rPr>
                <w:rFonts w:eastAsia="Times New Roman"/>
                <w:lang w:val="nb-NO" w:eastAsia="en-GB"/>
              </w:rPr>
              <w:t>-</w:t>
            </w:r>
            <w:r w:rsidRPr="00C90094">
              <w:rPr>
                <w:rFonts w:eastAsia="Times New Roman"/>
                <w:lang w:val="nb-NO"/>
              </w:rPr>
              <w:tab/>
              <w:t xml:space="preserve">block </w:t>
            </w:r>
            <w:r w:rsidRPr="00C90094">
              <w:rPr>
                <w:rFonts w:eastAsia="Times New Roman"/>
                <w:lang w:val="nb-NO" w:eastAsia="en-GB"/>
              </w:rPr>
              <w:t xml:space="preserve">number 1, </w:t>
            </w:r>
            <w:r w:rsidRPr="00C90094">
              <w:rPr>
                <w:rFonts w:eastAsia="Times New Roman"/>
                <w:lang w:val="nb-NO"/>
              </w:rPr>
              <w:t>block</w:t>
            </w:r>
            <w:r w:rsidRPr="00C90094">
              <w:rPr>
                <w:rFonts w:eastAsia="Times New Roman"/>
                <w:lang w:val="nb-NO" w:eastAsia="en-GB"/>
              </w:rPr>
              <w:t xml:space="preserve"> number 2,…, </w:t>
            </w:r>
            <w:r w:rsidRPr="00C90094">
              <w:rPr>
                <w:rFonts w:eastAsia="Times New Roman"/>
                <w:lang w:val="nb-NO"/>
              </w:rPr>
              <w:t>block</w:t>
            </w:r>
            <w:r w:rsidRPr="00C90094">
              <w:rPr>
                <w:rFonts w:eastAsia="Times New Roman"/>
                <w:lang w:val="nb-NO" w:eastAsia="en-GB"/>
              </w:rPr>
              <w:t xml:space="preserve"> number </w:t>
            </w:r>
            <w:r w:rsidRPr="00C90094">
              <w:rPr>
                <w:rFonts w:eastAsia="Times New Roman"/>
                <w:i/>
                <w:lang w:val="nb-NO" w:eastAsia="en-GB"/>
              </w:rPr>
              <w:t>N</w:t>
            </w:r>
          </w:p>
          <w:p w14:paraId="5C811D58" w14:textId="77777777" w:rsidR="000D516D" w:rsidRPr="00C90094" w:rsidRDefault="000D516D" w:rsidP="00032264">
            <w:pPr>
              <w:overflowPunct w:val="0"/>
              <w:autoSpaceDE w:val="0"/>
              <w:autoSpaceDN w:val="0"/>
              <w:adjustRightInd w:val="0"/>
              <w:spacing w:before="0" w:after="0" w:line="240" w:lineRule="auto"/>
              <w:ind w:left="568" w:hanging="284"/>
              <w:textAlignment w:val="baseline"/>
              <w:rPr>
                <w:rFonts w:eastAsia="Times New Roman"/>
                <w:lang w:eastAsia="en-GB"/>
              </w:rPr>
            </w:pPr>
            <w:r w:rsidRPr="00C90094">
              <w:rPr>
                <w:rFonts w:eastAsia="Times New Roman"/>
                <w:lang w:eastAsia="en-GB"/>
              </w:rPr>
              <w:tab/>
              <w:t xml:space="preserve">where </w:t>
            </w:r>
            <w:r w:rsidRPr="00C90094">
              <w:rPr>
                <w:rFonts w:eastAsia="Times New Roman"/>
                <w:lang w:val="en-GB" w:eastAsia="ko-KR"/>
              </w:rPr>
              <w:t xml:space="preserve">the starting position of a block </w:t>
            </w:r>
            <w:r w:rsidRPr="00C90094">
              <w:rPr>
                <w:color w:val="FF0000"/>
                <w:u w:val="single"/>
              </w:rPr>
              <w:t xml:space="preserve">associated with a serving cell </w:t>
            </w:r>
            <w:r w:rsidRPr="00C90094">
              <w:rPr>
                <w:rFonts w:eastAsia="Times New Roman"/>
                <w:lang w:val="en-GB" w:eastAsia="en-GB"/>
              </w:rPr>
              <w:t xml:space="preserve">is determined by the parameter </w:t>
            </w:r>
            <w:proofErr w:type="spellStart"/>
            <w:r w:rsidRPr="00C90094">
              <w:rPr>
                <w:rFonts w:eastAsia="Times New Roman"/>
                <w:i/>
                <w:lang w:eastAsia="en-GB"/>
              </w:rPr>
              <w:t>positionInDCI-cellDTRX</w:t>
            </w:r>
            <w:proofErr w:type="spellEnd"/>
            <w:r w:rsidRPr="00C90094">
              <w:rPr>
                <w:rFonts w:eastAsia="Times New Roman"/>
                <w:i/>
                <w:lang w:eastAsia="en-GB"/>
              </w:rPr>
              <w:t xml:space="preserve"> </w:t>
            </w:r>
            <w:r w:rsidRPr="00C90094">
              <w:rPr>
                <w:rFonts w:eastAsia="Times New Roman"/>
                <w:lang w:val="en-GB" w:eastAsia="ko-KR"/>
              </w:rPr>
              <w:t>provided by higher layers</w:t>
            </w:r>
            <w:r w:rsidRPr="00C90094">
              <w:rPr>
                <w:rFonts w:eastAsia="Times New Roman"/>
                <w:lang w:eastAsia="ko-KR"/>
              </w:rPr>
              <w:t xml:space="preserve"> for the UE</w:t>
            </w:r>
            <w:r w:rsidRPr="00C90094">
              <w:rPr>
                <w:rFonts w:eastAsia="Times New Roman"/>
                <w:lang w:val="en-GB" w:eastAsia="ko-KR"/>
              </w:rPr>
              <w:t>.</w:t>
            </w:r>
          </w:p>
          <w:p w14:paraId="604FABAF" w14:textId="77777777" w:rsidR="000D516D" w:rsidRPr="00C90094" w:rsidRDefault="000D516D" w:rsidP="00032264">
            <w:pPr>
              <w:spacing w:before="0" w:after="0" w:line="240" w:lineRule="auto"/>
            </w:pPr>
            <w:r w:rsidRPr="00C90094">
              <w:t xml:space="preserve">If the UE is configured </w:t>
            </w:r>
            <w:r w:rsidRPr="00C90094">
              <w:rPr>
                <w:i/>
                <w:iCs/>
                <w:strike/>
                <w:color w:val="FF0000"/>
                <w:u w:val="single"/>
              </w:rPr>
              <w:t xml:space="preserve">with higher layer parameter </w:t>
            </w:r>
            <w:r w:rsidRPr="00C90094">
              <w:rPr>
                <w:color w:val="FF0000"/>
                <w:u w:val="single"/>
              </w:rPr>
              <w:t xml:space="preserve">to monitor DCI 2_9 with CRC scrambled by </w:t>
            </w:r>
            <w:r w:rsidRPr="00C90094">
              <w:rPr>
                <w:i/>
                <w:iCs/>
                <w:strike/>
                <w:color w:val="FF0000"/>
                <w:u w:val="single"/>
              </w:rPr>
              <w:t>XYZ</w:t>
            </w:r>
            <w:r w:rsidRPr="00C90094">
              <w:rPr>
                <w:i/>
                <w:iCs/>
                <w:color w:val="FF0000"/>
                <w:u w:val="single"/>
              </w:rPr>
              <w:t xml:space="preserve"> </w:t>
            </w:r>
            <w:proofErr w:type="spellStart"/>
            <w:r w:rsidRPr="00C90094">
              <w:rPr>
                <w:color w:val="FF0000"/>
                <w:u w:val="single"/>
              </w:rPr>
              <w:t>cellDTRX</w:t>
            </w:r>
            <w:proofErr w:type="spellEnd"/>
            <w:r w:rsidRPr="00C90094">
              <w:rPr>
                <w:color w:val="FF0000"/>
                <w:u w:val="single"/>
              </w:rPr>
              <w:t>-RNTI</w:t>
            </w:r>
            <w:r w:rsidRPr="00C90094">
              <w:t>, one or more blocks are configured for the UE by higher layers, with t</w:t>
            </w:r>
            <w:r w:rsidRPr="00C90094">
              <w:rPr>
                <w:lang w:eastAsia="ko-KR"/>
              </w:rPr>
              <w:t>he following field defined for each block:</w:t>
            </w:r>
          </w:p>
          <w:p w14:paraId="6B7A35EF" w14:textId="77777777" w:rsidR="000D516D" w:rsidRPr="00C90094" w:rsidRDefault="000D516D" w:rsidP="00032264">
            <w:pPr>
              <w:overflowPunct w:val="0"/>
              <w:autoSpaceDE w:val="0"/>
              <w:autoSpaceDN w:val="0"/>
              <w:adjustRightInd w:val="0"/>
              <w:spacing w:before="0" w:after="0" w:line="240" w:lineRule="auto"/>
              <w:ind w:left="568" w:hanging="284"/>
              <w:textAlignment w:val="baseline"/>
              <w:rPr>
                <w:rFonts w:eastAsia="Times New Roman"/>
                <w:lang w:val="nb-NO" w:eastAsia="en-GB"/>
              </w:rPr>
            </w:pPr>
            <w:r w:rsidRPr="00C90094">
              <w:rPr>
                <w:rFonts w:eastAsia="Times New Roman"/>
                <w:lang w:val="nb-NO" w:eastAsia="en-GB"/>
              </w:rPr>
              <w:t>-</w:t>
            </w:r>
            <w:r w:rsidRPr="00C90094">
              <w:rPr>
                <w:rFonts w:eastAsia="Times New Roman"/>
                <w:lang w:val="nb-NO" w:eastAsia="en-GB"/>
              </w:rPr>
              <w:tab/>
            </w:r>
            <w:r w:rsidRPr="00C90094">
              <w:rPr>
                <w:lang w:val="nb-NO"/>
              </w:rPr>
              <w:t xml:space="preserve">Cell DTX/DRX indication – 2 bits if </w:t>
            </w:r>
            <w:r w:rsidRPr="00C90094">
              <w:rPr>
                <w:rFonts w:eastAsia="Times New Roman"/>
                <w:i/>
                <w:strike/>
                <w:color w:val="FF0000"/>
                <w:u w:val="single"/>
                <w:lang w:val="nb-NO" w:eastAsia="en-GB"/>
              </w:rPr>
              <w:t>XYZ</w:t>
            </w:r>
            <w:r w:rsidRPr="00C90094">
              <w:rPr>
                <w:color w:val="FF0000"/>
                <w:u w:val="single"/>
              </w:rPr>
              <w:t>both cell DTX and cell DRX are configured for the associated serving cell</w:t>
            </w:r>
            <w:r w:rsidRPr="00C90094">
              <w:rPr>
                <w:lang w:val="nb-NO"/>
              </w:rPr>
              <w:t xml:space="preserve">, with the MSB corresponding to the </w:t>
            </w:r>
            <w:r w:rsidRPr="00C90094">
              <w:rPr>
                <w:color w:val="FF0000"/>
                <w:u w:val="single"/>
                <w:lang w:val="nb-NO"/>
              </w:rPr>
              <w:t>activation or deactivation</w:t>
            </w:r>
            <w:r w:rsidRPr="00C90094">
              <w:rPr>
                <w:lang w:val="nb-NO"/>
              </w:rPr>
              <w:t xml:space="preserve"> of cell DTX configuration and the activation or deactivation of LSB corresponding to cell DRX configuration; otherwise 1 bit </w:t>
            </w:r>
            <w:r w:rsidRPr="00C90094">
              <w:rPr>
                <w:color w:val="FF0000"/>
                <w:u w:val="single"/>
                <w:lang w:val="nb-NO"/>
              </w:rPr>
              <w:t>corresponding to activation or deactivation of cell DTX or DRX configuration for the associated serving cell</w:t>
            </w:r>
            <w:r w:rsidRPr="00C90094">
              <w:rPr>
                <w:lang w:val="nb-NO"/>
              </w:rPr>
              <w:t>.</w:t>
            </w:r>
          </w:p>
          <w:p w14:paraId="4A73F81A" w14:textId="77777777" w:rsidR="000D516D" w:rsidRPr="00C90094" w:rsidRDefault="000D516D" w:rsidP="0003226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size of DCI format 2_9 is indicated by the higher layer parameter </w:t>
            </w:r>
            <w:r w:rsidRPr="00C90094">
              <w:rPr>
                <w:rFonts w:eastAsia="Times New Roman"/>
                <w:i/>
                <w:lang w:val="en-GB" w:eastAsia="en-GB"/>
              </w:rPr>
              <w:t>sizeDCI-2-9</w:t>
            </w:r>
            <w:r w:rsidRPr="00C90094">
              <w:rPr>
                <w:rFonts w:eastAsia="Times New Roman"/>
                <w:lang w:val="en-GB"/>
              </w:rPr>
              <w:t>.</w:t>
            </w:r>
          </w:p>
          <w:p w14:paraId="5E01D509" w14:textId="77777777" w:rsidR="000D516D" w:rsidRPr="00C90094" w:rsidRDefault="000D516D" w:rsidP="00032264">
            <w:pPr>
              <w:keepNext/>
              <w:keepLines/>
              <w:spacing w:before="0" w:after="0" w:line="240" w:lineRule="auto"/>
              <w:ind w:left="1134" w:hanging="1134"/>
              <w:jc w:val="center"/>
              <w:outlineLvl w:val="1"/>
              <w:rPr>
                <w:rFonts w:eastAsia="Times New Roman"/>
                <w:lang w:val="en-GB"/>
              </w:rPr>
            </w:pPr>
            <w:r w:rsidRPr="00C90094">
              <w:rPr>
                <w:color w:val="FF0000"/>
              </w:rPr>
              <w:t>*** Unchanged parts are omitted ***</w:t>
            </w:r>
          </w:p>
        </w:tc>
      </w:tr>
    </w:tbl>
    <w:p w14:paraId="216E1179" w14:textId="77777777" w:rsidR="000D516D" w:rsidRPr="00C90094" w:rsidRDefault="000D516D" w:rsidP="000D516D">
      <w:pPr>
        <w:spacing w:after="0" w:line="240" w:lineRule="auto"/>
      </w:pPr>
    </w:p>
    <w:p w14:paraId="301FE2F7" w14:textId="77777777" w:rsidR="002A3BA5" w:rsidRPr="00C90094" w:rsidRDefault="002A3BA5" w:rsidP="002A3BA5">
      <w:pPr>
        <w:spacing w:after="0" w:line="240" w:lineRule="auto"/>
        <w:rPr>
          <w:lang w:eastAsia="zh-CN"/>
        </w:rPr>
      </w:pPr>
    </w:p>
    <w:tbl>
      <w:tblPr>
        <w:tblStyle w:val="TableGrid"/>
        <w:tblW w:w="0" w:type="auto"/>
        <w:tblLook w:val="04A0" w:firstRow="1" w:lastRow="0" w:firstColumn="1" w:lastColumn="0" w:noHBand="0" w:noVBand="1"/>
      </w:tblPr>
      <w:tblGrid>
        <w:gridCol w:w="9350"/>
      </w:tblGrid>
      <w:tr w:rsidR="002A3BA5" w:rsidRPr="00C90094" w14:paraId="48A127E9" w14:textId="77777777" w:rsidTr="00981172">
        <w:tc>
          <w:tcPr>
            <w:tcW w:w="9962" w:type="dxa"/>
          </w:tcPr>
          <w:p w14:paraId="5252DACC" w14:textId="77777777" w:rsidR="002A3BA5" w:rsidRPr="00C90094" w:rsidRDefault="002A3BA5" w:rsidP="00981172">
            <w:pPr>
              <w:spacing w:before="0" w:after="0" w:line="240" w:lineRule="auto"/>
              <w:rPr>
                <w:b/>
                <w:bCs/>
                <w:lang w:eastAsia="zh-CN"/>
              </w:rPr>
            </w:pPr>
            <w:r w:rsidRPr="00C90094">
              <w:rPr>
                <w:b/>
                <w:bCs/>
                <w:lang w:eastAsia="zh-CN"/>
              </w:rPr>
              <w:t>Reasons for change:</w:t>
            </w:r>
          </w:p>
          <w:p w14:paraId="4FA09F5F" w14:textId="77777777" w:rsidR="002A3BA5" w:rsidRPr="00C90094" w:rsidRDefault="002A3BA5" w:rsidP="00981172">
            <w:pPr>
              <w:spacing w:before="0" w:after="0" w:line="240" w:lineRule="auto"/>
              <w:rPr>
                <w:lang w:eastAsia="zh-CN"/>
              </w:rPr>
            </w:pPr>
            <w:r w:rsidRPr="00C90094">
              <w:rPr>
                <w:lang w:eastAsia="zh-CN"/>
              </w:rPr>
              <w:t>Missing cell-off indication configuration required for CHO enhancement in DCI format 2-9. RRC parameters to determine whether there should be 0, 1, or 2 bits for the cell DTX/DRX activation/deactivation is missing.</w:t>
            </w:r>
          </w:p>
          <w:p w14:paraId="600EE27E" w14:textId="77777777" w:rsidR="002A3BA5" w:rsidRPr="00C90094" w:rsidRDefault="002A3BA5" w:rsidP="00981172">
            <w:pPr>
              <w:spacing w:before="0" w:after="0" w:line="240" w:lineRule="auto"/>
              <w:rPr>
                <w:b/>
                <w:bCs/>
                <w:lang w:eastAsia="zh-CN"/>
              </w:rPr>
            </w:pPr>
            <w:r w:rsidRPr="00C90094">
              <w:rPr>
                <w:b/>
                <w:bCs/>
                <w:lang w:eastAsia="zh-CN"/>
              </w:rPr>
              <w:t>Summary of change:</w:t>
            </w:r>
          </w:p>
          <w:p w14:paraId="3613D397" w14:textId="77777777" w:rsidR="002A3BA5" w:rsidRPr="00C90094" w:rsidRDefault="002A3BA5" w:rsidP="00981172">
            <w:pPr>
              <w:spacing w:before="0" w:after="0" w:line="240" w:lineRule="auto"/>
              <w:rPr>
                <w:lang w:eastAsia="zh-CN"/>
              </w:rPr>
            </w:pPr>
            <w:r w:rsidRPr="00C90094">
              <w:rPr>
                <w:lang w:eastAsia="zh-CN"/>
              </w:rPr>
              <w:t>Add NES-mode indication to information block of DCI format 2-9.</w:t>
            </w:r>
          </w:p>
          <w:p w14:paraId="31A91D33" w14:textId="77777777" w:rsidR="002A3BA5" w:rsidRPr="00C90094" w:rsidRDefault="002A3BA5" w:rsidP="00981172">
            <w:pPr>
              <w:spacing w:before="0" w:after="0" w:line="240" w:lineRule="auto"/>
              <w:rPr>
                <w:lang w:eastAsia="zh-CN"/>
              </w:rPr>
            </w:pPr>
            <w:r w:rsidRPr="00C90094">
              <w:rPr>
                <w:lang w:eastAsia="zh-CN"/>
              </w:rPr>
              <w:lastRenderedPageBreak/>
              <w:t>Add the RRC parameters for determining whether there is 0, 1, or 2 bits for cell DTX/DRX activation/deactivation.</w:t>
            </w:r>
          </w:p>
          <w:p w14:paraId="3FD20319" w14:textId="77777777" w:rsidR="002A3BA5" w:rsidRPr="00C90094" w:rsidRDefault="002A3BA5" w:rsidP="00981172">
            <w:pPr>
              <w:spacing w:before="0" w:after="0" w:line="240" w:lineRule="auto"/>
              <w:rPr>
                <w:b/>
                <w:bCs/>
                <w:lang w:eastAsia="zh-CN"/>
              </w:rPr>
            </w:pPr>
            <w:r w:rsidRPr="00C90094">
              <w:rPr>
                <w:b/>
                <w:bCs/>
                <w:lang w:eastAsia="zh-CN"/>
              </w:rPr>
              <w:t>Consequence if not approved:</w:t>
            </w:r>
          </w:p>
          <w:p w14:paraId="76CD9A30" w14:textId="77777777" w:rsidR="002A3BA5" w:rsidRPr="00C90094" w:rsidRDefault="002A3BA5" w:rsidP="00981172">
            <w:pPr>
              <w:spacing w:before="0" w:after="0" w:line="240" w:lineRule="auto"/>
              <w:rPr>
                <w:lang w:eastAsia="zh-CN"/>
              </w:rPr>
            </w:pPr>
            <w:r w:rsidRPr="00C90094">
              <w:rPr>
                <w:lang w:eastAsia="zh-CN"/>
              </w:rPr>
              <w:t xml:space="preserve">RRC parameters names are missing. NES-mode indication functionality supported by CHO enhancement in RAN2 specification is unsupported and results in incomplete specification. </w:t>
            </w:r>
          </w:p>
        </w:tc>
      </w:tr>
      <w:tr w:rsidR="002A3BA5" w:rsidRPr="00C90094" w14:paraId="69D548ED" w14:textId="77777777" w:rsidTr="00981172">
        <w:tc>
          <w:tcPr>
            <w:tcW w:w="9962" w:type="dxa"/>
          </w:tcPr>
          <w:p w14:paraId="6984F4E0" w14:textId="77777777" w:rsidR="002A3BA5" w:rsidRPr="00C90094" w:rsidRDefault="002A3BA5" w:rsidP="00981172">
            <w:pPr>
              <w:spacing w:before="0" w:after="0" w:line="240" w:lineRule="auto"/>
              <w:rPr>
                <w:color w:val="FF0000"/>
                <w:lang w:eastAsia="zh-CN"/>
              </w:rPr>
            </w:pPr>
            <w:r w:rsidRPr="00C90094">
              <w:rPr>
                <w:color w:val="FF0000"/>
                <w:lang w:eastAsia="zh-CN"/>
              </w:rPr>
              <w:lastRenderedPageBreak/>
              <w:t>===== TP for TS38.212 =======</w:t>
            </w:r>
          </w:p>
          <w:p w14:paraId="2CB33069" w14:textId="77777777" w:rsidR="002A3BA5" w:rsidRPr="00C90094" w:rsidRDefault="002A3BA5" w:rsidP="00981172">
            <w:pPr>
              <w:pStyle w:val="Heading5"/>
              <w:spacing w:before="0" w:after="0" w:line="240" w:lineRule="auto"/>
              <w:ind w:left="0" w:firstLine="0"/>
              <w:rPr>
                <w:rFonts w:ascii="Times New Roman" w:hAnsi="Times New Roman"/>
                <w:sz w:val="20"/>
                <w:lang w:eastAsia="zh-CN"/>
              </w:rPr>
            </w:pPr>
            <w:r w:rsidRPr="00C90094">
              <w:rPr>
                <w:rFonts w:ascii="Times New Roman" w:hAnsi="Times New Roman"/>
                <w:sz w:val="20"/>
                <w:lang w:eastAsia="zh-CN"/>
              </w:rPr>
              <w:t>7.3.1.3.10</w:t>
            </w:r>
            <w:r w:rsidRPr="00C90094">
              <w:rPr>
                <w:rFonts w:ascii="Times New Roman" w:hAnsi="Times New Roman"/>
                <w:sz w:val="20"/>
                <w:lang w:eastAsia="zh-CN"/>
              </w:rPr>
              <w:tab/>
              <w:t>Format 2_9</w:t>
            </w:r>
          </w:p>
          <w:p w14:paraId="7154E95C" w14:textId="77777777" w:rsidR="002A3BA5" w:rsidRPr="00C90094" w:rsidRDefault="002A3BA5" w:rsidP="00981172">
            <w:pPr>
              <w:spacing w:before="0" w:after="0" w:line="240" w:lineRule="auto"/>
              <w:rPr>
                <w:lang w:eastAsia="zh-CN"/>
              </w:rPr>
            </w:pPr>
            <w:r w:rsidRPr="00C90094">
              <w:rPr>
                <w:lang w:eastAsia="zh-CN"/>
              </w:rPr>
              <w:t xml:space="preserve">DCI format 2_9 is used for activating or de-activating the cell DTX/DRX configuration of one or multiple serving cells </w:t>
            </w:r>
            <w:r w:rsidRPr="00C90094">
              <w:rPr>
                <w:rFonts w:eastAsia="Batang"/>
                <w:bCs/>
                <w:lang w:eastAsia="zh-CN"/>
              </w:rPr>
              <w:t>for one or more UEs</w:t>
            </w:r>
            <w:r w:rsidRPr="00C90094">
              <w:rPr>
                <w:lang w:eastAsia="zh-CN"/>
              </w:rPr>
              <w:t xml:space="preserve">. </w:t>
            </w:r>
          </w:p>
          <w:p w14:paraId="6189579F" w14:textId="77777777" w:rsidR="002A3BA5" w:rsidRPr="00C90094" w:rsidRDefault="002A3BA5" w:rsidP="00981172">
            <w:pPr>
              <w:spacing w:before="0" w:after="0" w:line="240" w:lineRule="auto"/>
              <w:rPr>
                <w:lang w:eastAsia="zh-CN"/>
              </w:rPr>
            </w:pPr>
            <w:r w:rsidRPr="00C90094">
              <w:rPr>
                <w:lang w:eastAsia="zh-CN"/>
              </w:rPr>
              <w:t>The following information is transmitted by means of the DCI format 2_9 with CRC scrambled by NES-RNTI:</w:t>
            </w:r>
          </w:p>
          <w:p w14:paraId="6CF3497F" w14:textId="77777777" w:rsidR="002A3BA5" w:rsidRPr="00C90094" w:rsidRDefault="002A3BA5" w:rsidP="00981172">
            <w:pPr>
              <w:pStyle w:val="B10"/>
              <w:spacing w:before="0" w:after="0" w:line="240" w:lineRule="auto"/>
              <w:rPr>
                <w:i/>
                <w:sz w:val="20"/>
                <w:szCs w:val="20"/>
              </w:rPr>
            </w:pPr>
            <w:r w:rsidRPr="00C90094">
              <w:rPr>
                <w:sz w:val="20"/>
                <w:szCs w:val="20"/>
              </w:rPr>
              <w:t>-</w:t>
            </w:r>
            <w:r w:rsidRPr="00C90094">
              <w:rPr>
                <w:sz w:val="20"/>
                <w:szCs w:val="20"/>
                <w:lang w:eastAsia="zh-CN"/>
              </w:rPr>
              <w:tab/>
              <w:t xml:space="preserve">block </w:t>
            </w:r>
            <w:r w:rsidRPr="00C90094">
              <w:rPr>
                <w:sz w:val="20"/>
                <w:szCs w:val="20"/>
              </w:rPr>
              <w:t xml:space="preserve">number 1, </w:t>
            </w:r>
            <w:r w:rsidRPr="00C90094">
              <w:rPr>
                <w:sz w:val="20"/>
                <w:szCs w:val="20"/>
                <w:lang w:eastAsia="zh-CN"/>
              </w:rPr>
              <w:t>block</w:t>
            </w:r>
            <w:r w:rsidRPr="00C90094">
              <w:rPr>
                <w:sz w:val="20"/>
                <w:szCs w:val="20"/>
              </w:rPr>
              <w:t xml:space="preserve"> number </w:t>
            </w:r>
            <w:proofErr w:type="gramStart"/>
            <w:r w:rsidRPr="00C90094">
              <w:rPr>
                <w:sz w:val="20"/>
                <w:szCs w:val="20"/>
              </w:rPr>
              <w:t>2,…</w:t>
            </w:r>
            <w:proofErr w:type="gramEnd"/>
            <w:r w:rsidRPr="00C90094">
              <w:rPr>
                <w:sz w:val="20"/>
                <w:szCs w:val="20"/>
              </w:rPr>
              <w:t xml:space="preserve">, </w:t>
            </w:r>
            <w:r w:rsidRPr="00C90094">
              <w:rPr>
                <w:sz w:val="20"/>
                <w:szCs w:val="20"/>
                <w:lang w:eastAsia="zh-CN"/>
              </w:rPr>
              <w:t>block</w:t>
            </w:r>
            <w:r w:rsidRPr="00C90094">
              <w:rPr>
                <w:sz w:val="20"/>
                <w:szCs w:val="20"/>
              </w:rPr>
              <w:t xml:space="preserve"> number </w:t>
            </w:r>
            <w:r w:rsidRPr="00C90094">
              <w:rPr>
                <w:i/>
                <w:sz w:val="20"/>
                <w:szCs w:val="20"/>
              </w:rPr>
              <w:t>N</w:t>
            </w:r>
          </w:p>
          <w:p w14:paraId="4C578C11" w14:textId="77777777" w:rsidR="002A3BA5" w:rsidRPr="00C90094" w:rsidRDefault="002A3BA5" w:rsidP="00981172">
            <w:pPr>
              <w:pStyle w:val="B10"/>
              <w:spacing w:before="0" w:after="0" w:line="240" w:lineRule="auto"/>
              <w:rPr>
                <w:sz w:val="20"/>
                <w:szCs w:val="20"/>
              </w:rPr>
            </w:pPr>
            <w:r w:rsidRPr="00C90094">
              <w:rPr>
                <w:sz w:val="20"/>
                <w:szCs w:val="20"/>
              </w:rPr>
              <w:tab/>
              <w:t xml:space="preserve">where the starting position of a block is determined by the parameter </w:t>
            </w:r>
            <w:proofErr w:type="spellStart"/>
            <w:r w:rsidRPr="00C90094">
              <w:rPr>
                <w:i/>
                <w:sz w:val="20"/>
                <w:szCs w:val="20"/>
              </w:rPr>
              <w:t>positionInDCI-cellDTRX</w:t>
            </w:r>
            <w:proofErr w:type="spellEnd"/>
            <w:r w:rsidRPr="00C90094">
              <w:rPr>
                <w:i/>
                <w:sz w:val="20"/>
                <w:szCs w:val="20"/>
              </w:rPr>
              <w:t xml:space="preserve"> </w:t>
            </w:r>
            <w:r w:rsidRPr="00C90094">
              <w:rPr>
                <w:sz w:val="20"/>
                <w:szCs w:val="20"/>
              </w:rPr>
              <w:t>provided by higher layers for the UE.</w:t>
            </w:r>
          </w:p>
          <w:p w14:paraId="55A536A0" w14:textId="77777777" w:rsidR="002A3BA5" w:rsidRPr="00C90094" w:rsidRDefault="002A3BA5" w:rsidP="00981172">
            <w:pPr>
              <w:spacing w:before="0" w:after="0" w:line="240" w:lineRule="auto"/>
              <w:rPr>
                <w:lang w:eastAsia="zh-CN"/>
              </w:rPr>
            </w:pPr>
            <w:r w:rsidRPr="00C90094">
              <w:rPr>
                <w:lang w:eastAsia="zh-CN"/>
              </w:rPr>
              <w:t xml:space="preserve">If the UE is configured with higher layer parameter </w:t>
            </w:r>
            <w:r w:rsidRPr="00C90094">
              <w:rPr>
                <w:i/>
                <w:lang w:eastAsia="zh-CN"/>
              </w:rPr>
              <w:t>XYZ</w:t>
            </w:r>
            <w:r w:rsidRPr="00C90094">
              <w:t>, one or more blocks are configured for the UE by higher layers, with t</w:t>
            </w:r>
            <w:r w:rsidRPr="00C90094">
              <w:rPr>
                <w:lang w:eastAsia="ko-KR"/>
              </w:rPr>
              <w:t>he following field defined for each block:</w:t>
            </w:r>
          </w:p>
          <w:p w14:paraId="3E2D78C8" w14:textId="77777777" w:rsidR="002A3BA5" w:rsidRPr="00C90094" w:rsidRDefault="002A3BA5" w:rsidP="00981172">
            <w:pPr>
              <w:pStyle w:val="B10"/>
              <w:spacing w:before="0" w:after="0" w:line="240" w:lineRule="auto"/>
              <w:rPr>
                <w:color w:val="C00000"/>
                <w:sz w:val="20"/>
                <w:szCs w:val="20"/>
                <w:u w:val="single"/>
              </w:rPr>
            </w:pPr>
            <w:r w:rsidRPr="00C90094">
              <w:rPr>
                <w:color w:val="C00000"/>
                <w:sz w:val="20"/>
                <w:szCs w:val="20"/>
                <w:u w:val="single"/>
              </w:rPr>
              <w:t>-</w:t>
            </w:r>
            <w:r w:rsidRPr="00C90094">
              <w:rPr>
                <w:color w:val="C00000"/>
                <w:sz w:val="20"/>
                <w:szCs w:val="20"/>
                <w:u w:val="single"/>
              </w:rPr>
              <w:tab/>
              <w:t xml:space="preserve">cell-off indication - 1 bit if </w:t>
            </w:r>
            <w:r w:rsidRPr="00C90094">
              <w:rPr>
                <w:i/>
                <w:iCs/>
                <w:color w:val="C00000"/>
                <w:sz w:val="20"/>
                <w:szCs w:val="20"/>
                <w:u w:val="single"/>
              </w:rPr>
              <w:t>ABC</w:t>
            </w:r>
            <w:r w:rsidRPr="00C90094">
              <w:rPr>
                <w:color w:val="C00000"/>
                <w:sz w:val="20"/>
                <w:szCs w:val="20"/>
                <w:u w:val="single"/>
              </w:rPr>
              <w:t xml:space="preserve"> is configured for the serving cell; otherwise, 0 bit. </w:t>
            </w:r>
          </w:p>
          <w:p w14:paraId="717F76A2"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Cell DTX/DRX indication - 2 bits if </w:t>
            </w:r>
            <w:proofErr w:type="spellStart"/>
            <w:r w:rsidRPr="00C90094">
              <w:rPr>
                <w:i/>
                <w:strike/>
                <w:color w:val="C00000"/>
                <w:sz w:val="20"/>
                <w:szCs w:val="20"/>
              </w:rPr>
              <w:t>XYZ</w:t>
            </w:r>
            <w:r w:rsidRPr="00C90094">
              <w:rPr>
                <w:i/>
                <w:color w:val="C00000"/>
                <w:sz w:val="20"/>
                <w:szCs w:val="20"/>
                <w:u w:val="single"/>
              </w:rPr>
              <w:t>cellDTXDRXconfigType</w:t>
            </w:r>
            <w:proofErr w:type="spellEnd"/>
            <w:r w:rsidRPr="00C90094">
              <w:rPr>
                <w:color w:val="C00000"/>
                <w:sz w:val="20"/>
                <w:szCs w:val="20"/>
                <w:u w:val="single"/>
              </w:rPr>
              <w:t xml:space="preserve"> is configured to </w:t>
            </w:r>
            <w:proofErr w:type="spellStart"/>
            <w:r w:rsidRPr="00C90094">
              <w:rPr>
                <w:i/>
                <w:iCs/>
                <w:color w:val="C00000"/>
                <w:sz w:val="20"/>
                <w:szCs w:val="20"/>
                <w:u w:val="single"/>
              </w:rPr>
              <w:t>dtxdrx</w:t>
            </w:r>
            <w:proofErr w:type="spellEnd"/>
            <w:r w:rsidRPr="00C90094">
              <w:rPr>
                <w:i/>
                <w:iCs/>
                <w:color w:val="C00000"/>
                <w:sz w:val="20"/>
                <w:szCs w:val="20"/>
                <w:u w:val="single"/>
              </w:rPr>
              <w:t xml:space="preserve"> for the serving cell</w:t>
            </w:r>
            <w:r w:rsidRPr="00C90094">
              <w:rPr>
                <w:sz w:val="20"/>
                <w:szCs w:val="20"/>
              </w:rPr>
              <w:t xml:space="preserve">, with the MSB corresponding to cell DTX configuration and the LSB corresponding to cell DRX configuration; </w:t>
            </w:r>
            <w:proofErr w:type="gramStart"/>
            <w:r w:rsidRPr="00C90094">
              <w:rPr>
                <w:color w:val="C00000"/>
                <w:sz w:val="20"/>
                <w:szCs w:val="20"/>
                <w:u w:val="single"/>
              </w:rPr>
              <w:t>1 bit</w:t>
            </w:r>
            <w:proofErr w:type="gramEnd"/>
            <w:r w:rsidRPr="00C90094">
              <w:rPr>
                <w:color w:val="C00000"/>
                <w:sz w:val="20"/>
                <w:szCs w:val="20"/>
                <w:u w:val="single"/>
              </w:rPr>
              <w:t xml:space="preserve"> </w:t>
            </w:r>
            <w:proofErr w:type="spellStart"/>
            <w:r w:rsidRPr="00C90094">
              <w:rPr>
                <w:i/>
                <w:color w:val="C00000"/>
                <w:sz w:val="20"/>
                <w:szCs w:val="20"/>
                <w:u w:val="single"/>
              </w:rPr>
              <w:t>cellDTXDRXconfigType</w:t>
            </w:r>
            <w:proofErr w:type="spellEnd"/>
            <w:r w:rsidRPr="00C90094">
              <w:rPr>
                <w:color w:val="C00000"/>
                <w:sz w:val="20"/>
                <w:szCs w:val="20"/>
                <w:u w:val="single"/>
              </w:rPr>
              <w:t xml:space="preserve"> is configured to either </w:t>
            </w:r>
            <w:proofErr w:type="spellStart"/>
            <w:r w:rsidRPr="00C90094">
              <w:rPr>
                <w:i/>
                <w:iCs/>
                <w:color w:val="C00000"/>
                <w:sz w:val="20"/>
                <w:szCs w:val="20"/>
                <w:u w:val="single"/>
              </w:rPr>
              <w:t>dtx</w:t>
            </w:r>
            <w:proofErr w:type="spellEnd"/>
            <w:r w:rsidRPr="00C90094">
              <w:rPr>
                <w:color w:val="C00000"/>
                <w:sz w:val="20"/>
                <w:szCs w:val="20"/>
                <w:u w:val="single"/>
              </w:rPr>
              <w:t xml:space="preserve"> or </w:t>
            </w:r>
            <w:proofErr w:type="spellStart"/>
            <w:r w:rsidRPr="00C90094">
              <w:rPr>
                <w:i/>
                <w:iCs/>
                <w:color w:val="C00000"/>
                <w:sz w:val="20"/>
                <w:szCs w:val="20"/>
                <w:u w:val="single"/>
              </w:rPr>
              <w:t>drx</w:t>
            </w:r>
            <w:proofErr w:type="spellEnd"/>
            <w:r w:rsidRPr="00C90094">
              <w:rPr>
                <w:i/>
                <w:iCs/>
                <w:color w:val="C00000"/>
                <w:sz w:val="20"/>
                <w:szCs w:val="20"/>
                <w:u w:val="single"/>
              </w:rPr>
              <w:t xml:space="preserve"> for the serving cell;</w:t>
            </w:r>
            <w:r w:rsidRPr="00C90094">
              <w:rPr>
                <w:sz w:val="20"/>
                <w:szCs w:val="20"/>
              </w:rPr>
              <w:t xml:space="preserve"> otherwise </w:t>
            </w:r>
            <w:r w:rsidRPr="00C90094">
              <w:rPr>
                <w:color w:val="C00000"/>
                <w:sz w:val="20"/>
                <w:szCs w:val="20"/>
                <w:u w:val="single"/>
              </w:rPr>
              <w:t>0</w:t>
            </w:r>
            <w:r w:rsidRPr="00C90094">
              <w:rPr>
                <w:strike/>
                <w:color w:val="C00000"/>
                <w:sz w:val="20"/>
                <w:szCs w:val="20"/>
              </w:rPr>
              <w:t>1</w:t>
            </w:r>
            <w:r w:rsidRPr="00C90094">
              <w:rPr>
                <w:sz w:val="20"/>
                <w:szCs w:val="20"/>
              </w:rPr>
              <w:t xml:space="preserve"> bit. </w:t>
            </w:r>
          </w:p>
          <w:p w14:paraId="41F706DC" w14:textId="77777777" w:rsidR="002A3BA5" w:rsidRPr="00C90094" w:rsidRDefault="002A3BA5" w:rsidP="00981172">
            <w:pPr>
              <w:spacing w:before="0" w:after="0" w:line="240" w:lineRule="auto"/>
              <w:rPr>
                <w:lang w:eastAsia="zh-CN"/>
              </w:rPr>
            </w:pPr>
            <w:r w:rsidRPr="00C90094">
              <w:rPr>
                <w:lang w:eastAsia="zh-CN"/>
              </w:rPr>
              <w:t xml:space="preserve">The size of DCI format 2_9 is indicated by the higher layer parameter </w:t>
            </w:r>
            <w:r w:rsidRPr="00C90094">
              <w:rPr>
                <w:i/>
              </w:rPr>
              <w:t>sizeDCI-2-9</w:t>
            </w:r>
            <w:r w:rsidRPr="00C90094">
              <w:rPr>
                <w:lang w:eastAsia="zh-CN"/>
              </w:rPr>
              <w:t>.</w:t>
            </w:r>
          </w:p>
          <w:p w14:paraId="3CCEEFE0" w14:textId="77777777" w:rsidR="002A3BA5" w:rsidRPr="00C90094" w:rsidRDefault="002A3BA5" w:rsidP="00981172">
            <w:pPr>
              <w:tabs>
                <w:tab w:val="left" w:pos="813"/>
              </w:tabs>
              <w:spacing w:before="0" w:after="0" w:line="240" w:lineRule="auto"/>
              <w:rPr>
                <w:i/>
                <w:iCs/>
                <w:color w:val="FF0000"/>
                <w:lang w:eastAsia="zh-CN"/>
              </w:rPr>
            </w:pPr>
            <w:r w:rsidRPr="00C90094">
              <w:rPr>
                <w:i/>
                <w:iCs/>
                <w:color w:val="FF0000"/>
                <w:lang w:eastAsia="zh-CN"/>
              </w:rPr>
              <w:t>-- unchanged text omitted --</w:t>
            </w:r>
          </w:p>
        </w:tc>
      </w:tr>
    </w:tbl>
    <w:p w14:paraId="365BA329" w14:textId="77777777" w:rsidR="002A3BA5" w:rsidRPr="00C90094" w:rsidRDefault="002A3BA5" w:rsidP="002A3BA5">
      <w:pPr>
        <w:spacing w:after="0" w:line="240" w:lineRule="auto"/>
        <w:rPr>
          <w:lang w:eastAsia="zh-CN"/>
        </w:rPr>
      </w:pPr>
    </w:p>
    <w:p w14:paraId="4FAEE548" w14:textId="77777777" w:rsidR="002A3BA5" w:rsidRPr="00C90094" w:rsidRDefault="002A3BA5" w:rsidP="002A3BA5">
      <w:pPr>
        <w:overflowPunct w:val="0"/>
        <w:autoSpaceDE w:val="0"/>
        <w:autoSpaceDN w:val="0"/>
        <w:adjustRightInd w:val="0"/>
        <w:spacing w:after="0" w:line="240" w:lineRule="auto"/>
        <w:textAlignment w:val="baseline"/>
      </w:pPr>
    </w:p>
    <w:tbl>
      <w:tblPr>
        <w:tblStyle w:val="TableGrid"/>
        <w:tblW w:w="0" w:type="auto"/>
        <w:tblLook w:val="04A0" w:firstRow="1" w:lastRow="0" w:firstColumn="1" w:lastColumn="0" w:noHBand="0" w:noVBand="1"/>
      </w:tblPr>
      <w:tblGrid>
        <w:gridCol w:w="9175"/>
      </w:tblGrid>
      <w:tr w:rsidR="002A3BA5" w:rsidRPr="00C90094" w14:paraId="7DE85D1E" w14:textId="77777777" w:rsidTr="002A3BA5">
        <w:tc>
          <w:tcPr>
            <w:tcW w:w="9175" w:type="dxa"/>
          </w:tcPr>
          <w:p w14:paraId="039ECB42" w14:textId="77777777" w:rsidR="002A3BA5" w:rsidRPr="00C90094" w:rsidRDefault="002A3BA5" w:rsidP="00981172">
            <w:pPr>
              <w:spacing w:before="0" w:after="0" w:line="240" w:lineRule="auto"/>
              <w:rPr>
                <w:b/>
                <w:bCs/>
              </w:rPr>
            </w:pPr>
            <w:r w:rsidRPr="00C90094">
              <w:rPr>
                <w:b/>
                <w:bCs/>
              </w:rPr>
              <w:t>Reason for change:</w:t>
            </w:r>
            <w:r w:rsidRPr="00C90094">
              <w:t xml:space="preserve"> The parameter that defines cell DTX/DRX patterns in RAN1 spec does not align with RAN2 running CR. </w:t>
            </w:r>
          </w:p>
        </w:tc>
      </w:tr>
      <w:tr w:rsidR="002A3BA5" w:rsidRPr="00C90094" w14:paraId="541AE24C" w14:textId="77777777" w:rsidTr="002A3BA5">
        <w:tc>
          <w:tcPr>
            <w:tcW w:w="9175" w:type="dxa"/>
          </w:tcPr>
          <w:p w14:paraId="5649464D" w14:textId="11E8FDBE" w:rsidR="002A3BA5" w:rsidRPr="00C90094" w:rsidRDefault="002A3BA5" w:rsidP="00981172">
            <w:pPr>
              <w:spacing w:before="0" w:after="0" w:line="240" w:lineRule="auto"/>
              <w:rPr>
                <w:b/>
                <w:bCs/>
              </w:rPr>
            </w:pPr>
            <w:r w:rsidRPr="00C90094">
              <w:rPr>
                <w:b/>
                <w:bCs/>
              </w:rPr>
              <w:t xml:space="preserve">Summary of change: </w:t>
            </w:r>
            <w:r w:rsidRPr="00C90094">
              <w:t>Align parameter name with RAN2.</w:t>
            </w:r>
          </w:p>
        </w:tc>
      </w:tr>
      <w:tr w:rsidR="002A3BA5" w:rsidRPr="00C90094" w14:paraId="0A7CD923" w14:textId="77777777" w:rsidTr="002A3BA5">
        <w:tc>
          <w:tcPr>
            <w:tcW w:w="9175" w:type="dxa"/>
          </w:tcPr>
          <w:p w14:paraId="26684DC9" w14:textId="77777777" w:rsidR="002A3BA5" w:rsidRPr="00C90094" w:rsidRDefault="002A3BA5" w:rsidP="00981172">
            <w:pPr>
              <w:spacing w:before="0" w:after="0" w:line="240" w:lineRule="auto"/>
              <w:rPr>
                <w:b/>
                <w:bCs/>
              </w:rPr>
            </w:pPr>
            <w:r w:rsidRPr="00C90094">
              <w:rPr>
                <w:b/>
                <w:iCs/>
              </w:rPr>
              <w:t xml:space="preserve">Consequences if not approved: </w:t>
            </w:r>
            <w:r w:rsidRPr="00C90094">
              <w:rPr>
                <w:bCs/>
                <w:iCs/>
              </w:rPr>
              <w:t xml:space="preserve">Unmatched specs. </w:t>
            </w:r>
          </w:p>
        </w:tc>
      </w:tr>
      <w:tr w:rsidR="002A3BA5" w:rsidRPr="00C90094" w14:paraId="3692819A" w14:textId="77777777" w:rsidTr="002A3BA5">
        <w:tc>
          <w:tcPr>
            <w:tcW w:w="9175" w:type="dxa"/>
          </w:tcPr>
          <w:p w14:paraId="72A2C145" w14:textId="77777777" w:rsidR="002A3BA5" w:rsidRPr="00C90094" w:rsidRDefault="002A3BA5" w:rsidP="00981172">
            <w:pPr>
              <w:spacing w:before="0" w:after="0" w:line="240" w:lineRule="auto"/>
              <w:rPr>
                <w:b/>
                <w:bCs/>
              </w:rPr>
            </w:pPr>
            <w:r w:rsidRPr="00C90094">
              <w:t>-----------------------------------------------------------Text proposal -----------------------------------------------------------</w:t>
            </w:r>
          </w:p>
          <w:p w14:paraId="68DD5EB0" w14:textId="77777777" w:rsidR="002A3BA5" w:rsidRPr="00C90094" w:rsidRDefault="002A3BA5" w:rsidP="00981172">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0F867210" w14:textId="77777777" w:rsidR="002A3BA5" w:rsidRPr="00C90094" w:rsidRDefault="002A3BA5" w:rsidP="00981172">
            <w:pPr>
              <w:pStyle w:val="Heading2"/>
              <w:numPr>
                <w:ilvl w:val="1"/>
                <w:numId w:val="0"/>
              </w:numPr>
              <w:spacing w:before="0" w:after="0" w:line="240" w:lineRule="auto"/>
              <w:rPr>
                <w:rFonts w:ascii="Times New Roman" w:hAnsi="Times New Roman"/>
                <w:sz w:val="20"/>
              </w:rPr>
            </w:pPr>
            <w:r w:rsidRPr="00C90094">
              <w:rPr>
                <w:rFonts w:ascii="Times New Roman" w:hAnsi="Times New Roman"/>
                <w:sz w:val="20"/>
                <w:lang w:val="en-US" w:eastAsia="zh-CN"/>
              </w:rPr>
              <w:t>TS 38.213</w:t>
            </w:r>
          </w:p>
          <w:p w14:paraId="33D28769" w14:textId="77777777" w:rsidR="002A3BA5" w:rsidRPr="00C90094" w:rsidRDefault="002A3BA5" w:rsidP="00981172">
            <w:pPr>
              <w:pStyle w:val="Heading2"/>
              <w:numPr>
                <w:ilvl w:val="1"/>
                <w:numId w:val="0"/>
              </w:numPr>
              <w:spacing w:before="0" w:after="0" w:line="240" w:lineRule="auto"/>
              <w:rPr>
                <w:rFonts w:ascii="Times New Roman" w:hAnsi="Times New Roman"/>
                <w:sz w:val="20"/>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2EA19871" w14:textId="56D5BA20" w:rsidR="002A3BA5" w:rsidRPr="00C90094" w:rsidRDefault="002A3BA5" w:rsidP="00981172">
            <w:pPr>
              <w:spacing w:before="0" w:after="0" w:line="240" w:lineRule="auto"/>
            </w:pPr>
            <w:r w:rsidRPr="00C90094">
              <w:rPr>
                <w:lang w:eastAsia="zh-CN"/>
              </w:rPr>
              <w:t xml:space="preserve">A UE configured for operation on a serving cell according to </w:t>
            </w:r>
            <w:r w:rsidRPr="00C90094">
              <w:rPr>
                <w:color w:val="FF0000"/>
                <w:lang w:eastAsia="zh-CN"/>
              </w:rPr>
              <w:t xml:space="preserve"> </w:t>
            </w:r>
            <w:r w:rsidRPr="00C90094">
              <w:rPr>
                <w:lang w:eastAsia="zh-CN"/>
              </w:rPr>
              <w:t xml:space="preserve">one or both of a cell DTX operation </w:t>
            </w:r>
            <w:r w:rsidRPr="00C90094">
              <w:rPr>
                <w:strike/>
                <w:color w:val="FF0000"/>
                <w:lang w:eastAsia="zh-CN"/>
              </w:rPr>
              <w:t xml:space="preserve">by </w:t>
            </w:r>
            <w:proofErr w:type="spellStart"/>
            <w:r w:rsidRPr="00C90094">
              <w:rPr>
                <w:i/>
                <w:iCs/>
                <w:strike/>
                <w:color w:val="FF0000"/>
                <w:lang w:eastAsia="zh-CN"/>
              </w:rPr>
              <w:t>cellDTXConfig</w:t>
            </w:r>
            <w:proofErr w:type="spellEnd"/>
            <w:r w:rsidRPr="00C90094">
              <w:rPr>
                <w:strike/>
                <w:color w:val="FF0000"/>
                <w:lang w:eastAsia="zh-CN"/>
              </w:rPr>
              <w:t xml:space="preserve"> </w:t>
            </w:r>
            <w:r w:rsidRPr="00C90094">
              <w:rPr>
                <w:lang w:eastAsia="zh-CN"/>
              </w:rPr>
              <w:t xml:space="preserve">and a cell DRX operation by </w:t>
            </w:r>
            <w:proofErr w:type="spellStart"/>
            <w:r w:rsidRPr="00C90094">
              <w:rPr>
                <w:i/>
                <w:iCs/>
                <w:color w:val="FF0000"/>
                <w:lang w:eastAsia="zh-CN"/>
              </w:rPr>
              <w:t>CellDTXDRX</w:t>
            </w:r>
            <w:proofErr w:type="spellEnd"/>
            <w:r w:rsidRPr="00C90094">
              <w:rPr>
                <w:i/>
                <w:iCs/>
                <w:color w:val="FF0000"/>
                <w:lang w:eastAsia="zh-CN"/>
              </w:rPr>
              <w:t>-Config</w:t>
            </w:r>
            <w:r w:rsidRPr="00C90094">
              <w:rPr>
                <w:color w:val="FF0000"/>
                <w:lang w:eastAsia="zh-CN"/>
              </w:rPr>
              <w:t xml:space="preserve"> </w:t>
            </w:r>
            <w:proofErr w:type="spellStart"/>
            <w:r w:rsidRPr="00C90094">
              <w:rPr>
                <w:i/>
                <w:iCs/>
                <w:strike/>
                <w:color w:val="FF0000"/>
                <w:lang w:eastAsia="zh-CN"/>
              </w:rPr>
              <w:t>cellDRXConfig</w:t>
            </w:r>
            <w:proofErr w:type="spellEnd"/>
            <w:r w:rsidRPr="00C90094">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Type3-PDCCH search </w:t>
            </w:r>
            <w:proofErr w:type="spellStart"/>
            <w:r w:rsidRPr="00C90094">
              <w:t>spaceCSS</w:t>
            </w:r>
            <w:proofErr w:type="spellEnd"/>
            <w:r w:rsidRPr="00C90094">
              <w:t xml:space="preserv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00464164" w:rsidRPr="00E42FA9">
              <w:t xml:space="preserve">DCI format 2_9 by </w:t>
            </w:r>
            <w:r w:rsidR="00464164" w:rsidRPr="00E42FA9">
              <w:rPr>
                <w:i/>
                <w:iCs/>
                <w:strike/>
                <w:color w:val="FF0000"/>
              </w:rPr>
              <w:t>position-</w:t>
            </w:r>
            <w:proofErr w:type="spellStart"/>
            <w:r w:rsidR="00464164" w:rsidRPr="00E42FA9">
              <w:rPr>
                <w:i/>
                <w:iCs/>
                <w:strike/>
                <w:color w:val="FF0000"/>
              </w:rPr>
              <w:t>inDCI</w:t>
            </w:r>
            <w:proofErr w:type="spellEnd"/>
            <w:r w:rsidR="00464164" w:rsidRPr="00E42FA9">
              <w:rPr>
                <w:i/>
                <w:iCs/>
                <w:strike/>
                <w:color w:val="FF0000"/>
              </w:rPr>
              <w:t>-</w:t>
            </w:r>
            <w:proofErr w:type="spellStart"/>
            <w:r w:rsidR="00464164" w:rsidRPr="00E42FA9">
              <w:rPr>
                <w:i/>
                <w:iCs/>
                <w:strike/>
                <w:color w:val="FF0000"/>
              </w:rPr>
              <w:t>NES</w:t>
            </w:r>
            <w:r w:rsidR="00464164" w:rsidRPr="00E42FA9">
              <w:rPr>
                <w:i/>
                <w:iCs/>
                <w:color w:val="FF0000"/>
                <w:u w:val="single"/>
              </w:rPr>
              <w:t>positionInDCI-cellDTRX</w:t>
            </w:r>
            <w:proofErr w:type="spellEnd"/>
            <w:r w:rsidR="00464164" w:rsidRPr="00E42FA9">
              <w:t xml:space="preserve"> of a cell DTX/DRX indicator field for the serving cell</w:t>
            </w:r>
            <w:r w:rsidR="00464164" w:rsidRPr="00E42FA9">
              <w:rPr>
                <w:color w:val="FF0000"/>
              </w:rPr>
              <w:t xml:space="preserve"> </w:t>
            </w:r>
            <w:r w:rsidR="00464164" w:rsidRPr="00E42FA9">
              <w:rPr>
                <w:color w:val="FF0000"/>
                <w:u w:val="single"/>
              </w:rPr>
              <w:t>associated with the serving cell ID configured by higher layer parameter</w:t>
            </w:r>
            <w:r w:rsidRPr="00C90094">
              <w:rPr>
                <w:lang w:eastAsia="zh-CN"/>
              </w:rPr>
              <w:t xml:space="preserve"> </w:t>
            </w:r>
          </w:p>
          <w:p w14:paraId="086203F7"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333ED733"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if the UE is configured with only one of the </w:t>
            </w:r>
            <w:proofErr w:type="gramStart"/>
            <w:r w:rsidRPr="00C90094">
              <w:rPr>
                <w:sz w:val="20"/>
                <w:szCs w:val="20"/>
              </w:rPr>
              <w:t>cell</w:t>
            </w:r>
            <w:proofErr w:type="gramEnd"/>
            <w:r w:rsidRPr="00C90094">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0CD28969"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03EE385F"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a '1' value for a bit of the cell DTX/DRX indicator field indicates activation of cell DTX or of cell DRX</w:t>
            </w:r>
          </w:p>
          <w:p w14:paraId="64F542F7"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p w14:paraId="3016EF40" w14:textId="77777777" w:rsidR="002A3BA5" w:rsidRPr="00C90094" w:rsidRDefault="002A3BA5" w:rsidP="00981172">
            <w:pPr>
              <w:spacing w:before="0" w:after="0" w:line="240" w:lineRule="auto"/>
            </w:pPr>
            <w:r w:rsidRPr="00C90094">
              <w:rPr>
                <w:lang w:eastAsia="zh-CN"/>
              </w:rPr>
              <w:t>A UE does not expect to monitor PDCCH for detection of DCI format 2_9 on more than one serving cells.</w:t>
            </w:r>
          </w:p>
          <w:p w14:paraId="7AE524D7" w14:textId="77777777" w:rsidR="002A3BA5" w:rsidRPr="00C90094" w:rsidRDefault="002A3BA5" w:rsidP="00981172">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43C34DF5" w14:textId="77777777" w:rsidR="002A3BA5" w:rsidRPr="00C90094" w:rsidRDefault="002A3BA5" w:rsidP="00981172">
            <w:pPr>
              <w:overflowPunct w:val="0"/>
              <w:autoSpaceDE w:val="0"/>
              <w:autoSpaceDN w:val="0"/>
              <w:adjustRightInd w:val="0"/>
              <w:spacing w:before="0" w:after="0" w:line="240" w:lineRule="auto"/>
              <w:textAlignment w:val="baseline"/>
              <w:rPr>
                <w:b/>
                <w:bCs/>
              </w:rPr>
            </w:pPr>
            <w:r w:rsidRPr="00C90094">
              <w:t>-------------------------------------------------------End of Text proposal ------------------------------------------------------</w:t>
            </w:r>
          </w:p>
        </w:tc>
      </w:tr>
    </w:tbl>
    <w:p w14:paraId="47D31DE8" w14:textId="77777777" w:rsidR="000D516D" w:rsidRDefault="000D516D" w:rsidP="000E5CB2">
      <w:pPr>
        <w:pStyle w:val="BodyText"/>
        <w:spacing w:after="0"/>
        <w:rPr>
          <w:rFonts w:ascii="Times New Roman" w:hAnsi="Times New Roman"/>
          <w:szCs w:val="20"/>
          <w:lang w:eastAsia="zh-CN"/>
        </w:rPr>
      </w:pPr>
    </w:p>
    <w:p w14:paraId="3958B746" w14:textId="77777777" w:rsidR="002A3BA5" w:rsidRPr="00C90094" w:rsidRDefault="002A3BA5" w:rsidP="002A3BA5">
      <w:pPr>
        <w:spacing w:after="0" w:line="240" w:lineRule="auto"/>
        <w:rPr>
          <w:b/>
          <w:bCs/>
        </w:rPr>
      </w:pPr>
    </w:p>
    <w:tbl>
      <w:tblPr>
        <w:tblStyle w:val="TableGrid"/>
        <w:tblW w:w="0" w:type="auto"/>
        <w:tblLook w:val="04A0" w:firstRow="1" w:lastRow="0" w:firstColumn="1" w:lastColumn="0" w:noHBand="0" w:noVBand="1"/>
      </w:tblPr>
      <w:tblGrid>
        <w:gridCol w:w="9085"/>
      </w:tblGrid>
      <w:tr w:rsidR="002A3BA5" w:rsidRPr="00C90094" w14:paraId="15213402" w14:textId="77777777" w:rsidTr="002A3BA5">
        <w:tc>
          <w:tcPr>
            <w:tcW w:w="9085" w:type="dxa"/>
          </w:tcPr>
          <w:p w14:paraId="1B7BC695" w14:textId="77777777" w:rsidR="002A3BA5" w:rsidRPr="00C90094" w:rsidRDefault="002A3BA5" w:rsidP="00981172">
            <w:pPr>
              <w:pStyle w:val="Heading5"/>
              <w:spacing w:before="0" w:after="0" w:line="240" w:lineRule="auto"/>
              <w:ind w:leftChars="72" w:left="644" w:hangingChars="250" w:hanging="500"/>
              <w:rPr>
                <w:rFonts w:ascii="Times New Roman" w:hAnsi="Times New Roman"/>
                <w:sz w:val="20"/>
                <w:lang w:eastAsia="zh-CN"/>
              </w:rPr>
            </w:pPr>
            <w:r w:rsidRPr="00C90094">
              <w:rPr>
                <w:rFonts w:ascii="Times New Roman" w:hAnsi="Times New Roman"/>
                <w:sz w:val="20"/>
                <w:lang w:eastAsia="zh-CN"/>
              </w:rPr>
              <w:lastRenderedPageBreak/>
              <w:t>7.3.1.3.10</w:t>
            </w:r>
            <w:r w:rsidRPr="00C90094">
              <w:rPr>
                <w:rFonts w:ascii="Times New Roman" w:hAnsi="Times New Roman"/>
                <w:sz w:val="20"/>
                <w:lang w:eastAsia="zh-CN"/>
              </w:rPr>
              <w:tab/>
              <w:t>Format 2_9</w:t>
            </w:r>
          </w:p>
          <w:p w14:paraId="767E06E9" w14:textId="77777777" w:rsidR="002A3BA5" w:rsidRPr="00C90094" w:rsidRDefault="002A3BA5" w:rsidP="00981172">
            <w:pPr>
              <w:spacing w:before="0" w:after="0" w:line="240" w:lineRule="auto"/>
              <w:rPr>
                <w:lang w:eastAsia="zh-CN"/>
              </w:rPr>
            </w:pPr>
            <w:r w:rsidRPr="00C90094">
              <w:rPr>
                <w:lang w:eastAsia="zh-CN"/>
              </w:rPr>
              <w:t xml:space="preserve">DCI format 2_9 is used for activating or de-activating the cell DTX/DRX configuration of one or multiple serving cells </w:t>
            </w:r>
            <w:r w:rsidRPr="00C90094">
              <w:rPr>
                <w:rFonts w:eastAsia="Batang"/>
                <w:bCs/>
                <w:lang w:eastAsia="zh-CN"/>
              </w:rPr>
              <w:t>for one or more UEs</w:t>
            </w:r>
            <w:r w:rsidRPr="00C90094">
              <w:rPr>
                <w:lang w:eastAsia="zh-CN"/>
              </w:rPr>
              <w:t xml:space="preserve">. </w:t>
            </w:r>
          </w:p>
          <w:p w14:paraId="5BDC0F1B" w14:textId="77777777" w:rsidR="002A3BA5" w:rsidRPr="00C90094" w:rsidRDefault="002A3BA5" w:rsidP="00981172">
            <w:pPr>
              <w:spacing w:before="0" w:after="0" w:line="240" w:lineRule="auto"/>
              <w:rPr>
                <w:lang w:eastAsia="zh-CN"/>
              </w:rPr>
            </w:pPr>
            <w:r w:rsidRPr="00C90094">
              <w:rPr>
                <w:lang w:eastAsia="zh-CN"/>
              </w:rPr>
              <w:t>The following information is transmitted by means of the DCI format 2_9 with CRC scrambled by NES-RNTI:</w:t>
            </w:r>
          </w:p>
          <w:p w14:paraId="243C5F65" w14:textId="77777777" w:rsidR="002A3BA5" w:rsidRPr="00C90094" w:rsidRDefault="002A3BA5" w:rsidP="00981172">
            <w:pPr>
              <w:pStyle w:val="B10"/>
              <w:spacing w:before="0" w:after="0" w:line="240" w:lineRule="auto"/>
              <w:rPr>
                <w:i/>
                <w:sz w:val="20"/>
                <w:szCs w:val="20"/>
                <w:lang w:val="nb-NO"/>
              </w:rPr>
            </w:pPr>
            <w:r w:rsidRPr="00C90094">
              <w:rPr>
                <w:sz w:val="20"/>
                <w:szCs w:val="20"/>
                <w:lang w:val="nb-NO"/>
              </w:rPr>
              <w:t>-</w:t>
            </w:r>
            <w:r w:rsidRPr="00C90094">
              <w:rPr>
                <w:sz w:val="20"/>
                <w:szCs w:val="20"/>
                <w:lang w:val="nb-NO" w:eastAsia="zh-CN"/>
              </w:rPr>
              <w:tab/>
              <w:t xml:space="preserve">block </w:t>
            </w:r>
            <w:r w:rsidRPr="00C90094">
              <w:rPr>
                <w:sz w:val="20"/>
                <w:szCs w:val="20"/>
                <w:lang w:val="nb-NO"/>
              </w:rPr>
              <w:t xml:space="preserve">number 1, </w:t>
            </w:r>
            <w:r w:rsidRPr="00C90094">
              <w:rPr>
                <w:sz w:val="20"/>
                <w:szCs w:val="20"/>
                <w:lang w:val="nb-NO" w:eastAsia="zh-CN"/>
              </w:rPr>
              <w:t>block</w:t>
            </w:r>
            <w:r w:rsidRPr="00C90094">
              <w:rPr>
                <w:sz w:val="20"/>
                <w:szCs w:val="20"/>
                <w:lang w:val="nb-NO"/>
              </w:rPr>
              <w:t xml:space="preserve"> number 2,…, </w:t>
            </w:r>
            <w:r w:rsidRPr="00C90094">
              <w:rPr>
                <w:sz w:val="20"/>
                <w:szCs w:val="20"/>
                <w:lang w:val="nb-NO" w:eastAsia="zh-CN"/>
              </w:rPr>
              <w:t>block</w:t>
            </w:r>
            <w:r w:rsidRPr="00C90094">
              <w:rPr>
                <w:sz w:val="20"/>
                <w:szCs w:val="20"/>
                <w:lang w:val="nb-NO"/>
              </w:rPr>
              <w:t xml:space="preserve"> number </w:t>
            </w:r>
            <w:r w:rsidRPr="00C90094">
              <w:rPr>
                <w:i/>
                <w:sz w:val="20"/>
                <w:szCs w:val="20"/>
                <w:lang w:val="nb-NO"/>
              </w:rPr>
              <w:t>N</w:t>
            </w:r>
          </w:p>
          <w:p w14:paraId="3B245E56" w14:textId="77777777" w:rsidR="002A3BA5" w:rsidRPr="00C90094" w:rsidRDefault="002A3BA5" w:rsidP="00981172">
            <w:pPr>
              <w:pStyle w:val="B10"/>
              <w:spacing w:before="0" w:after="0" w:line="240" w:lineRule="auto"/>
              <w:rPr>
                <w:sz w:val="20"/>
                <w:szCs w:val="20"/>
              </w:rPr>
            </w:pPr>
            <w:r w:rsidRPr="00C90094">
              <w:rPr>
                <w:sz w:val="20"/>
                <w:szCs w:val="20"/>
              </w:rPr>
              <w:tab/>
              <w:t xml:space="preserve">where the starting position of a block is determined by the parameter </w:t>
            </w:r>
            <w:proofErr w:type="spellStart"/>
            <w:r w:rsidRPr="00C90094">
              <w:rPr>
                <w:i/>
                <w:sz w:val="20"/>
                <w:szCs w:val="20"/>
              </w:rPr>
              <w:t>positionInDCI-cellDTRX</w:t>
            </w:r>
            <w:proofErr w:type="spellEnd"/>
            <w:r w:rsidRPr="00C90094">
              <w:rPr>
                <w:i/>
                <w:sz w:val="20"/>
                <w:szCs w:val="20"/>
              </w:rPr>
              <w:t xml:space="preserve"> </w:t>
            </w:r>
            <w:r w:rsidRPr="00C90094">
              <w:rPr>
                <w:sz w:val="20"/>
                <w:szCs w:val="20"/>
              </w:rPr>
              <w:t>provided by higher layers for the UE.</w:t>
            </w:r>
          </w:p>
          <w:p w14:paraId="7D43EF5E" w14:textId="77777777" w:rsidR="002A3BA5" w:rsidRPr="00C90094" w:rsidRDefault="002A3BA5" w:rsidP="00981172">
            <w:pPr>
              <w:spacing w:before="0" w:after="0" w:line="240" w:lineRule="auto"/>
              <w:rPr>
                <w:lang w:eastAsia="zh-CN"/>
              </w:rPr>
            </w:pPr>
            <w:r w:rsidRPr="00C90094">
              <w:rPr>
                <w:lang w:eastAsia="zh-CN"/>
              </w:rPr>
              <w:t xml:space="preserve">If the UE is configured with higher layer parameter </w:t>
            </w:r>
            <w:r w:rsidRPr="00C90094">
              <w:rPr>
                <w:i/>
                <w:strike/>
                <w:color w:val="FF0000"/>
                <w:lang w:eastAsia="zh-CN"/>
              </w:rPr>
              <w:t>XYZ</w:t>
            </w:r>
            <w:r w:rsidRPr="00C90094">
              <w:rPr>
                <w:i/>
                <w:iCs/>
                <w:color w:val="FF0000"/>
                <w:kern w:val="2"/>
                <w:lang w:eastAsia="zh-CN"/>
              </w:rPr>
              <w:t xml:space="preserve"> </w:t>
            </w:r>
            <w:proofErr w:type="spellStart"/>
            <w:r w:rsidRPr="00C90094">
              <w:rPr>
                <w:i/>
                <w:iCs/>
                <w:color w:val="FF0000"/>
                <w:kern w:val="2"/>
                <w:lang w:eastAsia="zh-CN"/>
              </w:rPr>
              <w:t>cellDTRX</w:t>
            </w:r>
            <w:proofErr w:type="spellEnd"/>
            <w:r w:rsidRPr="00C90094">
              <w:rPr>
                <w:i/>
                <w:iCs/>
                <w:color w:val="FF0000"/>
                <w:kern w:val="2"/>
                <w:lang w:eastAsia="zh-CN"/>
              </w:rPr>
              <w:t>-DCI-config</w:t>
            </w:r>
            <w:r w:rsidRPr="00C90094">
              <w:rPr>
                <w:color w:val="FF0000"/>
                <w:lang w:eastAsia="zh-CN"/>
              </w:rPr>
              <w:t xml:space="preserve"> for a serving cell</w:t>
            </w:r>
            <w:r w:rsidRPr="00C90094">
              <w:t xml:space="preserve">, </w:t>
            </w:r>
            <w:r w:rsidRPr="00C90094">
              <w:rPr>
                <w:strike/>
                <w:color w:val="FF0000"/>
              </w:rPr>
              <w:t>one or more blocks are configured for the UE by higher layers, with</w:t>
            </w:r>
            <w:r w:rsidRPr="00C90094">
              <w:rPr>
                <w:color w:val="FF0000"/>
              </w:rPr>
              <w:t xml:space="preserve"> </w:t>
            </w:r>
            <w:r w:rsidRPr="00C90094">
              <w:t>t</w:t>
            </w:r>
            <w:r w:rsidRPr="00C90094">
              <w:rPr>
                <w:lang w:eastAsia="ko-KR"/>
              </w:rPr>
              <w:t xml:space="preserve">he following field </w:t>
            </w:r>
            <w:r w:rsidRPr="00C90094">
              <w:rPr>
                <w:color w:val="FF0000"/>
                <w:lang w:eastAsia="ko-KR"/>
              </w:rPr>
              <w:t>is</w:t>
            </w:r>
            <w:r w:rsidRPr="00C90094">
              <w:rPr>
                <w:lang w:eastAsia="ko-KR"/>
              </w:rPr>
              <w:t xml:space="preserve"> defined for </w:t>
            </w:r>
            <w:r w:rsidRPr="00C90094">
              <w:rPr>
                <w:strike/>
                <w:color w:val="FF0000"/>
                <w:lang w:eastAsia="ko-KR"/>
              </w:rPr>
              <w:t>each</w:t>
            </w:r>
            <w:r w:rsidRPr="00C90094">
              <w:rPr>
                <w:color w:val="FF0000"/>
                <w:lang w:eastAsia="ko-KR"/>
              </w:rPr>
              <w:t xml:space="preserve"> a corresponding</w:t>
            </w:r>
            <w:r w:rsidRPr="00C90094">
              <w:rPr>
                <w:lang w:eastAsia="ko-KR"/>
              </w:rPr>
              <w:t xml:space="preserve"> block:</w:t>
            </w:r>
          </w:p>
          <w:p w14:paraId="3242D918" w14:textId="77777777" w:rsidR="002A3BA5" w:rsidRPr="00C90094" w:rsidRDefault="002A3BA5" w:rsidP="00981172">
            <w:pPr>
              <w:pStyle w:val="B10"/>
              <w:spacing w:before="0" w:after="0" w:line="240" w:lineRule="auto"/>
              <w:rPr>
                <w:sz w:val="20"/>
                <w:szCs w:val="20"/>
                <w:lang w:val="nb-NO"/>
              </w:rPr>
            </w:pPr>
            <w:r w:rsidRPr="00C90094">
              <w:rPr>
                <w:sz w:val="20"/>
                <w:szCs w:val="20"/>
                <w:lang w:val="nb-NO"/>
              </w:rPr>
              <w:t>-</w:t>
            </w:r>
            <w:r w:rsidRPr="00C90094">
              <w:rPr>
                <w:sz w:val="20"/>
                <w:szCs w:val="20"/>
                <w:lang w:val="nb-NO"/>
              </w:rPr>
              <w:tab/>
              <w:t xml:space="preserve">Cell DTX/DRX indication – 2 bits if </w:t>
            </w:r>
            <w:r w:rsidRPr="00C90094">
              <w:rPr>
                <w:i/>
                <w:strike/>
                <w:color w:val="FF0000"/>
                <w:sz w:val="20"/>
                <w:szCs w:val="20"/>
                <w:lang w:eastAsia="zh-CN"/>
              </w:rPr>
              <w:t>XYZ</w:t>
            </w:r>
            <w:r w:rsidRPr="00C90094">
              <w:rPr>
                <w:color w:val="FF0000"/>
                <w:sz w:val="20"/>
                <w:szCs w:val="20"/>
                <w:lang w:val="nb-NO"/>
              </w:rPr>
              <w:t xml:space="preserve"> </w:t>
            </w:r>
            <w:r w:rsidRPr="00C90094">
              <w:rPr>
                <w:i/>
                <w:color w:val="FF0000"/>
                <w:sz w:val="20"/>
                <w:szCs w:val="20"/>
                <w:lang w:val="nb-NO"/>
              </w:rPr>
              <w:t>cellDTRX-DCI-config</w:t>
            </w:r>
            <w:r w:rsidRPr="00C90094">
              <w:rPr>
                <w:color w:val="FF0000"/>
                <w:sz w:val="20"/>
                <w:szCs w:val="20"/>
                <w:lang w:val="nb-NO"/>
              </w:rPr>
              <w:t xml:space="preserve"> configures both cell DTX and cell DRX</w:t>
            </w:r>
            <w:r w:rsidRPr="00C90094">
              <w:rPr>
                <w:sz w:val="20"/>
                <w:szCs w:val="20"/>
                <w:lang w:val="nb-NO"/>
              </w:rPr>
              <w:t xml:space="preserve">, with the MSB corresponding to cell DTX configuration and the LSB corresponding to cell DRX configuration; otherwise 1 bit. </w:t>
            </w:r>
          </w:p>
          <w:p w14:paraId="498F2F95" w14:textId="77777777" w:rsidR="002A3BA5" w:rsidRPr="00C90094" w:rsidRDefault="002A3BA5" w:rsidP="00981172">
            <w:pPr>
              <w:spacing w:before="0" w:after="0" w:line="240" w:lineRule="auto"/>
            </w:pPr>
            <w:r w:rsidRPr="00C90094">
              <w:rPr>
                <w:lang w:eastAsia="zh-CN"/>
              </w:rPr>
              <w:t xml:space="preserve">The size of DCI format 2_9 is indicated by the higher layer parameter </w:t>
            </w:r>
            <w:r w:rsidRPr="00C90094">
              <w:rPr>
                <w:i/>
              </w:rPr>
              <w:t>sizeDCI-2-9</w:t>
            </w:r>
            <w:r w:rsidRPr="00C90094">
              <w:rPr>
                <w:lang w:eastAsia="zh-CN"/>
              </w:rPr>
              <w:t>.</w:t>
            </w:r>
          </w:p>
        </w:tc>
      </w:tr>
    </w:tbl>
    <w:p w14:paraId="35D4F224" w14:textId="77777777" w:rsidR="002A3BA5" w:rsidRDefault="002A3BA5" w:rsidP="002A3BA5">
      <w:pPr>
        <w:spacing w:after="0" w:line="240" w:lineRule="auto"/>
      </w:pPr>
    </w:p>
    <w:p w14:paraId="2340C390" w14:textId="77777777" w:rsidR="002A3BA5" w:rsidRPr="00C90094" w:rsidRDefault="002A3BA5" w:rsidP="002A3BA5">
      <w:pPr>
        <w:spacing w:after="0" w:line="240" w:lineRule="auto"/>
        <w:rPr>
          <w:i/>
          <w:iCs/>
        </w:rPr>
      </w:pPr>
    </w:p>
    <w:tbl>
      <w:tblPr>
        <w:tblStyle w:val="TableGrid"/>
        <w:tblW w:w="0" w:type="auto"/>
        <w:tblLook w:val="04A0" w:firstRow="1" w:lastRow="0" w:firstColumn="1" w:lastColumn="0" w:noHBand="0" w:noVBand="1"/>
      </w:tblPr>
      <w:tblGrid>
        <w:gridCol w:w="9085"/>
      </w:tblGrid>
      <w:tr w:rsidR="002A3BA5" w:rsidRPr="00C90094" w14:paraId="7D585D45" w14:textId="77777777" w:rsidTr="002A3BA5">
        <w:tc>
          <w:tcPr>
            <w:tcW w:w="9085" w:type="dxa"/>
          </w:tcPr>
          <w:p w14:paraId="069B3B6A" w14:textId="77777777" w:rsidR="002A3BA5" w:rsidRPr="00C90094" w:rsidRDefault="002A3BA5" w:rsidP="00981172">
            <w:pPr>
              <w:keepNext/>
              <w:keepLines/>
              <w:spacing w:before="0" w:after="0" w:line="240" w:lineRule="auto"/>
              <w:outlineLvl w:val="4"/>
              <w:rPr>
                <w:lang w:val="en-GB"/>
              </w:rPr>
            </w:pPr>
            <w:r w:rsidRPr="00C90094">
              <w:rPr>
                <w:lang w:val="en-GB"/>
              </w:rPr>
              <w:t>7.3.1.3.10</w:t>
            </w:r>
            <w:r w:rsidRPr="00C90094">
              <w:rPr>
                <w:lang w:val="en-GB"/>
              </w:rPr>
              <w:tab/>
              <w:t>Format 2_9</w:t>
            </w:r>
          </w:p>
          <w:p w14:paraId="0C430BA8" w14:textId="77777777" w:rsidR="002A3BA5" w:rsidRPr="00C90094" w:rsidRDefault="002A3BA5" w:rsidP="00981172">
            <w:pPr>
              <w:spacing w:before="0" w:after="0" w:line="240" w:lineRule="auto"/>
              <w:jc w:val="center"/>
              <w:rPr>
                <w:lang w:val="en-GB"/>
              </w:rPr>
            </w:pPr>
            <w:r w:rsidRPr="00C90094">
              <w:rPr>
                <w:color w:val="FF0000"/>
              </w:rPr>
              <w:t>&lt;omitted text&gt;</w:t>
            </w:r>
          </w:p>
          <w:p w14:paraId="0322DDB6" w14:textId="77777777" w:rsidR="002A3BA5" w:rsidRPr="00C90094" w:rsidRDefault="002A3BA5" w:rsidP="00981172">
            <w:pPr>
              <w:spacing w:before="0" w:after="0" w:line="240" w:lineRule="auto"/>
              <w:rPr>
                <w:lang w:val="en-GB"/>
              </w:rPr>
            </w:pPr>
            <w:r w:rsidRPr="00C90094">
              <w:rPr>
                <w:lang w:val="en-GB"/>
              </w:rPr>
              <w:t xml:space="preserve">If the UE is configured with higher layer parameter </w:t>
            </w:r>
            <w:r w:rsidRPr="00C90094">
              <w:rPr>
                <w:i/>
                <w:strike/>
                <w:color w:val="FF0000"/>
                <w:lang w:val="en-GB"/>
              </w:rPr>
              <w:t>XYZ</w:t>
            </w:r>
            <w:r w:rsidRPr="00C90094">
              <w:rPr>
                <w:i/>
                <w:lang w:val="en-GB"/>
              </w:rPr>
              <w:t xml:space="preserve"> </w:t>
            </w:r>
            <w:proofErr w:type="spellStart"/>
            <w:r w:rsidRPr="00C90094">
              <w:rPr>
                <w:i/>
                <w:color w:val="FF0000"/>
                <w:lang w:val="en-GB"/>
              </w:rPr>
              <w:t>cellDTRX</w:t>
            </w:r>
            <w:proofErr w:type="spellEnd"/>
            <w:r w:rsidRPr="00C90094">
              <w:rPr>
                <w:i/>
                <w:color w:val="FF0000"/>
                <w:lang w:val="en-GB"/>
              </w:rPr>
              <w:t>-DCI-config</w:t>
            </w:r>
            <w:r w:rsidRPr="00C90094">
              <w:rPr>
                <w:lang w:val="en-GB"/>
              </w:rPr>
              <w:t>, one or more blocks are configured for the UE by higher layers, with t</w:t>
            </w:r>
            <w:r w:rsidRPr="00C90094">
              <w:rPr>
                <w:lang w:val="en-GB" w:eastAsia="ko-KR"/>
              </w:rPr>
              <w:t>he following field defined for each block:</w:t>
            </w:r>
          </w:p>
          <w:p w14:paraId="6BA05300" w14:textId="77777777" w:rsidR="002A3BA5" w:rsidRPr="00C90094" w:rsidRDefault="002A3BA5" w:rsidP="00981172">
            <w:pPr>
              <w:spacing w:before="0" w:after="0" w:line="240" w:lineRule="auto"/>
              <w:ind w:left="568" w:hanging="284"/>
              <w:rPr>
                <w:lang w:val="en-GB"/>
              </w:rPr>
            </w:pPr>
            <w:r w:rsidRPr="00C90094">
              <w:rPr>
                <w:lang w:val="en-GB"/>
              </w:rPr>
              <w:t>-</w:t>
            </w:r>
            <w:r w:rsidRPr="00C90094">
              <w:rPr>
                <w:lang w:val="en-GB"/>
              </w:rPr>
              <w:tab/>
              <w:t xml:space="preserve">Cell DTX/DRX indication - 2 bits if </w:t>
            </w:r>
            <w:r w:rsidRPr="00C90094">
              <w:rPr>
                <w:i/>
                <w:strike/>
                <w:color w:val="FF0000"/>
                <w:lang w:val="en-GB"/>
              </w:rPr>
              <w:t xml:space="preserve">XYZ </w:t>
            </w:r>
            <w:r w:rsidRPr="00C90094">
              <w:rPr>
                <w:color w:val="FF0000"/>
                <w:u w:val="single"/>
                <w:lang w:val="en-GB"/>
              </w:rPr>
              <w:t>the UE is configured with both cell DTX operation and cell DRX operation for the serving cell associated with the block</w:t>
            </w:r>
            <w:r w:rsidRPr="00C90094">
              <w:rPr>
                <w:lang w:val="en-GB"/>
              </w:rPr>
              <w:t xml:space="preserve">, with the MSB corresponding to cell DTX configuration and the LSB corresponding to cell DRX configuration; </w:t>
            </w:r>
            <w:r w:rsidRPr="00C90094">
              <w:rPr>
                <w:strike/>
                <w:color w:val="FF0000"/>
                <w:u w:val="single"/>
                <w:lang w:val="en-GB"/>
              </w:rPr>
              <w:t>otherwise</w:t>
            </w:r>
            <w:r w:rsidRPr="00C90094">
              <w:rPr>
                <w:color w:val="FF0000"/>
                <w:u w:val="single"/>
                <w:lang w:val="en-GB"/>
              </w:rPr>
              <w:t xml:space="preserve"> 1 bit if the UE is configured with only one of the cell DTX operation and cell DRX operation for the serving cell associated with the block</w:t>
            </w:r>
            <w:r w:rsidRPr="00C90094">
              <w:rPr>
                <w:lang w:val="en-GB"/>
              </w:rPr>
              <w:t xml:space="preserve">. </w:t>
            </w:r>
          </w:p>
          <w:p w14:paraId="009D1693" w14:textId="77777777" w:rsidR="002A3BA5" w:rsidRPr="00C90094" w:rsidRDefault="002A3BA5" w:rsidP="00981172">
            <w:pPr>
              <w:spacing w:before="0" w:after="0" w:line="240" w:lineRule="auto"/>
              <w:rPr>
                <w:lang w:val="en-GB"/>
              </w:rPr>
            </w:pPr>
            <w:r w:rsidRPr="00C90094">
              <w:rPr>
                <w:lang w:val="en-GB"/>
              </w:rPr>
              <w:t xml:space="preserve">The size of DCI format 2_9 is indicated by the higher layer parameter </w:t>
            </w:r>
            <w:r w:rsidRPr="00C90094">
              <w:rPr>
                <w:i/>
                <w:lang w:val="en-GB"/>
              </w:rPr>
              <w:t>sizeDCI-2-9</w:t>
            </w:r>
            <w:r w:rsidRPr="00C90094">
              <w:rPr>
                <w:lang w:val="en-GB"/>
              </w:rPr>
              <w:t>.</w:t>
            </w:r>
          </w:p>
          <w:p w14:paraId="2577BB47" w14:textId="77777777" w:rsidR="002A3BA5" w:rsidRPr="00C90094" w:rsidRDefault="002A3BA5" w:rsidP="00981172">
            <w:pPr>
              <w:spacing w:before="0" w:after="0" w:line="240" w:lineRule="auto"/>
              <w:jc w:val="center"/>
            </w:pPr>
            <w:r w:rsidRPr="00C90094">
              <w:rPr>
                <w:color w:val="FF0000"/>
              </w:rPr>
              <w:t>&lt;omitted text&gt;</w:t>
            </w:r>
          </w:p>
        </w:tc>
      </w:tr>
    </w:tbl>
    <w:p w14:paraId="2E9B9F73" w14:textId="77777777" w:rsidR="002A3BA5" w:rsidRPr="00C90094" w:rsidRDefault="002A3BA5" w:rsidP="002A3BA5">
      <w:pPr>
        <w:spacing w:after="0" w:line="240" w:lineRule="auto"/>
      </w:pPr>
    </w:p>
    <w:p w14:paraId="239F825C" w14:textId="77777777" w:rsidR="002A3BA5" w:rsidRDefault="002A3BA5" w:rsidP="000E5CB2">
      <w:pPr>
        <w:pStyle w:val="BodyText"/>
        <w:spacing w:after="0"/>
        <w:rPr>
          <w:rFonts w:ascii="Times New Roman" w:hAnsi="Times New Roman"/>
          <w:szCs w:val="20"/>
          <w:lang w:eastAsia="zh-CN"/>
        </w:rPr>
      </w:pPr>
    </w:p>
    <w:p w14:paraId="29598E44" w14:textId="77777777" w:rsidR="002A3BA5" w:rsidRPr="00C90094" w:rsidRDefault="002A3BA5" w:rsidP="002A3BA5">
      <w:pPr>
        <w:spacing w:after="0" w:line="240" w:lineRule="auto"/>
      </w:pPr>
      <w:r w:rsidRPr="00C90094">
        <w:rPr>
          <w:b/>
          <w:bCs/>
        </w:rPr>
        <w:t xml:space="preserve">Reason for change: </w:t>
      </w:r>
      <w:r w:rsidRPr="00C90094">
        <w:t>The RRC parameter for DCI format 2_9 is not specified.</w:t>
      </w:r>
    </w:p>
    <w:p w14:paraId="6BB398E6" w14:textId="77777777" w:rsidR="002A3BA5" w:rsidRPr="00C90094" w:rsidRDefault="002A3BA5" w:rsidP="002A3BA5">
      <w:pPr>
        <w:spacing w:after="0" w:line="240" w:lineRule="auto"/>
        <w:rPr>
          <w:b/>
          <w:bCs/>
        </w:rPr>
      </w:pPr>
      <w:r w:rsidRPr="00C90094">
        <w:rPr>
          <w:b/>
          <w:bCs/>
        </w:rPr>
        <w:t xml:space="preserve">Summary of change: </w:t>
      </w:r>
      <w:r w:rsidRPr="00C90094">
        <w:t xml:space="preserve">The RRC parameter </w:t>
      </w:r>
      <w:proofErr w:type="spellStart"/>
      <w:r w:rsidRPr="00C90094">
        <w:rPr>
          <w:i/>
          <w:iCs/>
          <w:kern w:val="2"/>
          <w:lang w:eastAsia="zh-CN"/>
        </w:rPr>
        <w:t>cellDTRX</w:t>
      </w:r>
      <w:proofErr w:type="spellEnd"/>
      <w:r w:rsidRPr="00C90094">
        <w:rPr>
          <w:i/>
          <w:iCs/>
          <w:kern w:val="2"/>
          <w:lang w:eastAsia="zh-CN"/>
        </w:rPr>
        <w:t xml:space="preserve">-DCI-config </w:t>
      </w:r>
      <w:r w:rsidRPr="00C90094">
        <w:rPr>
          <w:kern w:val="2"/>
          <w:lang w:eastAsia="zh-CN"/>
        </w:rPr>
        <w:t>configures the activation/deactivation of cell DTX/DRX for a serving cell.</w:t>
      </w:r>
    </w:p>
    <w:p w14:paraId="63FD935B" w14:textId="77777777" w:rsidR="002A3BA5" w:rsidRPr="00C90094" w:rsidRDefault="002A3BA5" w:rsidP="002A3BA5">
      <w:pPr>
        <w:spacing w:after="0" w:line="240" w:lineRule="auto"/>
        <w:rPr>
          <w:b/>
          <w:bCs/>
        </w:rPr>
      </w:pPr>
      <w:r w:rsidRPr="00C90094">
        <w:rPr>
          <w:b/>
          <w:iCs/>
          <w:noProof/>
        </w:rPr>
        <w:t>Consequences if not approved:</w:t>
      </w:r>
      <w:r w:rsidRPr="00C90094">
        <w:rPr>
          <w:b/>
          <w:i/>
          <w:noProof/>
        </w:rPr>
        <w:t xml:space="preserve"> </w:t>
      </w:r>
      <w:r w:rsidRPr="00C90094">
        <w:t>UE and gNB may have different understanding regarding the indication of DCI format 2_9.</w:t>
      </w:r>
    </w:p>
    <w:tbl>
      <w:tblPr>
        <w:tblStyle w:val="TableGrid"/>
        <w:tblW w:w="0" w:type="auto"/>
        <w:tblLook w:val="04A0" w:firstRow="1" w:lastRow="0" w:firstColumn="1" w:lastColumn="0" w:noHBand="0" w:noVBand="1"/>
      </w:tblPr>
      <w:tblGrid>
        <w:gridCol w:w="9085"/>
      </w:tblGrid>
      <w:tr w:rsidR="002A3BA5" w:rsidRPr="00C90094" w14:paraId="63CBC80E" w14:textId="77777777" w:rsidTr="002A3BA5">
        <w:tc>
          <w:tcPr>
            <w:tcW w:w="9085" w:type="dxa"/>
          </w:tcPr>
          <w:p w14:paraId="120B082B" w14:textId="77777777" w:rsidR="002A3BA5" w:rsidRPr="00C90094" w:rsidRDefault="002A3BA5" w:rsidP="00981172">
            <w:pPr>
              <w:pStyle w:val="Heading2"/>
              <w:spacing w:before="0" w:after="0" w:line="240" w:lineRule="auto"/>
              <w:ind w:left="576" w:hanging="576"/>
              <w:rPr>
                <w:rFonts w:ascii="Times New Roman" w:hAnsi="Times New Roman"/>
                <w:sz w:val="20"/>
                <w:lang w:eastAsia="zh-CN"/>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4C4501A2" w14:textId="77777777" w:rsidR="002A3BA5" w:rsidRPr="00C90094" w:rsidRDefault="002A3BA5" w:rsidP="00981172">
            <w:pPr>
              <w:spacing w:before="0" w:after="0" w:line="240" w:lineRule="auto"/>
              <w:rPr>
                <w:lang w:eastAsia="zh-CN"/>
              </w:rPr>
            </w:pPr>
            <w:r w:rsidRPr="00C90094">
              <w:rPr>
                <w:lang w:eastAsia="zh-CN"/>
              </w:rPr>
              <w:t xml:space="preserve">A UE configured for operation on a serving cell according to one or both of a cell DTX operation by </w:t>
            </w:r>
            <w:proofErr w:type="spellStart"/>
            <w:r w:rsidRPr="00C90094">
              <w:rPr>
                <w:i/>
                <w:iCs/>
                <w:lang w:eastAsia="zh-CN"/>
              </w:rPr>
              <w:t>cellDTXConfig</w:t>
            </w:r>
            <w:proofErr w:type="spellEnd"/>
            <w:r w:rsidRPr="00C90094">
              <w:rPr>
                <w:lang w:eastAsia="zh-CN"/>
              </w:rPr>
              <w:t xml:space="preserve"> and a cell DRX operation by </w:t>
            </w:r>
            <w:proofErr w:type="spellStart"/>
            <w:r w:rsidRPr="00C90094">
              <w:rPr>
                <w:i/>
                <w:iCs/>
                <w:lang w:eastAsia="zh-CN"/>
              </w:rPr>
              <w:t>cellDRXConfig</w:t>
            </w:r>
            <w:proofErr w:type="spellEnd"/>
            <w:r w:rsidRPr="00C90094">
              <w:rPr>
                <w:lang w:eastAsia="zh-CN"/>
              </w:rPr>
              <w:t xml:space="preserve"> 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search space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Pr="00C90094">
              <w:rPr>
                <w:i/>
                <w:iCs/>
              </w:rPr>
              <w:t>position-</w:t>
            </w:r>
            <w:proofErr w:type="spellStart"/>
            <w:r w:rsidRPr="00C90094">
              <w:rPr>
                <w:i/>
                <w:iCs/>
              </w:rPr>
              <w:t>inDCI</w:t>
            </w:r>
            <w:proofErr w:type="spellEnd"/>
            <w:r w:rsidRPr="00C90094">
              <w:rPr>
                <w:i/>
                <w:iCs/>
              </w:rPr>
              <w:t>-NES</w:t>
            </w:r>
            <w:r w:rsidRPr="00C90094">
              <w:t xml:space="preserve"> of a cell DTX/DRX indicator field for the serving cell</w:t>
            </w:r>
            <w:r w:rsidRPr="00C90094">
              <w:rPr>
                <w:lang w:eastAsia="zh-CN"/>
              </w:rPr>
              <w:t xml:space="preserve"> </w:t>
            </w:r>
          </w:p>
          <w:p w14:paraId="0E5C7D8B"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if the UE is configured with both cell DTX operation and cell DRX operation for the serving cell </w:t>
            </w:r>
            <w:r w:rsidRPr="00C90094">
              <w:rPr>
                <w:color w:val="FF0000"/>
                <w:sz w:val="20"/>
                <w:szCs w:val="20"/>
              </w:rPr>
              <w:t>by</w:t>
            </w:r>
            <w:r w:rsidRPr="00C90094">
              <w:rPr>
                <w:sz w:val="20"/>
                <w:szCs w:val="20"/>
              </w:rPr>
              <w:t xml:space="preserve"> </w:t>
            </w:r>
            <w:proofErr w:type="spellStart"/>
            <w:r w:rsidRPr="00C90094">
              <w:rPr>
                <w:i/>
                <w:iCs/>
                <w:color w:val="FF0000"/>
                <w:kern w:val="2"/>
                <w:sz w:val="20"/>
                <w:szCs w:val="20"/>
                <w:lang w:eastAsia="zh-CN"/>
              </w:rPr>
              <w:t>cellDTRX</w:t>
            </w:r>
            <w:proofErr w:type="spellEnd"/>
            <w:r w:rsidRPr="00C90094">
              <w:rPr>
                <w:i/>
                <w:iCs/>
                <w:color w:val="FF0000"/>
                <w:kern w:val="2"/>
                <w:sz w:val="20"/>
                <w:szCs w:val="20"/>
                <w:lang w:eastAsia="zh-CN"/>
              </w:rPr>
              <w:t>-DCI-config</w:t>
            </w:r>
            <w:r w:rsidRPr="00C90094">
              <w:rPr>
                <w:sz w:val="20"/>
                <w:szCs w:val="20"/>
              </w:rPr>
              <w:t>, the cell DTX/DRX indicator field includes two bits where the first bit indicates the cell DTX operation and the second bit indicates the cell DRX operation</w:t>
            </w:r>
          </w:p>
          <w:p w14:paraId="0D49013C"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if the UE is configured with only one of the </w:t>
            </w:r>
            <w:proofErr w:type="gramStart"/>
            <w:r w:rsidRPr="00C90094">
              <w:rPr>
                <w:sz w:val="20"/>
                <w:szCs w:val="20"/>
              </w:rPr>
              <w:t>cell</w:t>
            </w:r>
            <w:proofErr w:type="gramEnd"/>
            <w:r w:rsidRPr="00C90094">
              <w:rPr>
                <w:sz w:val="20"/>
                <w:szCs w:val="20"/>
              </w:rPr>
              <w:t xml:space="preserve"> DTX operation and cell DRX operation for the serving cell</w:t>
            </w:r>
            <w:r w:rsidRPr="00C90094">
              <w:rPr>
                <w:color w:val="FF0000"/>
                <w:sz w:val="20"/>
                <w:szCs w:val="20"/>
              </w:rPr>
              <w:t xml:space="preserve"> by</w:t>
            </w:r>
            <w:r w:rsidRPr="00C90094">
              <w:rPr>
                <w:sz w:val="20"/>
                <w:szCs w:val="20"/>
              </w:rPr>
              <w:t xml:space="preserve"> </w:t>
            </w:r>
            <w:proofErr w:type="spellStart"/>
            <w:r w:rsidRPr="00C90094">
              <w:rPr>
                <w:i/>
                <w:iCs/>
                <w:color w:val="FF0000"/>
                <w:kern w:val="2"/>
                <w:sz w:val="20"/>
                <w:szCs w:val="20"/>
                <w:lang w:eastAsia="zh-CN"/>
              </w:rPr>
              <w:t>cellDTRX</w:t>
            </w:r>
            <w:proofErr w:type="spellEnd"/>
            <w:r w:rsidRPr="00C90094">
              <w:rPr>
                <w:i/>
                <w:iCs/>
                <w:color w:val="FF0000"/>
                <w:kern w:val="2"/>
                <w:sz w:val="20"/>
                <w:szCs w:val="20"/>
                <w:lang w:eastAsia="zh-CN"/>
              </w:rPr>
              <w:t>-DCI-config</w:t>
            </w:r>
            <w:r w:rsidRPr="00C90094">
              <w:rPr>
                <w:sz w:val="20"/>
                <w:szCs w:val="20"/>
              </w:rPr>
              <w:t>, the cell DTX/DRX indicator field includes one bit indicating one of the cell DTX operation and cell DRX operation, respectively, for the serving cell</w:t>
            </w:r>
          </w:p>
          <w:p w14:paraId="44C11611"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3E7857A7"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a '1' value for a bit of the cell DTX/DRX indicator field indicates activation of cell DTX or of cell DRX</w:t>
            </w:r>
          </w:p>
          <w:p w14:paraId="29C77477" w14:textId="77777777" w:rsidR="002A3BA5" w:rsidRPr="00C90094" w:rsidRDefault="002A3BA5" w:rsidP="00981172">
            <w:pPr>
              <w:pStyle w:val="B10"/>
              <w:spacing w:before="0" w:after="0" w:line="240" w:lineRule="auto"/>
              <w:rPr>
                <w:b/>
                <w:bCs/>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tc>
      </w:tr>
    </w:tbl>
    <w:p w14:paraId="1BC69E39" w14:textId="77777777" w:rsidR="002A3BA5" w:rsidRPr="00C90094" w:rsidRDefault="002A3BA5" w:rsidP="002A3BA5">
      <w:pPr>
        <w:spacing w:after="0" w:line="240" w:lineRule="auto"/>
        <w:rPr>
          <w:lang w:val="en-GB" w:eastAsia="ko-KR"/>
        </w:rPr>
      </w:pPr>
    </w:p>
    <w:p w14:paraId="481D5BDA" w14:textId="77777777" w:rsidR="002A3BA5" w:rsidRPr="002A3BA5" w:rsidRDefault="002A3BA5" w:rsidP="000E5CB2">
      <w:pPr>
        <w:pStyle w:val="BodyText"/>
        <w:spacing w:after="0"/>
        <w:rPr>
          <w:rFonts w:ascii="Times New Roman" w:hAnsi="Times New Roman"/>
          <w:szCs w:val="20"/>
          <w:lang w:val="en-GB" w:eastAsia="zh-CN"/>
        </w:rPr>
      </w:pPr>
    </w:p>
    <w:p w14:paraId="134C7A1D" w14:textId="77777777" w:rsidR="00D12DEA" w:rsidRPr="002E2042" w:rsidRDefault="00D12DEA" w:rsidP="000E5CB2">
      <w:pPr>
        <w:pStyle w:val="BodyText"/>
        <w:spacing w:after="0"/>
        <w:rPr>
          <w:rFonts w:ascii="Times New Roman" w:hAnsi="Times New Roman"/>
          <w:szCs w:val="20"/>
          <w:lang w:eastAsia="zh-CN"/>
        </w:rPr>
      </w:pPr>
    </w:p>
    <w:p w14:paraId="58E0AC02" w14:textId="77777777" w:rsidR="000E5CB2" w:rsidRPr="00386933" w:rsidRDefault="000E5CB2" w:rsidP="000E5CB2">
      <w:pPr>
        <w:pStyle w:val="Heading3"/>
        <w:rPr>
          <w:rFonts w:eastAsia="SimSun"/>
          <w:lang w:eastAsia="zh-CN"/>
        </w:rPr>
      </w:pPr>
      <w:r w:rsidRPr="00386933">
        <w:rPr>
          <w:rFonts w:eastAsia="SimSun"/>
          <w:lang w:eastAsia="zh-CN"/>
        </w:rPr>
        <w:lastRenderedPageBreak/>
        <w:t>Suggestions for Discussions</w:t>
      </w:r>
    </w:p>
    <w:p w14:paraId="5F12B949" w14:textId="6F13AE0C" w:rsidR="000E5CB2" w:rsidRDefault="000E5CB2" w:rsidP="00977CAD">
      <w:pPr>
        <w:pStyle w:val="Heading5"/>
        <w:rPr>
          <w:rFonts w:eastAsiaTheme="minorEastAsia"/>
          <w:lang w:eastAsia="ko-KR"/>
        </w:rPr>
      </w:pPr>
      <w:r w:rsidRPr="00865018">
        <w:rPr>
          <w:rFonts w:eastAsiaTheme="minorEastAsia"/>
          <w:lang w:eastAsia="ko-KR"/>
        </w:rPr>
        <w:t xml:space="preserve">Proposal </w:t>
      </w:r>
      <w:r w:rsidR="00977CAD">
        <w:rPr>
          <w:rFonts w:eastAsiaTheme="minorEastAsia"/>
          <w:lang w:eastAsia="ko-KR"/>
        </w:rPr>
        <w:t>2</w:t>
      </w:r>
      <w:r w:rsidRPr="00865018">
        <w:rPr>
          <w:rFonts w:eastAsiaTheme="minorEastAsia"/>
          <w:lang w:eastAsia="ko-KR"/>
        </w:rPr>
        <w:t>-1</w:t>
      </w:r>
      <w:r w:rsidR="00F14DE9">
        <w:rPr>
          <w:rFonts w:eastAsiaTheme="minorEastAsia"/>
          <w:lang w:eastAsia="ko-KR"/>
        </w:rPr>
        <w:t xml:space="preserve"> (resolved)</w:t>
      </w:r>
      <w:r w:rsidRPr="00865018">
        <w:rPr>
          <w:rFonts w:eastAsiaTheme="minorEastAsia"/>
          <w:lang w:eastAsia="ko-KR"/>
        </w:rPr>
        <w:t>:</w:t>
      </w:r>
    </w:p>
    <w:p w14:paraId="6C0C4EB6" w14:textId="471BA119" w:rsidR="00977CAD" w:rsidRPr="003B63DA" w:rsidRDefault="00F769DE" w:rsidP="008A67E0">
      <w:pPr>
        <w:pStyle w:val="ListParagraph"/>
        <w:numPr>
          <w:ilvl w:val="0"/>
          <w:numId w:val="45"/>
        </w:numPr>
        <w:rPr>
          <w:lang w:val="en-GB"/>
        </w:rPr>
      </w:pPr>
      <w:r w:rsidRPr="003B63DA">
        <w:rPr>
          <w:szCs w:val="20"/>
          <w:lang w:eastAsia="zh-CN"/>
        </w:rPr>
        <w:t>In DCI format 2-9, add cell-off indication for each information block</w:t>
      </w:r>
      <w:r w:rsidR="003B63DA">
        <w:rPr>
          <w:szCs w:val="20"/>
          <w:lang w:eastAsia="zh-CN"/>
        </w:rPr>
        <w:t>.</w:t>
      </w:r>
    </w:p>
    <w:p w14:paraId="558F9ED2" w14:textId="2A7E0F3E" w:rsidR="00F769DE" w:rsidRPr="00F769DE" w:rsidRDefault="009C29D9" w:rsidP="008A67E0">
      <w:pPr>
        <w:pStyle w:val="ListParagraph"/>
        <w:numPr>
          <w:ilvl w:val="1"/>
          <w:numId w:val="45"/>
        </w:numPr>
        <w:rPr>
          <w:lang w:val="en-GB"/>
        </w:rPr>
      </w:pPr>
      <w:r>
        <w:rPr>
          <w:szCs w:val="20"/>
          <w:lang w:val="en-GB" w:eastAsia="zh-CN"/>
        </w:rPr>
        <w:t>C</w:t>
      </w:r>
      <w:r w:rsidR="00F769DE">
        <w:rPr>
          <w:szCs w:val="20"/>
          <w:lang w:val="en-GB" w:eastAsia="zh-CN"/>
        </w:rPr>
        <w:t>ell-off indication may be 0 or 1 bit depending on cell-off indication for CHO is configured for the serving cell.</w:t>
      </w:r>
    </w:p>
    <w:p w14:paraId="035D70BA" w14:textId="64C58F62" w:rsidR="00F769DE" w:rsidRPr="00F769DE" w:rsidRDefault="00F769DE" w:rsidP="008A67E0">
      <w:pPr>
        <w:pStyle w:val="ListParagraph"/>
        <w:numPr>
          <w:ilvl w:val="1"/>
          <w:numId w:val="45"/>
        </w:numPr>
        <w:rPr>
          <w:lang w:val="en-GB"/>
        </w:rPr>
      </w:pPr>
      <w:r>
        <w:rPr>
          <w:szCs w:val="20"/>
          <w:lang w:val="en-GB" w:eastAsia="zh-CN"/>
        </w:rPr>
        <w:t>Cell-off indication may be configured even if cell DTX/DRX may not be configured for a serving cell.</w:t>
      </w:r>
    </w:p>
    <w:p w14:paraId="0FAB8F8F" w14:textId="77777777" w:rsidR="00977CAD" w:rsidRDefault="00977CAD" w:rsidP="00977CAD">
      <w:pPr>
        <w:rPr>
          <w:lang w:val="en-GB" w:eastAsia="ko-KR"/>
        </w:rPr>
      </w:pPr>
    </w:p>
    <w:p w14:paraId="779EE365" w14:textId="448E8F6F" w:rsidR="007F419A" w:rsidRDefault="007F419A" w:rsidP="007F419A">
      <w:pPr>
        <w:pStyle w:val="Heading5"/>
        <w:rPr>
          <w:rFonts w:eastAsiaTheme="minorEastAsia"/>
          <w:lang w:eastAsia="ko-KR"/>
        </w:rPr>
      </w:pPr>
      <w:r w:rsidRPr="00865018">
        <w:rPr>
          <w:rFonts w:eastAsiaTheme="minorEastAsia"/>
          <w:lang w:eastAsia="ko-KR"/>
        </w:rPr>
        <w:t xml:space="preserve">Proposal </w:t>
      </w:r>
      <w:r>
        <w:rPr>
          <w:rFonts w:eastAsiaTheme="minorEastAsia"/>
          <w:lang w:eastAsia="ko-KR"/>
        </w:rPr>
        <w:t>2</w:t>
      </w:r>
      <w:r w:rsidRPr="00865018">
        <w:rPr>
          <w:rFonts w:eastAsiaTheme="minorEastAsia"/>
          <w:lang w:eastAsia="ko-KR"/>
        </w:rPr>
        <w:t>-1</w:t>
      </w:r>
      <w:r>
        <w:rPr>
          <w:rFonts w:eastAsiaTheme="minorEastAsia"/>
          <w:lang w:eastAsia="ko-KR"/>
        </w:rPr>
        <w:t>A</w:t>
      </w:r>
      <w:r w:rsidR="00F14DE9">
        <w:rPr>
          <w:rFonts w:eastAsiaTheme="minorEastAsia"/>
          <w:lang w:eastAsia="ko-KR"/>
        </w:rPr>
        <w:t xml:space="preserve"> (resolved)</w:t>
      </w:r>
      <w:r w:rsidRPr="00865018">
        <w:rPr>
          <w:rFonts w:eastAsiaTheme="minorEastAsia"/>
          <w:lang w:eastAsia="ko-KR"/>
        </w:rPr>
        <w:t>:</w:t>
      </w:r>
    </w:p>
    <w:p w14:paraId="7E2D0BCE" w14:textId="39391DB2" w:rsidR="007F419A" w:rsidRPr="007F419A" w:rsidRDefault="007F419A" w:rsidP="007F419A">
      <w:pPr>
        <w:rPr>
          <w:lang w:val="en-GB" w:eastAsia="ko-KR"/>
        </w:rPr>
      </w:pPr>
      <w:proofErr w:type="gramStart"/>
      <w:r>
        <w:rPr>
          <w:lang w:val="en-GB" w:eastAsia="ko-KR"/>
        </w:rPr>
        <w:t>Down-select</w:t>
      </w:r>
      <w:proofErr w:type="gramEnd"/>
      <w:r>
        <w:rPr>
          <w:lang w:val="en-GB" w:eastAsia="ko-KR"/>
        </w:rPr>
        <w:t xml:space="preserve"> among option A, B, or C:</w:t>
      </w:r>
    </w:p>
    <w:p w14:paraId="2586A330" w14:textId="30DBCDAC" w:rsidR="007F419A" w:rsidRPr="00B0318A" w:rsidRDefault="00B0318A" w:rsidP="008A67E0">
      <w:pPr>
        <w:pStyle w:val="ListParagraph"/>
        <w:numPr>
          <w:ilvl w:val="0"/>
          <w:numId w:val="45"/>
        </w:numPr>
        <w:rPr>
          <w:lang w:val="en-GB"/>
        </w:rPr>
      </w:pPr>
      <w:r w:rsidRPr="00B0318A">
        <w:rPr>
          <w:szCs w:val="20"/>
          <w:lang w:eastAsia="zh-CN"/>
        </w:rPr>
        <w:t xml:space="preserve">Option A) </w:t>
      </w:r>
      <w:r w:rsidR="007F419A" w:rsidRPr="00B0318A">
        <w:rPr>
          <w:szCs w:val="20"/>
          <w:lang w:eastAsia="zh-CN"/>
        </w:rPr>
        <w:t>In DCI format 2-9, add cell-off indication for each information block.</w:t>
      </w:r>
    </w:p>
    <w:p w14:paraId="392F27E7" w14:textId="4BE91C7F" w:rsidR="007F419A" w:rsidRPr="00F769DE" w:rsidRDefault="007F419A" w:rsidP="008A67E0">
      <w:pPr>
        <w:pStyle w:val="ListParagraph"/>
        <w:numPr>
          <w:ilvl w:val="1"/>
          <w:numId w:val="45"/>
        </w:numPr>
        <w:rPr>
          <w:lang w:val="en-GB"/>
        </w:rPr>
      </w:pPr>
      <w:r>
        <w:rPr>
          <w:szCs w:val="20"/>
          <w:lang w:val="en-GB" w:eastAsia="zh-CN"/>
        </w:rPr>
        <w:t xml:space="preserve">Cell-off indication may be 0 or 1 bit depending on </w:t>
      </w:r>
      <w:r w:rsidR="00531260">
        <w:rPr>
          <w:szCs w:val="20"/>
          <w:lang w:val="en-GB" w:eastAsia="zh-CN"/>
        </w:rPr>
        <w:t>(</w:t>
      </w:r>
      <w:proofErr w:type="spellStart"/>
      <w:r w:rsidR="00531260">
        <w:rPr>
          <w:szCs w:val="20"/>
          <w:lang w:val="en-GB" w:eastAsia="zh-CN"/>
        </w:rPr>
        <w:t>Pcell</w:t>
      </w:r>
      <w:proofErr w:type="spellEnd"/>
      <w:r w:rsidR="00531260">
        <w:rPr>
          <w:szCs w:val="20"/>
          <w:lang w:val="en-GB" w:eastAsia="zh-CN"/>
        </w:rPr>
        <w:t xml:space="preserve">) </w:t>
      </w:r>
      <w:r>
        <w:rPr>
          <w:szCs w:val="20"/>
          <w:lang w:val="en-GB" w:eastAsia="zh-CN"/>
        </w:rPr>
        <w:t>cell-off indication for CHO is configured for the serving cell.</w:t>
      </w:r>
    </w:p>
    <w:p w14:paraId="611A9CFC" w14:textId="77777777" w:rsidR="007F419A" w:rsidRPr="00F769DE" w:rsidRDefault="007F419A" w:rsidP="008A67E0">
      <w:pPr>
        <w:pStyle w:val="ListParagraph"/>
        <w:numPr>
          <w:ilvl w:val="1"/>
          <w:numId w:val="45"/>
        </w:numPr>
        <w:rPr>
          <w:lang w:val="en-GB"/>
        </w:rPr>
      </w:pPr>
      <w:r>
        <w:rPr>
          <w:szCs w:val="20"/>
          <w:lang w:val="en-GB" w:eastAsia="zh-CN"/>
        </w:rPr>
        <w:t>Cell-off indication may be configured even if cell DTX/DRX may not be configured for a serving cell.</w:t>
      </w:r>
    </w:p>
    <w:p w14:paraId="33D5E88A" w14:textId="4B817BFB" w:rsidR="00B0318A" w:rsidRPr="00B0318A" w:rsidRDefault="00B0318A" w:rsidP="008A67E0">
      <w:pPr>
        <w:pStyle w:val="ListParagraph"/>
        <w:numPr>
          <w:ilvl w:val="0"/>
          <w:numId w:val="45"/>
        </w:numPr>
        <w:rPr>
          <w:lang w:val="en-GB"/>
        </w:rPr>
      </w:pPr>
      <w:r w:rsidRPr="00B0318A">
        <w:rPr>
          <w:szCs w:val="20"/>
          <w:lang w:eastAsia="zh-CN"/>
        </w:rPr>
        <w:t xml:space="preserve">Option </w:t>
      </w:r>
      <w:r>
        <w:rPr>
          <w:szCs w:val="20"/>
          <w:lang w:eastAsia="zh-CN"/>
        </w:rPr>
        <w:t>B</w:t>
      </w:r>
      <w:r w:rsidRPr="00B0318A">
        <w:rPr>
          <w:szCs w:val="20"/>
          <w:lang w:eastAsia="zh-CN"/>
        </w:rPr>
        <w:t xml:space="preserve">) In DCI format 2-9, add </w:t>
      </w:r>
      <w:r w:rsidR="00560DB8">
        <w:rPr>
          <w:szCs w:val="20"/>
          <w:lang w:eastAsia="zh-CN"/>
        </w:rPr>
        <w:t xml:space="preserve">one </w:t>
      </w:r>
      <w:r w:rsidRPr="00B0318A">
        <w:rPr>
          <w:szCs w:val="20"/>
          <w:lang w:eastAsia="zh-CN"/>
        </w:rPr>
        <w:t>information block</w:t>
      </w:r>
      <w:r w:rsidR="00487989">
        <w:rPr>
          <w:szCs w:val="20"/>
          <w:lang w:eastAsia="zh-CN"/>
        </w:rPr>
        <w:t xml:space="preserve"> at the </w:t>
      </w:r>
      <w:proofErr w:type="gramStart"/>
      <w:r w:rsidR="00487989">
        <w:rPr>
          <w:szCs w:val="20"/>
          <w:lang w:eastAsia="zh-CN"/>
        </w:rPr>
        <w:t>end</w:t>
      </w:r>
      <w:proofErr w:type="gramEnd"/>
    </w:p>
    <w:p w14:paraId="3046D571" w14:textId="41936532" w:rsidR="00B0318A" w:rsidRPr="00F769DE" w:rsidRDefault="00FC119B" w:rsidP="008A67E0">
      <w:pPr>
        <w:pStyle w:val="ListParagraph"/>
        <w:numPr>
          <w:ilvl w:val="1"/>
          <w:numId w:val="45"/>
        </w:numPr>
        <w:rPr>
          <w:lang w:val="en-GB"/>
        </w:rPr>
      </w:pPr>
      <w:r>
        <w:rPr>
          <w:szCs w:val="20"/>
          <w:lang w:val="en-GB" w:eastAsia="zh-CN"/>
        </w:rPr>
        <w:t>N bit c</w:t>
      </w:r>
      <w:r w:rsidR="00B0318A">
        <w:rPr>
          <w:szCs w:val="20"/>
          <w:lang w:val="en-GB" w:eastAsia="zh-CN"/>
        </w:rPr>
        <w:t xml:space="preserve">ell-off indication </w:t>
      </w:r>
      <w:r>
        <w:rPr>
          <w:szCs w:val="20"/>
          <w:lang w:val="en-GB" w:eastAsia="zh-CN"/>
        </w:rPr>
        <w:t>for CHO indicating for multiple serving cells</w:t>
      </w:r>
      <w:r w:rsidR="00B0318A">
        <w:rPr>
          <w:szCs w:val="20"/>
          <w:lang w:val="en-GB" w:eastAsia="zh-CN"/>
        </w:rPr>
        <w:t>.</w:t>
      </w:r>
    </w:p>
    <w:p w14:paraId="28772BB1" w14:textId="77777777" w:rsidR="00B0318A" w:rsidRPr="00F769DE" w:rsidRDefault="00B0318A" w:rsidP="008A67E0">
      <w:pPr>
        <w:pStyle w:val="ListParagraph"/>
        <w:numPr>
          <w:ilvl w:val="1"/>
          <w:numId w:val="45"/>
        </w:numPr>
        <w:rPr>
          <w:lang w:val="en-GB"/>
        </w:rPr>
      </w:pPr>
      <w:r>
        <w:rPr>
          <w:szCs w:val="20"/>
          <w:lang w:val="en-GB" w:eastAsia="zh-CN"/>
        </w:rPr>
        <w:t>Cell-off indication may be configured even if cell DTX/DRX may not be configured for a serving cell.</w:t>
      </w:r>
    </w:p>
    <w:p w14:paraId="49C87768" w14:textId="2D7E0A25" w:rsidR="00B0318A" w:rsidRPr="00B0318A" w:rsidRDefault="00B0318A" w:rsidP="008A67E0">
      <w:pPr>
        <w:pStyle w:val="ListParagraph"/>
        <w:numPr>
          <w:ilvl w:val="0"/>
          <w:numId w:val="45"/>
        </w:numPr>
        <w:rPr>
          <w:lang w:val="en-GB"/>
        </w:rPr>
      </w:pPr>
      <w:r w:rsidRPr="00B0318A">
        <w:rPr>
          <w:szCs w:val="20"/>
          <w:lang w:eastAsia="zh-CN"/>
        </w:rPr>
        <w:t xml:space="preserve">Option </w:t>
      </w:r>
      <w:r>
        <w:rPr>
          <w:szCs w:val="20"/>
          <w:lang w:eastAsia="zh-CN"/>
        </w:rPr>
        <w:t>C</w:t>
      </w:r>
      <w:r w:rsidRPr="00B0318A">
        <w:rPr>
          <w:szCs w:val="20"/>
          <w:lang w:eastAsia="zh-CN"/>
        </w:rPr>
        <w:t>) In DCI format 2-9, add</w:t>
      </w:r>
      <w:r w:rsidR="00121690">
        <w:rPr>
          <w:szCs w:val="20"/>
          <w:lang w:eastAsia="zh-CN"/>
        </w:rPr>
        <w:t xml:space="preserve"> M </w:t>
      </w:r>
      <w:r w:rsidRPr="00B0318A">
        <w:rPr>
          <w:szCs w:val="20"/>
          <w:lang w:eastAsia="zh-CN"/>
        </w:rPr>
        <w:t>information block</w:t>
      </w:r>
      <w:r w:rsidR="00ED6D68">
        <w:rPr>
          <w:szCs w:val="20"/>
          <w:lang w:eastAsia="zh-CN"/>
        </w:rPr>
        <w:t>s</w:t>
      </w:r>
      <w:r w:rsidR="00AB33BF">
        <w:rPr>
          <w:szCs w:val="20"/>
          <w:lang w:eastAsia="zh-CN"/>
        </w:rPr>
        <w:t xml:space="preserve"> at the end</w:t>
      </w:r>
      <w:r w:rsidRPr="00B0318A">
        <w:rPr>
          <w:szCs w:val="20"/>
          <w:lang w:eastAsia="zh-CN"/>
        </w:rPr>
        <w:t>.</w:t>
      </w:r>
    </w:p>
    <w:p w14:paraId="04313379" w14:textId="6FE66DC5" w:rsidR="00A32407" w:rsidRPr="00A32407" w:rsidRDefault="00A32407" w:rsidP="008A67E0">
      <w:pPr>
        <w:pStyle w:val="ListParagraph"/>
        <w:numPr>
          <w:ilvl w:val="1"/>
          <w:numId w:val="45"/>
        </w:numPr>
        <w:rPr>
          <w:lang w:val="en-GB"/>
        </w:rPr>
      </w:pPr>
      <w:r>
        <w:rPr>
          <w:lang w:val="en-GB"/>
        </w:rPr>
        <w:t xml:space="preserve">Each information block is 1 bit indicating </w:t>
      </w:r>
      <w:r>
        <w:rPr>
          <w:szCs w:val="20"/>
          <w:lang w:val="en-GB" w:eastAsia="zh-CN"/>
        </w:rPr>
        <w:t xml:space="preserve">cell-off indication for CHO for a serving </w:t>
      </w:r>
      <w:proofErr w:type="spellStart"/>
      <w:r>
        <w:rPr>
          <w:szCs w:val="20"/>
          <w:lang w:val="en-GB" w:eastAsia="zh-CN"/>
        </w:rPr>
        <w:t>Pcell</w:t>
      </w:r>
      <w:proofErr w:type="spellEnd"/>
      <w:r>
        <w:rPr>
          <w:szCs w:val="20"/>
          <w:lang w:val="en-GB" w:eastAsia="zh-CN"/>
        </w:rPr>
        <w:t>.</w:t>
      </w:r>
    </w:p>
    <w:p w14:paraId="2A99B137" w14:textId="4C19F59A" w:rsidR="00B0318A" w:rsidRPr="00F769DE" w:rsidRDefault="001A7A2A" w:rsidP="008A67E0">
      <w:pPr>
        <w:pStyle w:val="ListParagraph"/>
        <w:numPr>
          <w:ilvl w:val="1"/>
          <w:numId w:val="45"/>
        </w:numPr>
        <w:rPr>
          <w:lang w:val="en-GB"/>
        </w:rPr>
      </w:pPr>
      <w:r>
        <w:rPr>
          <w:lang w:val="en-GB"/>
        </w:rPr>
        <w:t>DCI format 2-9 may contain multiple cell-off indication block</w:t>
      </w:r>
      <w:r w:rsidR="00B86A8B">
        <w:rPr>
          <w:lang w:val="en-GB"/>
        </w:rPr>
        <w:t xml:space="preserve">s potentially different UEs with different </w:t>
      </w:r>
      <w:proofErr w:type="spellStart"/>
      <w:r w:rsidR="00B86A8B">
        <w:rPr>
          <w:lang w:val="en-GB"/>
        </w:rPr>
        <w:t>Pcell</w:t>
      </w:r>
      <w:r w:rsidR="0075756B">
        <w:rPr>
          <w:lang w:val="en-GB"/>
        </w:rPr>
        <w:t>s</w:t>
      </w:r>
      <w:proofErr w:type="spellEnd"/>
      <w:r w:rsidR="00B86A8B">
        <w:rPr>
          <w:lang w:val="en-GB"/>
        </w:rPr>
        <w:t>.</w:t>
      </w:r>
    </w:p>
    <w:p w14:paraId="65305C0D" w14:textId="77777777" w:rsidR="00B0318A" w:rsidRPr="003E67AF" w:rsidRDefault="00B0318A" w:rsidP="008A67E0">
      <w:pPr>
        <w:pStyle w:val="ListParagraph"/>
        <w:numPr>
          <w:ilvl w:val="1"/>
          <w:numId w:val="45"/>
        </w:numPr>
        <w:rPr>
          <w:lang w:val="en-GB"/>
        </w:rPr>
      </w:pPr>
      <w:r>
        <w:rPr>
          <w:szCs w:val="20"/>
          <w:lang w:val="en-GB" w:eastAsia="zh-CN"/>
        </w:rPr>
        <w:t>Cell-off indication may be configured even if cell DTX/DRX may not be configured for a serving cell.</w:t>
      </w:r>
    </w:p>
    <w:p w14:paraId="2E8906C8" w14:textId="1EEA3157" w:rsidR="003E67AF" w:rsidRPr="0015699F" w:rsidRDefault="003E67AF" w:rsidP="008A67E0">
      <w:pPr>
        <w:pStyle w:val="ListParagraph"/>
        <w:numPr>
          <w:ilvl w:val="0"/>
          <w:numId w:val="45"/>
        </w:numPr>
        <w:rPr>
          <w:strike/>
          <w:lang w:val="en-GB"/>
        </w:rPr>
      </w:pPr>
      <w:r w:rsidRPr="0015699F">
        <w:rPr>
          <w:strike/>
          <w:szCs w:val="20"/>
          <w:lang w:val="en-GB" w:eastAsia="zh-CN"/>
        </w:rPr>
        <w:t>Option D) In DCI format 2-9, add 1 bit [in the beginning] indicating cell-off indication for CHO for all UEs monitoring the DCI format 2-9</w:t>
      </w:r>
    </w:p>
    <w:p w14:paraId="49826252" w14:textId="77777777" w:rsidR="003E67AF" w:rsidRPr="0015699F" w:rsidRDefault="003E67AF" w:rsidP="008A67E0">
      <w:pPr>
        <w:pStyle w:val="ListParagraph"/>
        <w:numPr>
          <w:ilvl w:val="1"/>
          <w:numId w:val="45"/>
        </w:numPr>
        <w:rPr>
          <w:strike/>
          <w:lang w:val="en-GB"/>
        </w:rPr>
      </w:pPr>
      <w:r w:rsidRPr="0015699F">
        <w:rPr>
          <w:strike/>
          <w:szCs w:val="20"/>
          <w:lang w:val="en-GB" w:eastAsia="zh-CN"/>
        </w:rPr>
        <w:t>Cell-off indication may be configured even if cell DTX/DRX may not be configured for a serving cell.</w:t>
      </w:r>
    </w:p>
    <w:p w14:paraId="55C2B4EC" w14:textId="77777777" w:rsidR="00560DB8" w:rsidRDefault="00560DB8" w:rsidP="00977CAD">
      <w:pPr>
        <w:rPr>
          <w:lang w:val="en-GB" w:eastAsia="ko-KR"/>
        </w:rPr>
      </w:pPr>
    </w:p>
    <w:p w14:paraId="40622F54" w14:textId="62A64C61" w:rsidR="00A77A7C" w:rsidRDefault="00A77A7C" w:rsidP="00977CAD">
      <w:pPr>
        <w:rPr>
          <w:lang w:val="en-GB" w:eastAsia="ko-KR"/>
        </w:rPr>
      </w:pPr>
      <w:proofErr w:type="gramStart"/>
      <w:r>
        <w:rPr>
          <w:lang w:val="en-GB" w:eastAsia="ko-KR"/>
        </w:rPr>
        <w:t>Moderator</w:t>
      </w:r>
      <w:proofErr w:type="gramEnd"/>
      <w:r>
        <w:rPr>
          <w:lang w:val="en-GB" w:eastAsia="ko-KR"/>
        </w:rPr>
        <w:t xml:space="preserve"> note: It is understood that NES mode indication for </w:t>
      </w:r>
      <w:r w:rsidR="00232F3A">
        <w:rPr>
          <w:lang w:val="en-GB" w:eastAsia="ko-KR"/>
        </w:rPr>
        <w:t xml:space="preserve">CHO enhancement of </w:t>
      </w:r>
      <w:r>
        <w:rPr>
          <w:lang w:val="en-GB" w:eastAsia="ko-KR"/>
        </w:rPr>
        <w:t>cell turning off</w:t>
      </w:r>
      <w:r w:rsidR="00232F3A">
        <w:rPr>
          <w:lang w:val="en-GB" w:eastAsia="ko-KR"/>
        </w:rPr>
        <w:t xml:space="preserve"> is only required for </w:t>
      </w:r>
      <w:proofErr w:type="spellStart"/>
      <w:r w:rsidR="00232F3A">
        <w:rPr>
          <w:lang w:val="en-GB" w:eastAsia="ko-KR"/>
        </w:rPr>
        <w:t>Pcell</w:t>
      </w:r>
      <w:proofErr w:type="spellEnd"/>
      <w:r w:rsidR="00232F3A">
        <w:rPr>
          <w:lang w:val="en-GB" w:eastAsia="ko-KR"/>
        </w:rPr>
        <w:t xml:space="preserve"> of the UE.</w:t>
      </w:r>
    </w:p>
    <w:p w14:paraId="044F634A" w14:textId="2670CE47" w:rsidR="00560DB8" w:rsidRDefault="00560DB8" w:rsidP="00560DB8">
      <w:pPr>
        <w:pStyle w:val="Heading5"/>
        <w:rPr>
          <w:rFonts w:eastAsiaTheme="minorEastAsia"/>
          <w:lang w:eastAsia="ko-KR"/>
        </w:rPr>
      </w:pPr>
      <w:r w:rsidRPr="00865018">
        <w:rPr>
          <w:rFonts w:eastAsiaTheme="minorEastAsia"/>
          <w:lang w:eastAsia="ko-KR"/>
        </w:rPr>
        <w:t xml:space="preserve">Proposal </w:t>
      </w:r>
      <w:r>
        <w:rPr>
          <w:rFonts w:eastAsiaTheme="minorEastAsia"/>
          <w:lang w:eastAsia="ko-KR"/>
        </w:rPr>
        <w:t>2</w:t>
      </w:r>
      <w:r w:rsidRPr="00865018">
        <w:rPr>
          <w:rFonts w:eastAsiaTheme="minorEastAsia"/>
          <w:lang w:eastAsia="ko-KR"/>
        </w:rPr>
        <w:t>-1</w:t>
      </w:r>
      <w:r>
        <w:rPr>
          <w:rFonts w:eastAsiaTheme="minorEastAsia"/>
          <w:lang w:eastAsia="ko-KR"/>
        </w:rPr>
        <w:t>B</w:t>
      </w:r>
      <w:r w:rsidR="00F14DE9">
        <w:rPr>
          <w:rFonts w:eastAsiaTheme="minorEastAsia"/>
          <w:lang w:eastAsia="ko-KR"/>
        </w:rPr>
        <w:t xml:space="preserve"> (resolved)</w:t>
      </w:r>
      <w:r w:rsidRPr="00865018">
        <w:rPr>
          <w:rFonts w:eastAsiaTheme="minorEastAsia"/>
          <w:lang w:eastAsia="ko-KR"/>
        </w:rPr>
        <w:t>:</w:t>
      </w:r>
    </w:p>
    <w:p w14:paraId="5BA3F81C" w14:textId="6C7E11C9" w:rsidR="00423ACC" w:rsidRPr="007F419A" w:rsidRDefault="00423ACC" w:rsidP="00423ACC">
      <w:pPr>
        <w:rPr>
          <w:lang w:val="en-GB" w:eastAsia="ko-KR"/>
        </w:rPr>
      </w:pPr>
      <w:proofErr w:type="gramStart"/>
      <w:r>
        <w:rPr>
          <w:lang w:val="en-GB" w:eastAsia="ko-KR"/>
        </w:rPr>
        <w:t>Down-select</w:t>
      </w:r>
      <w:proofErr w:type="gramEnd"/>
      <w:r>
        <w:rPr>
          <w:lang w:val="en-GB" w:eastAsia="ko-KR"/>
        </w:rPr>
        <w:t xml:space="preserve"> among option A</w:t>
      </w:r>
      <w:r w:rsidR="003A3C40">
        <w:rPr>
          <w:lang w:val="en-GB" w:eastAsia="ko-KR"/>
        </w:rPr>
        <w:t xml:space="preserve"> or</w:t>
      </w:r>
      <w:r>
        <w:rPr>
          <w:lang w:val="en-GB" w:eastAsia="ko-KR"/>
        </w:rPr>
        <w:t xml:space="preserve"> C:</w:t>
      </w:r>
    </w:p>
    <w:p w14:paraId="3C723FA9" w14:textId="191154AF" w:rsidR="00423ACC" w:rsidRPr="00B0318A" w:rsidRDefault="00423ACC" w:rsidP="008A67E0">
      <w:pPr>
        <w:pStyle w:val="ListParagraph"/>
        <w:numPr>
          <w:ilvl w:val="0"/>
          <w:numId w:val="45"/>
        </w:numPr>
        <w:rPr>
          <w:lang w:val="en-GB"/>
        </w:rPr>
      </w:pPr>
      <w:r w:rsidRPr="00B0318A">
        <w:rPr>
          <w:szCs w:val="20"/>
          <w:lang w:eastAsia="zh-CN"/>
        </w:rPr>
        <w:t xml:space="preserve">Option A) In DCI format 2-9, add </w:t>
      </w:r>
      <w:r w:rsidR="00452CA6">
        <w:rPr>
          <w:szCs w:val="20"/>
          <w:lang w:val="en-GB" w:eastAsia="zh-CN"/>
        </w:rPr>
        <w:t xml:space="preserve">NES-mode (cell turning off) </w:t>
      </w:r>
      <w:r w:rsidRPr="00B0318A">
        <w:rPr>
          <w:szCs w:val="20"/>
          <w:lang w:eastAsia="zh-CN"/>
        </w:rPr>
        <w:t xml:space="preserve">indication </w:t>
      </w:r>
      <w:r w:rsidR="00770070">
        <w:rPr>
          <w:szCs w:val="20"/>
          <w:lang w:eastAsia="zh-CN"/>
        </w:rPr>
        <w:t>in</w:t>
      </w:r>
      <w:r w:rsidRPr="00B0318A">
        <w:rPr>
          <w:szCs w:val="20"/>
          <w:lang w:eastAsia="zh-CN"/>
        </w:rPr>
        <w:t xml:space="preserve"> </w:t>
      </w:r>
      <w:r w:rsidR="00770070">
        <w:rPr>
          <w:szCs w:val="20"/>
          <w:lang w:eastAsia="zh-CN"/>
        </w:rPr>
        <w:t>b</w:t>
      </w:r>
      <w:r w:rsidRPr="00B0318A">
        <w:rPr>
          <w:szCs w:val="20"/>
          <w:lang w:eastAsia="zh-CN"/>
        </w:rPr>
        <w:t>lock.</w:t>
      </w:r>
    </w:p>
    <w:p w14:paraId="0601090B" w14:textId="0CDA5092" w:rsidR="00423ACC" w:rsidRPr="00770070" w:rsidRDefault="00406D9D" w:rsidP="008A67E0">
      <w:pPr>
        <w:pStyle w:val="ListParagraph"/>
        <w:numPr>
          <w:ilvl w:val="1"/>
          <w:numId w:val="45"/>
        </w:numPr>
        <w:rPr>
          <w:lang w:val="en-GB"/>
        </w:rPr>
      </w:pPr>
      <w:r>
        <w:rPr>
          <w:szCs w:val="20"/>
          <w:lang w:val="en-GB" w:eastAsia="zh-CN"/>
        </w:rPr>
        <w:t>NES-mode (cell turning off)</w:t>
      </w:r>
      <w:r w:rsidR="00423ACC">
        <w:rPr>
          <w:szCs w:val="20"/>
          <w:lang w:val="en-GB" w:eastAsia="zh-CN"/>
        </w:rPr>
        <w:t xml:space="preserve"> indication may be 0 or 1 bit depending on (</w:t>
      </w:r>
      <w:proofErr w:type="spellStart"/>
      <w:r w:rsidR="00423ACC">
        <w:rPr>
          <w:szCs w:val="20"/>
          <w:lang w:val="en-GB" w:eastAsia="zh-CN"/>
        </w:rPr>
        <w:t>Pcell</w:t>
      </w:r>
      <w:proofErr w:type="spellEnd"/>
      <w:r w:rsidR="00423ACC">
        <w:rPr>
          <w:szCs w:val="20"/>
          <w:lang w:val="en-GB" w:eastAsia="zh-CN"/>
        </w:rPr>
        <w:t>) cell-off indication for CHO is configured for the serving cell.</w:t>
      </w:r>
    </w:p>
    <w:p w14:paraId="0D92377D" w14:textId="06E45987" w:rsidR="00770070" w:rsidRPr="00F769DE" w:rsidRDefault="00770070" w:rsidP="008A67E0">
      <w:pPr>
        <w:pStyle w:val="ListParagraph"/>
        <w:numPr>
          <w:ilvl w:val="1"/>
          <w:numId w:val="45"/>
        </w:numPr>
        <w:rPr>
          <w:lang w:val="en-GB"/>
        </w:rPr>
      </w:pPr>
      <w:r>
        <w:rPr>
          <w:szCs w:val="20"/>
          <w:lang w:val="en-GB" w:eastAsia="zh-CN"/>
        </w:rPr>
        <w:t xml:space="preserve">Number of bits </w:t>
      </w:r>
      <w:r w:rsidR="00C30311">
        <w:rPr>
          <w:szCs w:val="20"/>
          <w:lang w:val="en-GB" w:eastAsia="zh-CN"/>
        </w:rPr>
        <w:t>for</w:t>
      </w:r>
      <w:r>
        <w:rPr>
          <w:szCs w:val="20"/>
          <w:lang w:val="en-GB" w:eastAsia="zh-CN"/>
        </w:rPr>
        <w:t xml:space="preserve"> cell DTX/DRX (de)activation</w:t>
      </w:r>
      <w:r w:rsidR="00C30311">
        <w:rPr>
          <w:szCs w:val="20"/>
          <w:lang w:val="en-GB" w:eastAsia="zh-CN"/>
        </w:rPr>
        <w:t xml:space="preserve"> between 0, 1, and 2 bits</w:t>
      </w:r>
      <w:r>
        <w:rPr>
          <w:szCs w:val="20"/>
          <w:lang w:val="en-GB" w:eastAsia="zh-CN"/>
        </w:rPr>
        <w:t xml:space="preserve"> and </w:t>
      </w:r>
      <w:r w:rsidR="00C30311">
        <w:rPr>
          <w:szCs w:val="20"/>
          <w:lang w:val="en-GB" w:eastAsia="zh-CN"/>
        </w:rPr>
        <w:t xml:space="preserve">Number of bits for </w:t>
      </w:r>
      <w:r>
        <w:rPr>
          <w:szCs w:val="20"/>
          <w:lang w:val="en-GB" w:eastAsia="zh-CN"/>
        </w:rPr>
        <w:t>NES-mode (cell turning off)</w:t>
      </w:r>
      <w:r w:rsidR="00452CA6">
        <w:rPr>
          <w:szCs w:val="20"/>
          <w:lang w:val="en-GB" w:eastAsia="zh-CN"/>
        </w:rPr>
        <w:t xml:space="preserve"> </w:t>
      </w:r>
      <w:r w:rsidR="00C30311">
        <w:rPr>
          <w:szCs w:val="20"/>
          <w:lang w:val="en-GB" w:eastAsia="zh-CN"/>
        </w:rPr>
        <w:t xml:space="preserve">between 0 and 1 bit </w:t>
      </w:r>
      <w:r w:rsidR="00452CA6">
        <w:rPr>
          <w:szCs w:val="20"/>
          <w:lang w:val="en-GB" w:eastAsia="zh-CN"/>
        </w:rPr>
        <w:t>is determined by RRC parameters</w:t>
      </w:r>
      <w:r w:rsidR="00D727DC">
        <w:rPr>
          <w:szCs w:val="20"/>
          <w:lang w:val="en-GB" w:eastAsia="zh-CN"/>
        </w:rPr>
        <w:t>.</w:t>
      </w:r>
    </w:p>
    <w:p w14:paraId="4402E27B" w14:textId="77777777" w:rsidR="00423ACC" w:rsidRPr="00423ACC" w:rsidRDefault="00423ACC" w:rsidP="008A67E0">
      <w:pPr>
        <w:pStyle w:val="ListParagraph"/>
        <w:numPr>
          <w:ilvl w:val="0"/>
          <w:numId w:val="45"/>
        </w:numPr>
        <w:rPr>
          <w:strike/>
          <w:lang w:val="en-GB"/>
        </w:rPr>
      </w:pPr>
      <w:r w:rsidRPr="00423ACC">
        <w:rPr>
          <w:strike/>
          <w:szCs w:val="20"/>
          <w:lang w:eastAsia="zh-CN"/>
        </w:rPr>
        <w:t xml:space="preserve">Option B) In DCI format 2-9, add one information block at the </w:t>
      </w:r>
      <w:proofErr w:type="gramStart"/>
      <w:r w:rsidRPr="00423ACC">
        <w:rPr>
          <w:strike/>
          <w:szCs w:val="20"/>
          <w:lang w:eastAsia="zh-CN"/>
        </w:rPr>
        <w:t>end</w:t>
      </w:r>
      <w:proofErr w:type="gramEnd"/>
    </w:p>
    <w:p w14:paraId="3DB75962" w14:textId="77777777" w:rsidR="00423ACC" w:rsidRPr="00423ACC" w:rsidRDefault="00423ACC" w:rsidP="008A67E0">
      <w:pPr>
        <w:pStyle w:val="ListParagraph"/>
        <w:numPr>
          <w:ilvl w:val="1"/>
          <w:numId w:val="45"/>
        </w:numPr>
        <w:rPr>
          <w:strike/>
          <w:lang w:val="en-GB"/>
        </w:rPr>
      </w:pPr>
      <w:r w:rsidRPr="00423ACC">
        <w:rPr>
          <w:strike/>
          <w:szCs w:val="20"/>
          <w:lang w:val="en-GB" w:eastAsia="zh-CN"/>
        </w:rPr>
        <w:t>N bit cell-off indication for CHO indicating for multiple serving cells.</w:t>
      </w:r>
    </w:p>
    <w:p w14:paraId="40F95F6D" w14:textId="05B0658E" w:rsidR="00423ACC" w:rsidRPr="00B0318A" w:rsidRDefault="00423ACC" w:rsidP="008A67E0">
      <w:pPr>
        <w:pStyle w:val="ListParagraph"/>
        <w:numPr>
          <w:ilvl w:val="0"/>
          <w:numId w:val="45"/>
        </w:numPr>
        <w:rPr>
          <w:lang w:val="en-GB"/>
        </w:rPr>
      </w:pPr>
      <w:r w:rsidRPr="00B0318A">
        <w:rPr>
          <w:szCs w:val="20"/>
          <w:lang w:eastAsia="zh-CN"/>
        </w:rPr>
        <w:t xml:space="preserve">Option </w:t>
      </w:r>
      <w:r>
        <w:rPr>
          <w:szCs w:val="20"/>
          <w:lang w:eastAsia="zh-CN"/>
        </w:rPr>
        <w:t>C</w:t>
      </w:r>
      <w:r w:rsidRPr="00B0318A">
        <w:rPr>
          <w:szCs w:val="20"/>
          <w:lang w:eastAsia="zh-CN"/>
        </w:rPr>
        <w:t>) In DCI format 2-9, add</w:t>
      </w:r>
      <w:r>
        <w:rPr>
          <w:szCs w:val="20"/>
          <w:lang w:eastAsia="zh-CN"/>
        </w:rPr>
        <w:t xml:space="preserve"> </w:t>
      </w:r>
      <w:r w:rsidR="005A7E9E">
        <w:rPr>
          <w:szCs w:val="20"/>
          <w:lang w:eastAsia="zh-CN"/>
        </w:rPr>
        <w:t>a</w:t>
      </w:r>
      <w:r w:rsidR="0022349F">
        <w:rPr>
          <w:szCs w:val="20"/>
          <w:lang w:eastAsia="zh-CN"/>
        </w:rPr>
        <w:t>n</w:t>
      </w:r>
      <w:r>
        <w:rPr>
          <w:szCs w:val="20"/>
          <w:lang w:eastAsia="zh-CN"/>
        </w:rPr>
        <w:t xml:space="preserve"> </w:t>
      </w:r>
      <w:r w:rsidRPr="00B0318A">
        <w:rPr>
          <w:szCs w:val="20"/>
          <w:lang w:eastAsia="zh-CN"/>
        </w:rPr>
        <w:t>information block</w:t>
      </w:r>
      <w:r w:rsidR="009E0BEF">
        <w:rPr>
          <w:szCs w:val="20"/>
          <w:lang w:eastAsia="zh-CN"/>
        </w:rPr>
        <w:t xml:space="preserve"> with</w:t>
      </w:r>
      <w:r w:rsidR="009C245D">
        <w:rPr>
          <w:szCs w:val="20"/>
          <w:lang w:eastAsia="zh-CN"/>
        </w:rPr>
        <w:t xml:space="preserve"> the following </w:t>
      </w:r>
      <w:proofErr w:type="gramStart"/>
      <w:r w:rsidR="009C245D">
        <w:rPr>
          <w:szCs w:val="20"/>
          <w:lang w:eastAsia="zh-CN"/>
        </w:rPr>
        <w:t>characteristics</w:t>
      </w:r>
      <w:proofErr w:type="gramEnd"/>
    </w:p>
    <w:p w14:paraId="39CE9F7B" w14:textId="6435D535" w:rsidR="00423ACC" w:rsidRPr="00A32407" w:rsidRDefault="00423ACC" w:rsidP="008A67E0">
      <w:pPr>
        <w:pStyle w:val="ListParagraph"/>
        <w:numPr>
          <w:ilvl w:val="1"/>
          <w:numId w:val="45"/>
        </w:numPr>
        <w:rPr>
          <w:lang w:val="en-GB"/>
        </w:rPr>
      </w:pPr>
      <w:r>
        <w:rPr>
          <w:lang w:val="en-GB"/>
        </w:rPr>
        <w:t xml:space="preserve">Each information block is 1 bit indicating </w:t>
      </w:r>
      <w:r w:rsidR="00742EC2">
        <w:rPr>
          <w:szCs w:val="20"/>
          <w:lang w:val="en-GB" w:eastAsia="zh-CN"/>
        </w:rPr>
        <w:t xml:space="preserve">NES-mode (cell turning off) </w:t>
      </w:r>
      <w:r>
        <w:rPr>
          <w:szCs w:val="20"/>
          <w:lang w:val="en-GB" w:eastAsia="zh-CN"/>
        </w:rPr>
        <w:t xml:space="preserve">indication for a serving </w:t>
      </w:r>
      <w:proofErr w:type="spellStart"/>
      <w:r>
        <w:rPr>
          <w:szCs w:val="20"/>
          <w:lang w:val="en-GB" w:eastAsia="zh-CN"/>
        </w:rPr>
        <w:t>Pcell</w:t>
      </w:r>
      <w:proofErr w:type="spellEnd"/>
      <w:r>
        <w:rPr>
          <w:szCs w:val="20"/>
          <w:lang w:val="en-GB" w:eastAsia="zh-CN"/>
        </w:rPr>
        <w:t>.</w:t>
      </w:r>
      <w:r w:rsidR="00EA388D">
        <w:rPr>
          <w:szCs w:val="20"/>
          <w:lang w:val="en-GB" w:eastAsia="zh-CN"/>
        </w:rPr>
        <w:t xml:space="preserve"> The location of the information block corresponding to the </w:t>
      </w:r>
      <w:proofErr w:type="spellStart"/>
      <w:r w:rsidR="00EA388D">
        <w:rPr>
          <w:szCs w:val="20"/>
          <w:lang w:val="en-GB" w:eastAsia="zh-CN"/>
        </w:rPr>
        <w:t>Pcell</w:t>
      </w:r>
      <w:proofErr w:type="spellEnd"/>
      <w:r w:rsidR="00EA388D">
        <w:rPr>
          <w:szCs w:val="20"/>
          <w:lang w:val="en-GB" w:eastAsia="zh-CN"/>
        </w:rPr>
        <w:t xml:space="preserve"> of a UE is provided separately </w:t>
      </w:r>
      <w:r w:rsidR="00DA4B00">
        <w:rPr>
          <w:szCs w:val="20"/>
          <w:lang w:val="en-GB" w:eastAsia="zh-CN"/>
        </w:rPr>
        <w:t>(</w:t>
      </w:r>
      <w:r w:rsidR="00AD2731">
        <w:rPr>
          <w:szCs w:val="20"/>
          <w:lang w:val="en-GB" w:eastAsia="zh-CN"/>
        </w:rPr>
        <w:t>via RRC</w:t>
      </w:r>
      <w:r w:rsidR="00DA4B00">
        <w:rPr>
          <w:szCs w:val="20"/>
          <w:lang w:val="en-GB" w:eastAsia="zh-CN"/>
        </w:rPr>
        <w:t>)</w:t>
      </w:r>
      <w:r w:rsidR="00AD2731">
        <w:rPr>
          <w:szCs w:val="20"/>
          <w:lang w:val="en-GB" w:eastAsia="zh-CN"/>
        </w:rPr>
        <w:t xml:space="preserve"> </w:t>
      </w:r>
      <w:r w:rsidR="00EA388D">
        <w:rPr>
          <w:szCs w:val="20"/>
          <w:lang w:val="en-GB" w:eastAsia="zh-CN"/>
        </w:rPr>
        <w:t>from location for cell DTX/DRX (de)activation indication.</w:t>
      </w:r>
    </w:p>
    <w:p w14:paraId="46C90514" w14:textId="32D3A775" w:rsidR="00423ACC" w:rsidRPr="00F769DE" w:rsidRDefault="00EA388D" w:rsidP="008A67E0">
      <w:pPr>
        <w:pStyle w:val="ListParagraph"/>
        <w:numPr>
          <w:ilvl w:val="1"/>
          <w:numId w:val="45"/>
        </w:numPr>
        <w:rPr>
          <w:lang w:val="en-GB"/>
        </w:rPr>
      </w:pPr>
      <w:r>
        <w:rPr>
          <w:lang w:val="en-GB"/>
        </w:rPr>
        <w:lastRenderedPageBreak/>
        <w:t xml:space="preserve">From </w:t>
      </w:r>
      <w:proofErr w:type="spellStart"/>
      <w:r>
        <w:rPr>
          <w:lang w:val="en-GB"/>
        </w:rPr>
        <w:t>gNB</w:t>
      </w:r>
      <w:proofErr w:type="spellEnd"/>
      <w:r>
        <w:rPr>
          <w:lang w:val="en-GB"/>
        </w:rPr>
        <w:t xml:space="preserve"> perspective, </w:t>
      </w:r>
      <w:r w:rsidR="00423ACC">
        <w:rPr>
          <w:lang w:val="en-GB"/>
        </w:rPr>
        <w:t xml:space="preserve">DCI format 2-9 may contain multiple cell-off indication blocks </w:t>
      </w:r>
      <w:r>
        <w:rPr>
          <w:lang w:val="en-GB"/>
        </w:rPr>
        <w:t>for</w:t>
      </w:r>
      <w:r w:rsidR="00423ACC">
        <w:rPr>
          <w:lang w:val="en-GB"/>
        </w:rPr>
        <w:t xml:space="preserve"> different UEs with different </w:t>
      </w:r>
      <w:proofErr w:type="spellStart"/>
      <w:r w:rsidR="00423ACC">
        <w:rPr>
          <w:lang w:val="en-GB"/>
        </w:rPr>
        <w:t>Pcells</w:t>
      </w:r>
      <w:proofErr w:type="spellEnd"/>
      <w:r w:rsidR="00423ACC">
        <w:rPr>
          <w:lang w:val="en-GB"/>
        </w:rPr>
        <w:t>.</w:t>
      </w:r>
    </w:p>
    <w:p w14:paraId="0282F47E" w14:textId="77777777" w:rsidR="00423ACC" w:rsidRPr="0015699F" w:rsidRDefault="00423ACC" w:rsidP="008A67E0">
      <w:pPr>
        <w:pStyle w:val="ListParagraph"/>
        <w:numPr>
          <w:ilvl w:val="0"/>
          <w:numId w:val="45"/>
        </w:numPr>
        <w:rPr>
          <w:strike/>
          <w:lang w:val="en-GB"/>
        </w:rPr>
      </w:pPr>
      <w:r w:rsidRPr="0015699F">
        <w:rPr>
          <w:strike/>
          <w:szCs w:val="20"/>
          <w:lang w:val="en-GB" w:eastAsia="zh-CN"/>
        </w:rPr>
        <w:t>Option D) In DCI format 2-9, add 1 bit [in the beginning] indicating cell-off indication for CHO for all UEs monitoring the DCI format 2-9</w:t>
      </w:r>
    </w:p>
    <w:p w14:paraId="558CA26D" w14:textId="77777777" w:rsidR="00144B6F" w:rsidRPr="003E67AF" w:rsidRDefault="00144B6F" w:rsidP="008A67E0">
      <w:pPr>
        <w:pStyle w:val="ListParagraph"/>
        <w:numPr>
          <w:ilvl w:val="0"/>
          <w:numId w:val="45"/>
        </w:numPr>
        <w:rPr>
          <w:lang w:val="en-GB"/>
        </w:rPr>
      </w:pPr>
      <w:r>
        <w:rPr>
          <w:szCs w:val="20"/>
          <w:lang w:val="en-GB" w:eastAsia="zh-CN"/>
        </w:rPr>
        <w:t>Note: NES-mode indication may be configured for a UE, even if cell DTX/DRX may not be configured for a serving cell of the UE.</w:t>
      </w:r>
    </w:p>
    <w:p w14:paraId="3549864E" w14:textId="77777777" w:rsidR="00423ACC" w:rsidRDefault="00423ACC" w:rsidP="00423ACC">
      <w:pPr>
        <w:pStyle w:val="ListParagraph"/>
        <w:ind w:left="720"/>
        <w:rPr>
          <w:lang w:val="en-GB"/>
        </w:rPr>
      </w:pPr>
    </w:p>
    <w:p w14:paraId="449EED79" w14:textId="77777777" w:rsidR="00D922A5" w:rsidRDefault="00D922A5" w:rsidP="00977CAD">
      <w:pPr>
        <w:rPr>
          <w:lang w:val="en-GB" w:eastAsia="ko-KR"/>
        </w:rPr>
      </w:pPr>
    </w:p>
    <w:p w14:paraId="6D57DA2B" w14:textId="2F6F1451" w:rsidR="000D516D" w:rsidRPr="002A3BA5" w:rsidRDefault="002A3BA5" w:rsidP="002A3BA5">
      <w:pPr>
        <w:pStyle w:val="Heading5"/>
        <w:rPr>
          <w:rFonts w:eastAsiaTheme="minorEastAsia"/>
          <w:lang w:eastAsia="ko-KR"/>
        </w:rPr>
      </w:pPr>
      <w:r w:rsidRPr="002A3BA5">
        <w:rPr>
          <w:rFonts w:eastAsiaTheme="minorEastAsia"/>
          <w:lang w:eastAsia="ko-KR"/>
        </w:rPr>
        <w:t>TP #2-2</w:t>
      </w:r>
    </w:p>
    <w:p w14:paraId="50AE8DAC" w14:textId="11429161" w:rsidR="002A3BA5" w:rsidRPr="002A3BA5" w:rsidRDefault="002A3BA5" w:rsidP="008A67E0">
      <w:pPr>
        <w:pStyle w:val="ListParagraph"/>
        <w:numPr>
          <w:ilvl w:val="0"/>
          <w:numId w:val="45"/>
        </w:numPr>
        <w:rPr>
          <w:lang w:val="en-GB"/>
        </w:rPr>
      </w:pPr>
      <w:r>
        <w:rPr>
          <w:lang w:val="en-GB"/>
        </w:rPr>
        <w:t>Adopt the follow TP for TS38.212</w:t>
      </w:r>
    </w:p>
    <w:p w14:paraId="47B9C51D" w14:textId="77777777" w:rsidR="002A3BA5" w:rsidRPr="00C90094" w:rsidRDefault="002A3BA5" w:rsidP="002A3BA5">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2A3BA5" w:rsidRPr="00C90094" w14:paraId="3E4AD4B8" w14:textId="77777777" w:rsidTr="00981172">
        <w:tc>
          <w:tcPr>
            <w:tcW w:w="9876" w:type="dxa"/>
          </w:tcPr>
          <w:p w14:paraId="3CCBC074" w14:textId="77777777" w:rsidR="002A3BA5" w:rsidRPr="00C90094" w:rsidRDefault="002A3BA5" w:rsidP="00981172">
            <w:pPr>
              <w:spacing w:before="0" w:after="0" w:line="240" w:lineRule="auto"/>
            </w:pPr>
            <w:r w:rsidRPr="00C90094">
              <w:rPr>
                <w:b/>
                <w:bCs/>
              </w:rPr>
              <w:t>Reason for change</w:t>
            </w:r>
            <w:r w:rsidRPr="00C90094">
              <w:t>:</w:t>
            </w:r>
          </w:p>
          <w:p w14:paraId="6FA2F097" w14:textId="77777777" w:rsidR="002A3BA5" w:rsidRPr="00C90094" w:rsidRDefault="002A3BA5" w:rsidP="00981172">
            <w:pPr>
              <w:spacing w:before="0" w:after="0" w:line="240" w:lineRule="auto"/>
            </w:pPr>
            <w:r w:rsidRPr="00C90094">
              <w:t>Clarify that 2 bits are needed if both cell DTX and cell DRX are configured for a serving cell; otherwise (</w:t>
            </w:r>
            <w:proofErr w:type="gramStart"/>
            <w:r w:rsidRPr="00C90094">
              <w:t>i.e.</w:t>
            </w:r>
            <w:proofErr w:type="gramEnd"/>
            <w:r w:rsidRPr="00C90094">
              <w:t xml:space="preserve"> only one cell DTX or cell DRX is configured), 1 bit is needed which corresponds to cell DTX or cell DRX configuration activation/deactivation.</w:t>
            </w:r>
          </w:p>
          <w:p w14:paraId="58F4B183" w14:textId="77777777" w:rsidR="002A3BA5" w:rsidRPr="00C90094" w:rsidRDefault="002A3BA5" w:rsidP="00981172">
            <w:pPr>
              <w:spacing w:before="0" w:after="0" w:line="240" w:lineRule="auto"/>
              <w:rPr>
                <w:rFonts w:eastAsia="Times New Roman"/>
                <w:lang w:val="en-GB"/>
              </w:rPr>
            </w:pPr>
            <w:r w:rsidRPr="00C90094">
              <w:t>Update RRC parameter names in the specification.</w:t>
            </w:r>
          </w:p>
        </w:tc>
      </w:tr>
      <w:tr w:rsidR="002A3BA5" w:rsidRPr="00C90094" w14:paraId="7E0F2791" w14:textId="77777777" w:rsidTr="00981172">
        <w:tc>
          <w:tcPr>
            <w:tcW w:w="9876" w:type="dxa"/>
          </w:tcPr>
          <w:p w14:paraId="57CF606C" w14:textId="77777777" w:rsidR="002A3BA5" w:rsidRPr="00C90094" w:rsidRDefault="002A3BA5" w:rsidP="00981172">
            <w:pPr>
              <w:spacing w:before="0" w:after="0" w:line="240" w:lineRule="auto"/>
            </w:pPr>
            <w:r w:rsidRPr="00C90094">
              <w:rPr>
                <w:b/>
                <w:bCs/>
              </w:rPr>
              <w:t>Summary of change</w:t>
            </w:r>
            <w:r w:rsidRPr="00C90094">
              <w:t xml:space="preserve">: </w:t>
            </w:r>
          </w:p>
          <w:p w14:paraId="49B2F74F" w14:textId="77777777" w:rsidR="002A3BA5" w:rsidRPr="00C90094" w:rsidRDefault="002A3BA5" w:rsidP="00981172">
            <w:pPr>
              <w:spacing w:before="0" w:after="0" w:line="240" w:lineRule="auto"/>
            </w:pPr>
            <w:r w:rsidRPr="00C90094">
              <w:t xml:space="preserve">1) update NES-RNTI as </w:t>
            </w:r>
            <w:proofErr w:type="spellStart"/>
            <w:r w:rsidRPr="00C90094">
              <w:t>cellDTRX</w:t>
            </w:r>
            <w:proofErr w:type="spellEnd"/>
            <w:r w:rsidRPr="00C90094">
              <w:t>-RNTI.</w:t>
            </w:r>
          </w:p>
          <w:p w14:paraId="71C67700" w14:textId="77777777" w:rsidR="002A3BA5" w:rsidRPr="00C90094" w:rsidRDefault="002A3BA5" w:rsidP="00981172">
            <w:pPr>
              <w:spacing w:before="0" w:after="0" w:line="240" w:lineRule="auto"/>
            </w:pPr>
            <w:r w:rsidRPr="00C90094">
              <w:t xml:space="preserve">2) Associate the starting position of a block in DCI format 2_9 with a serving cell. </w:t>
            </w:r>
          </w:p>
          <w:p w14:paraId="65D02B04" w14:textId="77777777" w:rsidR="002A3BA5" w:rsidRPr="00C90094" w:rsidRDefault="002A3BA5" w:rsidP="00981172">
            <w:pPr>
              <w:spacing w:before="0" w:after="0" w:line="240" w:lineRule="auto"/>
              <w:rPr>
                <w:rFonts w:eastAsia="Times New Roman"/>
                <w:lang w:val="en-GB"/>
              </w:rPr>
            </w:pPr>
            <w:r w:rsidRPr="00C90094">
              <w:t xml:space="preserve">3) clarify the </w:t>
            </w:r>
            <w:proofErr w:type="spellStart"/>
            <w:r w:rsidRPr="00C90094">
              <w:t>bitwidth</w:t>
            </w:r>
            <w:proofErr w:type="spellEnd"/>
            <w:r w:rsidRPr="00C90094">
              <w:t xml:space="preserve"> of dynamic cell DTX/DRX information field in DCI format 2_9. </w:t>
            </w:r>
          </w:p>
        </w:tc>
      </w:tr>
      <w:tr w:rsidR="002A3BA5" w:rsidRPr="00C90094" w14:paraId="5342E864" w14:textId="77777777" w:rsidTr="00981172">
        <w:tc>
          <w:tcPr>
            <w:tcW w:w="9876" w:type="dxa"/>
          </w:tcPr>
          <w:p w14:paraId="266DF431" w14:textId="77777777" w:rsidR="002A3BA5" w:rsidRPr="00C90094" w:rsidRDefault="002A3BA5" w:rsidP="00981172">
            <w:pPr>
              <w:spacing w:before="0" w:after="0" w:line="240" w:lineRule="auto"/>
              <w:rPr>
                <w:b/>
                <w:iCs/>
              </w:rPr>
            </w:pPr>
            <w:r w:rsidRPr="00C90094">
              <w:rPr>
                <w:b/>
                <w:iCs/>
              </w:rPr>
              <w:t>Consequences if not approved:</w:t>
            </w:r>
          </w:p>
          <w:p w14:paraId="633DC1DB" w14:textId="77777777" w:rsidR="002A3BA5" w:rsidRPr="00C90094" w:rsidRDefault="002A3BA5" w:rsidP="00981172">
            <w:pPr>
              <w:spacing w:before="0" w:after="0" w:line="240" w:lineRule="auto"/>
              <w:rPr>
                <w:rFonts w:eastAsia="Times New Roman"/>
                <w:lang w:val="en-GB"/>
              </w:rPr>
            </w:pPr>
            <w:r w:rsidRPr="00C90094">
              <w:t xml:space="preserve"> The starting position and </w:t>
            </w:r>
            <w:proofErr w:type="spellStart"/>
            <w:r w:rsidRPr="00C90094">
              <w:t>bitwidth</w:t>
            </w:r>
            <w:proofErr w:type="spellEnd"/>
            <w:r w:rsidRPr="00C90094">
              <w:t xml:space="preserve"> of dynamic cell DTX/DRX information field in DCI format 2_9 is unclear.</w:t>
            </w:r>
          </w:p>
        </w:tc>
      </w:tr>
      <w:tr w:rsidR="002A3BA5" w:rsidRPr="00C90094" w14:paraId="7C080B7C" w14:textId="77777777" w:rsidTr="00981172">
        <w:tc>
          <w:tcPr>
            <w:tcW w:w="9876" w:type="dxa"/>
          </w:tcPr>
          <w:p w14:paraId="74C3D245" w14:textId="77777777" w:rsidR="002A3BA5" w:rsidRPr="00C90094" w:rsidRDefault="002A3BA5" w:rsidP="00981172">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sidRPr="00C90094">
              <w:rPr>
                <w:rFonts w:ascii="Times New Roman" w:eastAsia="SimSun" w:hAnsi="Times New Roman"/>
                <w:b/>
                <w:bCs/>
                <w:color w:val="000000"/>
                <w:sz w:val="20"/>
              </w:rPr>
              <w:t>7.3.1.3.10</w:t>
            </w:r>
            <w:r w:rsidRPr="00C90094">
              <w:rPr>
                <w:rFonts w:ascii="Times New Roman" w:eastAsia="SimSun" w:hAnsi="Times New Roman"/>
                <w:b/>
                <w:bCs/>
                <w:color w:val="000000"/>
                <w:sz w:val="20"/>
              </w:rPr>
              <w:tab/>
              <w:t>Format 2_9</w:t>
            </w:r>
          </w:p>
          <w:p w14:paraId="17669C2D" w14:textId="77777777" w:rsidR="002A3BA5" w:rsidRPr="00C90094" w:rsidRDefault="002A3BA5" w:rsidP="00981172">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DCI format 2_9 is used for activating or de-activating the cell DTX</w:t>
            </w:r>
            <w:r w:rsidRPr="00C90094">
              <w:t xml:space="preserve"> </w:t>
            </w:r>
            <w:r w:rsidRPr="00C90094">
              <w:rPr>
                <w:color w:val="FF0000"/>
                <w:u w:val="single"/>
              </w:rPr>
              <w:t xml:space="preserve">and/or </w:t>
            </w:r>
            <w:r w:rsidRPr="00C90094">
              <w:rPr>
                <w:rFonts w:eastAsia="Times New Roman"/>
                <w:lang w:val="en-GB"/>
              </w:rPr>
              <w:t xml:space="preserve">DRX configuration of one or multiple serving cells </w:t>
            </w:r>
            <w:r w:rsidRPr="00C90094">
              <w:rPr>
                <w:rFonts w:eastAsia="Batang"/>
                <w:bCs/>
                <w:lang w:val="en-GB"/>
              </w:rPr>
              <w:t>for one or more UEs</w:t>
            </w:r>
            <w:r w:rsidRPr="00C90094">
              <w:rPr>
                <w:rFonts w:eastAsia="Times New Roman"/>
                <w:lang w:val="en-GB"/>
              </w:rPr>
              <w:t xml:space="preserve">. </w:t>
            </w:r>
          </w:p>
          <w:p w14:paraId="56822E9B" w14:textId="77777777" w:rsidR="002A3BA5" w:rsidRPr="00C90094" w:rsidRDefault="002A3BA5" w:rsidP="00981172">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following information is transmitted by means of the DCI format 2_9 with CRC scrambled by </w:t>
            </w:r>
            <w:r w:rsidRPr="00C90094">
              <w:rPr>
                <w:rFonts w:eastAsia="Times New Roman"/>
                <w:strike/>
                <w:color w:val="FF0000"/>
                <w:lang w:val="en-GB"/>
              </w:rPr>
              <w:t>NES</w:t>
            </w:r>
            <w:proofErr w:type="spellStart"/>
            <w:r w:rsidRPr="00C90094">
              <w:rPr>
                <w:color w:val="FF0000"/>
                <w:u w:val="single"/>
              </w:rPr>
              <w:t>cellDTRX</w:t>
            </w:r>
            <w:proofErr w:type="spellEnd"/>
            <w:r w:rsidRPr="00C90094">
              <w:rPr>
                <w:rFonts w:eastAsia="Times New Roman"/>
                <w:lang w:val="en-GB"/>
              </w:rPr>
              <w:t>-RNTI:</w:t>
            </w:r>
          </w:p>
          <w:p w14:paraId="5B42DC5B" w14:textId="77777777" w:rsidR="002A3BA5" w:rsidRPr="00C90094" w:rsidRDefault="002A3BA5" w:rsidP="00981172">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C90094">
              <w:rPr>
                <w:rFonts w:eastAsia="Times New Roman"/>
                <w:lang w:val="nb-NO" w:eastAsia="en-GB"/>
              </w:rPr>
              <w:t>-</w:t>
            </w:r>
            <w:r w:rsidRPr="00C90094">
              <w:rPr>
                <w:rFonts w:eastAsia="Times New Roman"/>
                <w:lang w:val="nb-NO"/>
              </w:rPr>
              <w:tab/>
              <w:t xml:space="preserve">block </w:t>
            </w:r>
            <w:r w:rsidRPr="00C90094">
              <w:rPr>
                <w:rFonts w:eastAsia="Times New Roman"/>
                <w:lang w:val="nb-NO" w:eastAsia="en-GB"/>
              </w:rPr>
              <w:t xml:space="preserve">number 1, </w:t>
            </w:r>
            <w:r w:rsidRPr="00C90094">
              <w:rPr>
                <w:rFonts w:eastAsia="Times New Roman"/>
                <w:lang w:val="nb-NO"/>
              </w:rPr>
              <w:t>block</w:t>
            </w:r>
            <w:r w:rsidRPr="00C90094">
              <w:rPr>
                <w:rFonts w:eastAsia="Times New Roman"/>
                <w:lang w:val="nb-NO" w:eastAsia="en-GB"/>
              </w:rPr>
              <w:t xml:space="preserve"> number 2,…, </w:t>
            </w:r>
            <w:r w:rsidRPr="00C90094">
              <w:rPr>
                <w:rFonts w:eastAsia="Times New Roman"/>
                <w:lang w:val="nb-NO"/>
              </w:rPr>
              <w:t>block</w:t>
            </w:r>
            <w:r w:rsidRPr="00C90094">
              <w:rPr>
                <w:rFonts w:eastAsia="Times New Roman"/>
                <w:lang w:val="nb-NO" w:eastAsia="en-GB"/>
              </w:rPr>
              <w:t xml:space="preserve"> number </w:t>
            </w:r>
            <w:r w:rsidRPr="00C90094">
              <w:rPr>
                <w:rFonts w:eastAsia="Times New Roman"/>
                <w:i/>
                <w:lang w:val="nb-NO" w:eastAsia="en-GB"/>
              </w:rPr>
              <w:t>N</w:t>
            </w:r>
          </w:p>
          <w:p w14:paraId="2F0C660D" w14:textId="77777777" w:rsidR="002A3BA5" w:rsidRPr="00C90094" w:rsidRDefault="002A3BA5" w:rsidP="00981172">
            <w:pPr>
              <w:overflowPunct w:val="0"/>
              <w:autoSpaceDE w:val="0"/>
              <w:autoSpaceDN w:val="0"/>
              <w:adjustRightInd w:val="0"/>
              <w:spacing w:before="0" w:after="0" w:line="240" w:lineRule="auto"/>
              <w:ind w:left="568" w:hanging="284"/>
              <w:textAlignment w:val="baseline"/>
              <w:rPr>
                <w:rFonts w:eastAsia="Times New Roman"/>
                <w:lang w:eastAsia="en-GB"/>
              </w:rPr>
            </w:pPr>
            <w:r w:rsidRPr="00C90094">
              <w:rPr>
                <w:rFonts w:eastAsia="Times New Roman"/>
                <w:lang w:eastAsia="en-GB"/>
              </w:rPr>
              <w:tab/>
              <w:t xml:space="preserve">where </w:t>
            </w:r>
            <w:r w:rsidRPr="00C90094">
              <w:rPr>
                <w:rFonts w:eastAsia="Times New Roman"/>
                <w:lang w:val="en-GB" w:eastAsia="ko-KR"/>
              </w:rPr>
              <w:t xml:space="preserve">the starting position of a block </w:t>
            </w:r>
            <w:r w:rsidRPr="00C90094">
              <w:rPr>
                <w:color w:val="FF0000"/>
                <w:u w:val="single"/>
              </w:rPr>
              <w:t xml:space="preserve">associated with a serving cell </w:t>
            </w:r>
            <w:r w:rsidRPr="00C90094">
              <w:rPr>
                <w:rFonts w:eastAsia="Times New Roman"/>
                <w:lang w:val="en-GB" w:eastAsia="en-GB"/>
              </w:rPr>
              <w:t xml:space="preserve">is determined by the parameter </w:t>
            </w:r>
            <w:proofErr w:type="spellStart"/>
            <w:r w:rsidRPr="00C90094">
              <w:rPr>
                <w:rFonts w:eastAsia="Times New Roman"/>
                <w:i/>
                <w:lang w:eastAsia="en-GB"/>
              </w:rPr>
              <w:t>positionInDCI-cellDTRX</w:t>
            </w:r>
            <w:proofErr w:type="spellEnd"/>
            <w:r w:rsidRPr="00C90094">
              <w:rPr>
                <w:rFonts w:eastAsia="Times New Roman"/>
                <w:i/>
                <w:lang w:eastAsia="en-GB"/>
              </w:rPr>
              <w:t xml:space="preserve"> </w:t>
            </w:r>
            <w:r w:rsidRPr="00C90094">
              <w:rPr>
                <w:rFonts w:eastAsia="Times New Roman"/>
                <w:lang w:val="en-GB" w:eastAsia="ko-KR"/>
              </w:rPr>
              <w:t>provided by higher layers</w:t>
            </w:r>
            <w:r w:rsidRPr="00C90094">
              <w:rPr>
                <w:rFonts w:eastAsia="Times New Roman"/>
                <w:lang w:eastAsia="ko-KR"/>
              </w:rPr>
              <w:t xml:space="preserve"> for the UE</w:t>
            </w:r>
            <w:r w:rsidRPr="00C90094">
              <w:rPr>
                <w:rFonts w:eastAsia="Times New Roman"/>
                <w:lang w:val="en-GB" w:eastAsia="ko-KR"/>
              </w:rPr>
              <w:t>.</w:t>
            </w:r>
          </w:p>
          <w:p w14:paraId="09B3D625" w14:textId="77777777" w:rsidR="002A3BA5" w:rsidRPr="00C90094" w:rsidRDefault="002A3BA5" w:rsidP="00981172">
            <w:pPr>
              <w:spacing w:before="0" w:after="0" w:line="240" w:lineRule="auto"/>
            </w:pPr>
            <w:r w:rsidRPr="00C90094">
              <w:t xml:space="preserve">If the UE is configured </w:t>
            </w:r>
            <w:r w:rsidRPr="00C90094">
              <w:rPr>
                <w:i/>
                <w:iCs/>
                <w:strike/>
                <w:color w:val="FF0000"/>
                <w:u w:val="single"/>
              </w:rPr>
              <w:t xml:space="preserve">with higher layer parameter </w:t>
            </w:r>
            <w:r w:rsidRPr="00C90094">
              <w:rPr>
                <w:color w:val="FF0000"/>
                <w:u w:val="single"/>
              </w:rPr>
              <w:t xml:space="preserve">to monitor DCI 2_9 with CRC scrambled by </w:t>
            </w:r>
            <w:r w:rsidRPr="00C90094">
              <w:rPr>
                <w:i/>
                <w:iCs/>
                <w:strike/>
                <w:color w:val="FF0000"/>
                <w:u w:val="single"/>
              </w:rPr>
              <w:t>XYZ</w:t>
            </w:r>
            <w:r w:rsidRPr="00C90094">
              <w:rPr>
                <w:i/>
                <w:iCs/>
                <w:color w:val="FF0000"/>
                <w:u w:val="single"/>
              </w:rPr>
              <w:t xml:space="preserve"> </w:t>
            </w:r>
            <w:proofErr w:type="spellStart"/>
            <w:r w:rsidRPr="00C90094">
              <w:rPr>
                <w:color w:val="FF0000"/>
                <w:u w:val="single"/>
              </w:rPr>
              <w:t>cellDTRX</w:t>
            </w:r>
            <w:proofErr w:type="spellEnd"/>
            <w:r w:rsidRPr="00C90094">
              <w:rPr>
                <w:color w:val="FF0000"/>
                <w:u w:val="single"/>
              </w:rPr>
              <w:t>-RNTI</w:t>
            </w:r>
            <w:r w:rsidRPr="00C90094">
              <w:t>, one or more blocks are configured for the UE by higher layers, with t</w:t>
            </w:r>
            <w:r w:rsidRPr="00C90094">
              <w:rPr>
                <w:lang w:eastAsia="ko-KR"/>
              </w:rPr>
              <w:t>he following field defined for each block:</w:t>
            </w:r>
          </w:p>
          <w:p w14:paraId="47D45991" w14:textId="4A0E1B79" w:rsidR="00CA4E9C" w:rsidRPr="00C90094" w:rsidRDefault="002A3BA5" w:rsidP="00CA4E9C">
            <w:pPr>
              <w:pStyle w:val="B10"/>
              <w:spacing w:before="0" w:after="0" w:line="240" w:lineRule="auto"/>
              <w:rPr>
                <w:sz w:val="20"/>
                <w:szCs w:val="20"/>
              </w:rPr>
            </w:pPr>
            <w:r w:rsidRPr="00C90094">
              <w:rPr>
                <w:rFonts w:eastAsia="Times New Roman"/>
                <w:lang w:val="nb-NO" w:eastAsia="en-GB"/>
              </w:rPr>
              <w:t>-</w:t>
            </w:r>
            <w:r w:rsidRPr="00C90094">
              <w:rPr>
                <w:rFonts w:eastAsia="Times New Roman"/>
                <w:lang w:val="nb-NO" w:eastAsia="en-GB"/>
              </w:rPr>
              <w:tab/>
            </w:r>
            <w:r w:rsidR="00CA4E9C" w:rsidRPr="00C90094">
              <w:rPr>
                <w:sz w:val="20"/>
                <w:szCs w:val="20"/>
              </w:rPr>
              <w:t xml:space="preserve">Cell DTX/DRX indication - 2 bits if </w:t>
            </w:r>
            <w:proofErr w:type="spellStart"/>
            <w:r w:rsidR="00CA4E9C" w:rsidRPr="00C90094">
              <w:rPr>
                <w:i/>
                <w:strike/>
                <w:color w:val="C00000"/>
                <w:sz w:val="20"/>
                <w:szCs w:val="20"/>
              </w:rPr>
              <w:t>XYZ</w:t>
            </w:r>
            <w:r w:rsidR="00CA4E9C" w:rsidRPr="00C90094">
              <w:rPr>
                <w:i/>
                <w:color w:val="C00000"/>
                <w:sz w:val="20"/>
                <w:szCs w:val="20"/>
                <w:u w:val="single"/>
              </w:rPr>
              <w:t>cellDTXDRXconfigType</w:t>
            </w:r>
            <w:proofErr w:type="spellEnd"/>
            <w:r w:rsidR="00CA4E9C" w:rsidRPr="00C90094">
              <w:rPr>
                <w:color w:val="C00000"/>
                <w:sz w:val="20"/>
                <w:szCs w:val="20"/>
                <w:u w:val="single"/>
              </w:rPr>
              <w:t xml:space="preserve"> is configured to </w:t>
            </w:r>
            <w:proofErr w:type="spellStart"/>
            <w:r w:rsidR="00CA4E9C" w:rsidRPr="00C90094">
              <w:rPr>
                <w:i/>
                <w:iCs/>
                <w:color w:val="C00000"/>
                <w:sz w:val="20"/>
                <w:szCs w:val="20"/>
                <w:u w:val="single"/>
              </w:rPr>
              <w:t>dtxdrx</w:t>
            </w:r>
            <w:proofErr w:type="spellEnd"/>
            <w:r w:rsidR="00CA4E9C" w:rsidRPr="00C90094">
              <w:rPr>
                <w:i/>
                <w:iCs/>
                <w:color w:val="C00000"/>
                <w:sz w:val="20"/>
                <w:szCs w:val="20"/>
                <w:u w:val="single"/>
              </w:rPr>
              <w:t xml:space="preserve"> for the serving cell</w:t>
            </w:r>
            <w:r w:rsidR="00CA4E9C" w:rsidRPr="00C90094">
              <w:rPr>
                <w:sz w:val="20"/>
                <w:szCs w:val="20"/>
              </w:rPr>
              <w:t xml:space="preserve">, with the MSB corresponding to cell DTX configuration and the LSB corresponding to cell DRX configuration; </w:t>
            </w:r>
            <w:r w:rsidR="00CA4E9C" w:rsidRPr="00C90094">
              <w:rPr>
                <w:color w:val="C00000"/>
                <w:sz w:val="20"/>
                <w:szCs w:val="20"/>
                <w:u w:val="single"/>
              </w:rPr>
              <w:t xml:space="preserve">1 bit </w:t>
            </w:r>
            <w:r w:rsidR="00CA4E9C">
              <w:rPr>
                <w:color w:val="C00000"/>
                <w:sz w:val="20"/>
                <w:szCs w:val="20"/>
                <w:u w:val="single"/>
              </w:rPr>
              <w:t xml:space="preserve">if </w:t>
            </w:r>
            <w:proofErr w:type="spellStart"/>
            <w:r w:rsidR="00CA4E9C" w:rsidRPr="00C90094">
              <w:rPr>
                <w:i/>
                <w:color w:val="C00000"/>
                <w:sz w:val="20"/>
                <w:szCs w:val="20"/>
                <w:u w:val="single"/>
              </w:rPr>
              <w:t>cellDTXDRXconfigType</w:t>
            </w:r>
            <w:proofErr w:type="spellEnd"/>
            <w:r w:rsidR="00CA4E9C" w:rsidRPr="00C90094">
              <w:rPr>
                <w:color w:val="C00000"/>
                <w:sz w:val="20"/>
                <w:szCs w:val="20"/>
                <w:u w:val="single"/>
              </w:rPr>
              <w:t xml:space="preserve"> is configured to either </w:t>
            </w:r>
            <w:proofErr w:type="spellStart"/>
            <w:r w:rsidR="00CA4E9C" w:rsidRPr="00C90094">
              <w:rPr>
                <w:i/>
                <w:iCs/>
                <w:color w:val="C00000"/>
                <w:sz w:val="20"/>
                <w:szCs w:val="20"/>
                <w:u w:val="single"/>
              </w:rPr>
              <w:t>dtx</w:t>
            </w:r>
            <w:proofErr w:type="spellEnd"/>
            <w:r w:rsidR="00CA4E9C" w:rsidRPr="00C90094">
              <w:rPr>
                <w:color w:val="C00000"/>
                <w:sz w:val="20"/>
                <w:szCs w:val="20"/>
                <w:u w:val="single"/>
              </w:rPr>
              <w:t xml:space="preserve"> or </w:t>
            </w:r>
            <w:proofErr w:type="spellStart"/>
            <w:r w:rsidR="00CA4E9C" w:rsidRPr="00C90094">
              <w:rPr>
                <w:i/>
                <w:iCs/>
                <w:color w:val="C00000"/>
                <w:sz w:val="20"/>
                <w:szCs w:val="20"/>
                <w:u w:val="single"/>
              </w:rPr>
              <w:t>drx</w:t>
            </w:r>
            <w:proofErr w:type="spellEnd"/>
            <w:r w:rsidR="00CA4E9C" w:rsidRPr="00C90094">
              <w:rPr>
                <w:i/>
                <w:iCs/>
                <w:color w:val="C00000"/>
                <w:sz w:val="20"/>
                <w:szCs w:val="20"/>
                <w:u w:val="single"/>
              </w:rPr>
              <w:t xml:space="preserve"> for the serving cell;</w:t>
            </w:r>
            <w:r w:rsidR="00CA4E9C" w:rsidRPr="00C90094">
              <w:rPr>
                <w:sz w:val="20"/>
                <w:szCs w:val="20"/>
              </w:rPr>
              <w:t xml:space="preserve"> otherwise </w:t>
            </w:r>
            <w:r w:rsidR="00CA4E9C" w:rsidRPr="00C90094">
              <w:rPr>
                <w:color w:val="C00000"/>
                <w:sz w:val="20"/>
                <w:szCs w:val="20"/>
                <w:u w:val="single"/>
              </w:rPr>
              <w:t>0</w:t>
            </w:r>
            <w:r w:rsidR="00CA4E9C" w:rsidRPr="00C90094">
              <w:rPr>
                <w:strike/>
                <w:color w:val="C00000"/>
                <w:sz w:val="20"/>
                <w:szCs w:val="20"/>
              </w:rPr>
              <w:t>1</w:t>
            </w:r>
            <w:r w:rsidR="00CA4E9C" w:rsidRPr="00C90094">
              <w:rPr>
                <w:sz w:val="20"/>
                <w:szCs w:val="20"/>
              </w:rPr>
              <w:t xml:space="preserve"> bit. </w:t>
            </w:r>
          </w:p>
          <w:p w14:paraId="532AFF9D" w14:textId="387CE4F2" w:rsidR="002A3BA5" w:rsidRPr="00CA4E9C" w:rsidRDefault="002A3BA5" w:rsidP="00981172">
            <w:pPr>
              <w:overflowPunct w:val="0"/>
              <w:autoSpaceDE w:val="0"/>
              <w:autoSpaceDN w:val="0"/>
              <w:adjustRightInd w:val="0"/>
              <w:spacing w:before="0" w:after="0" w:line="240" w:lineRule="auto"/>
              <w:ind w:left="568" w:hanging="284"/>
              <w:textAlignment w:val="baseline"/>
              <w:rPr>
                <w:rFonts w:eastAsia="Times New Roman"/>
                <w:lang w:eastAsia="en-GB"/>
              </w:rPr>
            </w:pPr>
          </w:p>
          <w:p w14:paraId="339D1063" w14:textId="77777777" w:rsidR="002A3BA5" w:rsidRPr="00C90094" w:rsidRDefault="002A3BA5" w:rsidP="00981172">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size of DCI format 2_9 is indicated by the higher layer parameter </w:t>
            </w:r>
            <w:r w:rsidRPr="00C90094">
              <w:rPr>
                <w:rFonts w:eastAsia="Times New Roman"/>
                <w:i/>
                <w:lang w:val="en-GB" w:eastAsia="en-GB"/>
              </w:rPr>
              <w:t>sizeDCI-2-9</w:t>
            </w:r>
            <w:r w:rsidRPr="00C90094">
              <w:rPr>
                <w:rFonts w:eastAsia="Times New Roman"/>
                <w:lang w:val="en-GB"/>
              </w:rPr>
              <w:t>.</w:t>
            </w:r>
          </w:p>
          <w:p w14:paraId="2B8A8473" w14:textId="77777777" w:rsidR="002A3BA5" w:rsidRPr="00C90094" w:rsidRDefault="002A3BA5" w:rsidP="00981172">
            <w:pPr>
              <w:keepNext/>
              <w:keepLines/>
              <w:spacing w:before="0" w:after="0" w:line="240" w:lineRule="auto"/>
              <w:ind w:left="1134" w:hanging="1134"/>
              <w:jc w:val="center"/>
              <w:outlineLvl w:val="1"/>
              <w:rPr>
                <w:rFonts w:eastAsia="Times New Roman"/>
                <w:lang w:val="en-GB"/>
              </w:rPr>
            </w:pPr>
            <w:r w:rsidRPr="00C90094">
              <w:rPr>
                <w:color w:val="FF0000"/>
              </w:rPr>
              <w:t>*** Unchanged parts are omitted ***</w:t>
            </w:r>
          </w:p>
        </w:tc>
      </w:tr>
    </w:tbl>
    <w:p w14:paraId="5BADA0D6" w14:textId="77777777" w:rsidR="002A3BA5" w:rsidRPr="00C90094" w:rsidRDefault="002A3BA5" w:rsidP="002A3BA5">
      <w:pPr>
        <w:spacing w:after="0" w:line="240" w:lineRule="auto"/>
      </w:pPr>
    </w:p>
    <w:p w14:paraId="20967957" w14:textId="77777777" w:rsidR="002A3BA5" w:rsidRPr="00977CAD" w:rsidRDefault="002A3BA5" w:rsidP="00977CAD">
      <w:pPr>
        <w:rPr>
          <w:lang w:val="en-GB" w:eastAsia="ko-KR"/>
        </w:rPr>
      </w:pPr>
    </w:p>
    <w:p w14:paraId="2C910DAE" w14:textId="22E986F5" w:rsidR="00CA4E9C" w:rsidRPr="002A3BA5" w:rsidRDefault="00CA4E9C" w:rsidP="00CA4E9C">
      <w:pPr>
        <w:pStyle w:val="Heading5"/>
        <w:rPr>
          <w:rFonts w:eastAsiaTheme="minorEastAsia"/>
          <w:lang w:eastAsia="ko-KR"/>
        </w:rPr>
      </w:pPr>
      <w:r w:rsidRPr="002A3BA5">
        <w:rPr>
          <w:rFonts w:eastAsiaTheme="minorEastAsia"/>
          <w:lang w:eastAsia="ko-KR"/>
        </w:rPr>
        <w:t>TP #2-</w:t>
      </w:r>
      <w:r>
        <w:rPr>
          <w:rFonts w:eastAsiaTheme="minorEastAsia"/>
          <w:lang w:eastAsia="ko-KR"/>
        </w:rPr>
        <w:t>3</w:t>
      </w:r>
      <w:r w:rsidR="00715CBE">
        <w:rPr>
          <w:rFonts w:eastAsiaTheme="minorEastAsia"/>
          <w:lang w:eastAsia="ko-KR"/>
        </w:rPr>
        <w:t xml:space="preserve"> (agreed)</w:t>
      </w:r>
    </w:p>
    <w:p w14:paraId="53C68F7F" w14:textId="678F4423" w:rsidR="00CA4E9C" w:rsidRPr="002A3BA5" w:rsidRDefault="00CA4E9C" w:rsidP="008A67E0">
      <w:pPr>
        <w:pStyle w:val="ListParagraph"/>
        <w:numPr>
          <w:ilvl w:val="0"/>
          <w:numId w:val="45"/>
        </w:numPr>
        <w:rPr>
          <w:lang w:val="en-GB"/>
        </w:rPr>
      </w:pPr>
      <w:r>
        <w:rPr>
          <w:lang w:val="en-GB"/>
        </w:rPr>
        <w:t>Adopt the follow TP for TS38.213</w:t>
      </w:r>
    </w:p>
    <w:p w14:paraId="371713D9" w14:textId="77777777" w:rsidR="00CA4E9C" w:rsidRPr="00C90094" w:rsidRDefault="00CA4E9C" w:rsidP="00CA4E9C">
      <w:pPr>
        <w:overflowPunct w:val="0"/>
        <w:autoSpaceDE w:val="0"/>
        <w:autoSpaceDN w:val="0"/>
        <w:adjustRightInd w:val="0"/>
        <w:spacing w:after="0" w:line="240" w:lineRule="auto"/>
        <w:textAlignment w:val="baseline"/>
      </w:pPr>
    </w:p>
    <w:tbl>
      <w:tblPr>
        <w:tblStyle w:val="TableGrid"/>
        <w:tblW w:w="0" w:type="auto"/>
        <w:tblLook w:val="04A0" w:firstRow="1" w:lastRow="0" w:firstColumn="1" w:lastColumn="0" w:noHBand="0" w:noVBand="1"/>
      </w:tblPr>
      <w:tblGrid>
        <w:gridCol w:w="9175"/>
      </w:tblGrid>
      <w:tr w:rsidR="00CA4E9C" w:rsidRPr="00C90094" w14:paraId="2A5C4FF5" w14:textId="77777777" w:rsidTr="00981172">
        <w:tc>
          <w:tcPr>
            <w:tcW w:w="9175" w:type="dxa"/>
          </w:tcPr>
          <w:p w14:paraId="0B612F32" w14:textId="77777777" w:rsidR="00CA4E9C" w:rsidRPr="00C90094" w:rsidRDefault="00CA4E9C" w:rsidP="00981172">
            <w:pPr>
              <w:spacing w:before="0" w:after="0" w:line="240" w:lineRule="auto"/>
              <w:rPr>
                <w:b/>
                <w:bCs/>
              </w:rPr>
            </w:pPr>
            <w:r w:rsidRPr="00C90094">
              <w:rPr>
                <w:b/>
                <w:bCs/>
              </w:rPr>
              <w:t>Reason for change:</w:t>
            </w:r>
            <w:r w:rsidRPr="00C90094">
              <w:t xml:space="preserve"> The parameter that defines cell DTX/DRX patterns in RAN1 spec does not align with RAN2 running CR. </w:t>
            </w:r>
          </w:p>
        </w:tc>
      </w:tr>
      <w:tr w:rsidR="00CA4E9C" w:rsidRPr="00C90094" w14:paraId="2CD7FB22" w14:textId="77777777" w:rsidTr="00981172">
        <w:tc>
          <w:tcPr>
            <w:tcW w:w="9175" w:type="dxa"/>
          </w:tcPr>
          <w:p w14:paraId="327425B9" w14:textId="77777777" w:rsidR="00CA4E9C" w:rsidRPr="00C90094" w:rsidRDefault="00CA4E9C" w:rsidP="00981172">
            <w:pPr>
              <w:spacing w:before="0" w:after="0" w:line="240" w:lineRule="auto"/>
              <w:rPr>
                <w:b/>
                <w:bCs/>
              </w:rPr>
            </w:pPr>
            <w:r w:rsidRPr="00C90094">
              <w:rPr>
                <w:b/>
                <w:bCs/>
              </w:rPr>
              <w:t xml:space="preserve">Summary of change: </w:t>
            </w:r>
            <w:r w:rsidRPr="00C90094">
              <w:t>Align parameter name with RAN</w:t>
            </w:r>
            <w:proofErr w:type="gramStart"/>
            <w:r w:rsidRPr="00C90094">
              <w:t>2 .</w:t>
            </w:r>
            <w:proofErr w:type="gramEnd"/>
          </w:p>
        </w:tc>
      </w:tr>
      <w:tr w:rsidR="00CA4E9C" w:rsidRPr="00C90094" w14:paraId="04A55D50" w14:textId="77777777" w:rsidTr="00981172">
        <w:tc>
          <w:tcPr>
            <w:tcW w:w="9175" w:type="dxa"/>
          </w:tcPr>
          <w:p w14:paraId="74CA016B" w14:textId="77777777" w:rsidR="00CA4E9C" w:rsidRPr="00C90094" w:rsidRDefault="00CA4E9C" w:rsidP="00981172">
            <w:pPr>
              <w:spacing w:before="0" w:after="0" w:line="240" w:lineRule="auto"/>
              <w:rPr>
                <w:b/>
                <w:bCs/>
              </w:rPr>
            </w:pPr>
            <w:r w:rsidRPr="00C90094">
              <w:rPr>
                <w:b/>
                <w:iCs/>
              </w:rPr>
              <w:t xml:space="preserve">Consequences if not approved: </w:t>
            </w:r>
            <w:r w:rsidRPr="00C90094">
              <w:rPr>
                <w:bCs/>
                <w:iCs/>
              </w:rPr>
              <w:t xml:space="preserve">Unmatched specs. </w:t>
            </w:r>
          </w:p>
        </w:tc>
      </w:tr>
      <w:tr w:rsidR="00CA4E9C" w:rsidRPr="00C90094" w14:paraId="102CADB5" w14:textId="77777777" w:rsidTr="00981172">
        <w:tc>
          <w:tcPr>
            <w:tcW w:w="9175" w:type="dxa"/>
          </w:tcPr>
          <w:p w14:paraId="39121354" w14:textId="77777777" w:rsidR="00CA4E9C" w:rsidRPr="00C90094" w:rsidRDefault="00CA4E9C" w:rsidP="00981172">
            <w:pPr>
              <w:keepNext/>
              <w:keepLines/>
              <w:spacing w:before="0" w:after="0" w:line="240" w:lineRule="auto"/>
              <w:ind w:left="1134" w:hanging="1134"/>
              <w:jc w:val="center"/>
              <w:outlineLvl w:val="1"/>
              <w:rPr>
                <w:color w:val="FF0000"/>
              </w:rPr>
            </w:pPr>
            <w:r w:rsidRPr="00C90094">
              <w:rPr>
                <w:color w:val="FF0000"/>
                <w:lang w:eastAsia="zh-CN"/>
              </w:rPr>
              <w:lastRenderedPageBreak/>
              <w:t xml:space="preserve">*** </w:t>
            </w:r>
            <w:r w:rsidRPr="00C90094">
              <w:rPr>
                <w:color w:val="FF0000"/>
              </w:rPr>
              <w:t>Unchanged parts are omitted</w:t>
            </w:r>
            <w:r w:rsidRPr="00C90094">
              <w:rPr>
                <w:color w:val="FF0000"/>
                <w:lang w:eastAsia="zh-CN"/>
              </w:rPr>
              <w:t xml:space="preserve"> ***</w:t>
            </w:r>
          </w:p>
          <w:p w14:paraId="0A647B72" w14:textId="77777777" w:rsidR="00CA4E9C" w:rsidRPr="00C90094" w:rsidRDefault="00CA4E9C" w:rsidP="00981172">
            <w:pPr>
              <w:pStyle w:val="Heading2"/>
              <w:numPr>
                <w:ilvl w:val="1"/>
                <w:numId w:val="0"/>
              </w:numPr>
              <w:spacing w:before="0" w:after="0" w:line="240" w:lineRule="auto"/>
              <w:rPr>
                <w:rFonts w:ascii="Times New Roman" w:hAnsi="Times New Roman"/>
                <w:sz w:val="20"/>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4BE08347" w14:textId="433ABF93" w:rsidR="00CA4E9C" w:rsidRPr="00C90094" w:rsidRDefault="00CA4E9C" w:rsidP="00981172">
            <w:pPr>
              <w:spacing w:before="0" w:after="0" w:line="240" w:lineRule="auto"/>
            </w:pPr>
            <w:r w:rsidRPr="00C90094">
              <w:rPr>
                <w:lang w:eastAsia="zh-CN"/>
              </w:rPr>
              <w:t xml:space="preserve">A UE configured for operation on a serving cell according to </w:t>
            </w:r>
            <w:r w:rsidRPr="00C90094">
              <w:rPr>
                <w:color w:val="FF0000"/>
                <w:lang w:eastAsia="zh-CN"/>
              </w:rPr>
              <w:t xml:space="preserve"> </w:t>
            </w:r>
            <w:r w:rsidRPr="00C90094">
              <w:rPr>
                <w:lang w:eastAsia="zh-CN"/>
              </w:rPr>
              <w:t xml:space="preserve">one or both of a cell DTX operation </w:t>
            </w:r>
            <w:r w:rsidRPr="00C90094">
              <w:rPr>
                <w:strike/>
                <w:color w:val="FF0000"/>
                <w:lang w:eastAsia="zh-CN"/>
              </w:rPr>
              <w:t xml:space="preserve">by </w:t>
            </w:r>
            <w:proofErr w:type="spellStart"/>
            <w:r w:rsidRPr="00C90094">
              <w:rPr>
                <w:i/>
                <w:iCs/>
                <w:strike/>
                <w:color w:val="FF0000"/>
                <w:lang w:eastAsia="zh-CN"/>
              </w:rPr>
              <w:t>cellDTXConfig</w:t>
            </w:r>
            <w:proofErr w:type="spellEnd"/>
            <w:r w:rsidRPr="00C90094">
              <w:rPr>
                <w:strike/>
                <w:color w:val="FF0000"/>
                <w:lang w:eastAsia="zh-CN"/>
              </w:rPr>
              <w:t xml:space="preserve"> </w:t>
            </w:r>
            <w:r w:rsidRPr="00C90094">
              <w:rPr>
                <w:lang w:eastAsia="zh-CN"/>
              </w:rPr>
              <w:t xml:space="preserve">and a cell DRX operation by </w:t>
            </w:r>
            <w:proofErr w:type="spellStart"/>
            <w:r w:rsidRPr="00CA4E9C">
              <w:rPr>
                <w:color w:val="FF0000"/>
                <w:u w:val="single"/>
                <w:lang w:eastAsia="zh-CN"/>
              </w:rPr>
              <w:t>c</w:t>
            </w:r>
            <w:r w:rsidRPr="00CA4E9C">
              <w:rPr>
                <w:i/>
                <w:iCs/>
                <w:color w:val="FF0000"/>
                <w:u w:val="single"/>
                <w:lang w:eastAsia="zh-CN"/>
              </w:rPr>
              <w:t>ellDTXDRX</w:t>
            </w:r>
            <w:proofErr w:type="spellEnd"/>
            <w:r w:rsidRPr="00CA4E9C">
              <w:rPr>
                <w:i/>
                <w:iCs/>
                <w:color w:val="FF0000"/>
                <w:u w:val="single"/>
                <w:lang w:eastAsia="zh-CN"/>
              </w:rPr>
              <w:t>-Config</w:t>
            </w:r>
            <w:r w:rsidRPr="00C90094">
              <w:rPr>
                <w:color w:val="FF0000"/>
                <w:lang w:eastAsia="zh-CN"/>
              </w:rPr>
              <w:t xml:space="preserve"> </w:t>
            </w:r>
            <w:proofErr w:type="spellStart"/>
            <w:r w:rsidRPr="00C90094">
              <w:rPr>
                <w:i/>
                <w:iCs/>
                <w:strike/>
                <w:color w:val="FF0000"/>
                <w:lang w:eastAsia="zh-CN"/>
              </w:rPr>
              <w:t>cellDRXConfig</w:t>
            </w:r>
            <w:proofErr w:type="spellEnd"/>
            <w:r w:rsidRPr="00C90094">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Type3-PDCCH search </w:t>
            </w:r>
            <w:proofErr w:type="spellStart"/>
            <w:r w:rsidRPr="00C90094">
              <w:t>spaceCSS</w:t>
            </w:r>
            <w:proofErr w:type="spellEnd"/>
            <w:r w:rsidRPr="00C90094">
              <w:t xml:space="preserv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Pr="00C90094">
              <w:rPr>
                <w:i/>
                <w:iCs/>
              </w:rPr>
              <w:t>position-</w:t>
            </w:r>
            <w:proofErr w:type="spellStart"/>
            <w:r w:rsidRPr="00C90094">
              <w:rPr>
                <w:i/>
                <w:iCs/>
              </w:rPr>
              <w:t>inDCI</w:t>
            </w:r>
            <w:proofErr w:type="spellEnd"/>
            <w:r w:rsidRPr="00C90094">
              <w:rPr>
                <w:i/>
                <w:iCs/>
              </w:rPr>
              <w:t>-NES</w:t>
            </w:r>
            <w:r w:rsidRPr="00C90094">
              <w:t xml:space="preserve"> of a cell DTX/DRX indicator field for the serving cell</w:t>
            </w:r>
            <w:r w:rsidRPr="00C90094">
              <w:rPr>
                <w:lang w:eastAsia="zh-CN"/>
              </w:rPr>
              <w:t xml:space="preserve"> </w:t>
            </w:r>
          </w:p>
          <w:p w14:paraId="7F1923D7" w14:textId="77777777" w:rsidR="00CA4E9C" w:rsidRPr="00C90094" w:rsidRDefault="00CA4E9C" w:rsidP="00981172">
            <w:pPr>
              <w:pStyle w:val="B10"/>
              <w:spacing w:before="0" w:after="0" w:line="240" w:lineRule="auto"/>
              <w:rPr>
                <w:sz w:val="20"/>
                <w:szCs w:val="20"/>
              </w:rPr>
            </w:pPr>
            <w:r w:rsidRPr="00C90094">
              <w:rPr>
                <w:sz w:val="20"/>
                <w:szCs w:val="20"/>
              </w:rPr>
              <w:t>-</w:t>
            </w:r>
            <w:r w:rsidRPr="00C90094">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0280E246" w14:textId="77777777" w:rsidR="00CA4E9C" w:rsidRPr="00C90094" w:rsidRDefault="00CA4E9C" w:rsidP="00981172">
            <w:pPr>
              <w:pStyle w:val="B10"/>
              <w:spacing w:before="0" w:after="0" w:line="240" w:lineRule="auto"/>
              <w:rPr>
                <w:sz w:val="20"/>
                <w:szCs w:val="20"/>
              </w:rPr>
            </w:pPr>
            <w:r w:rsidRPr="00C90094">
              <w:rPr>
                <w:sz w:val="20"/>
                <w:szCs w:val="20"/>
              </w:rPr>
              <w:t>-</w:t>
            </w:r>
            <w:r w:rsidRPr="00C90094">
              <w:rPr>
                <w:sz w:val="20"/>
                <w:szCs w:val="20"/>
              </w:rPr>
              <w:tab/>
              <w:t xml:space="preserve">if the UE is configured with only one of the </w:t>
            </w:r>
            <w:proofErr w:type="gramStart"/>
            <w:r w:rsidRPr="00C90094">
              <w:rPr>
                <w:sz w:val="20"/>
                <w:szCs w:val="20"/>
              </w:rPr>
              <w:t>cell</w:t>
            </w:r>
            <w:proofErr w:type="gramEnd"/>
            <w:r w:rsidRPr="00C90094">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257551F3" w14:textId="77777777" w:rsidR="00CA4E9C" w:rsidRPr="00C90094" w:rsidRDefault="00CA4E9C" w:rsidP="00981172">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20D5ABCD" w14:textId="77777777" w:rsidR="00CA4E9C" w:rsidRPr="00C90094" w:rsidRDefault="00CA4E9C" w:rsidP="00981172">
            <w:pPr>
              <w:pStyle w:val="B10"/>
              <w:spacing w:before="0" w:after="0" w:line="240" w:lineRule="auto"/>
              <w:rPr>
                <w:sz w:val="20"/>
                <w:szCs w:val="20"/>
              </w:rPr>
            </w:pPr>
            <w:r w:rsidRPr="00C90094">
              <w:rPr>
                <w:sz w:val="20"/>
                <w:szCs w:val="20"/>
              </w:rPr>
              <w:t>-</w:t>
            </w:r>
            <w:r w:rsidRPr="00C90094">
              <w:rPr>
                <w:sz w:val="20"/>
                <w:szCs w:val="20"/>
              </w:rPr>
              <w:tab/>
              <w:t>a '1' value for a bit of the cell DTX/DRX indicator field indicates activation of cell DTX or of cell DRX</w:t>
            </w:r>
          </w:p>
          <w:p w14:paraId="402C9DC1" w14:textId="77777777" w:rsidR="00CA4E9C" w:rsidRPr="00C90094" w:rsidRDefault="00CA4E9C" w:rsidP="00981172">
            <w:pPr>
              <w:pStyle w:val="B10"/>
              <w:spacing w:before="0" w:after="0" w:line="240" w:lineRule="auto"/>
              <w:rPr>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p w14:paraId="0AACDD7E" w14:textId="77777777" w:rsidR="00CA4E9C" w:rsidRPr="00C90094" w:rsidRDefault="00CA4E9C" w:rsidP="00981172">
            <w:pPr>
              <w:spacing w:before="0" w:after="0" w:line="240" w:lineRule="auto"/>
            </w:pPr>
            <w:r w:rsidRPr="00C90094">
              <w:rPr>
                <w:lang w:eastAsia="zh-CN"/>
              </w:rPr>
              <w:t>A UE does not expect to monitor PDCCH for detection of DCI format 2_9 on more than one serving cells.</w:t>
            </w:r>
          </w:p>
          <w:p w14:paraId="09B56D3F" w14:textId="7860C642" w:rsidR="00CA4E9C" w:rsidRPr="00CA4E9C" w:rsidRDefault="00CA4E9C" w:rsidP="00CA4E9C">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tc>
      </w:tr>
    </w:tbl>
    <w:p w14:paraId="1D10A57D" w14:textId="77777777" w:rsidR="00CA4E9C" w:rsidRDefault="00CA4E9C" w:rsidP="00CA4E9C">
      <w:pPr>
        <w:pStyle w:val="BodyText"/>
        <w:spacing w:after="0"/>
        <w:rPr>
          <w:rFonts w:ascii="Times New Roman" w:hAnsi="Times New Roman"/>
          <w:szCs w:val="20"/>
          <w:lang w:eastAsia="zh-CN"/>
        </w:rPr>
      </w:pPr>
    </w:p>
    <w:p w14:paraId="3E0DC451" w14:textId="77777777" w:rsidR="00FD43C3" w:rsidRDefault="00FD43C3" w:rsidP="00EF5F8F">
      <w:pPr>
        <w:pStyle w:val="BodyText"/>
        <w:tabs>
          <w:tab w:val="left" w:pos="1480"/>
        </w:tabs>
        <w:spacing w:after="0" w:line="240" w:lineRule="auto"/>
        <w:rPr>
          <w:rFonts w:ascii="Times New Roman" w:hAnsi="Times New Roman"/>
          <w:szCs w:val="20"/>
          <w:lang w:eastAsia="zh-CN"/>
        </w:rPr>
      </w:pPr>
    </w:p>
    <w:p w14:paraId="6C993A1E" w14:textId="043CECE7" w:rsidR="00AE621E" w:rsidRPr="00280C94" w:rsidRDefault="00AE621E" w:rsidP="00280C94">
      <w:pPr>
        <w:pStyle w:val="Heading3"/>
        <w:rPr>
          <w:rFonts w:eastAsia="SimSun"/>
          <w:lang w:eastAsia="zh-CN"/>
        </w:rPr>
      </w:pPr>
      <w:r w:rsidRPr="00280C94">
        <w:rPr>
          <w:rFonts w:eastAsia="SimSun"/>
          <w:lang w:eastAsia="zh-CN"/>
        </w:rPr>
        <w:t>Outcome of Monday Session:</w:t>
      </w:r>
    </w:p>
    <w:p w14:paraId="32A109BC" w14:textId="77777777" w:rsidR="000365F7" w:rsidRPr="003A428B" w:rsidRDefault="000365F7" w:rsidP="000365F7">
      <w:pPr>
        <w:rPr>
          <w:highlight w:val="green"/>
          <w:lang w:eastAsia="x-none"/>
        </w:rPr>
      </w:pPr>
      <w:r w:rsidRPr="003A428B">
        <w:rPr>
          <w:highlight w:val="green"/>
          <w:lang w:eastAsia="x-none"/>
        </w:rPr>
        <w:t>Agreement</w:t>
      </w:r>
    </w:p>
    <w:p w14:paraId="66FF3B2D" w14:textId="77777777" w:rsidR="000365F7" w:rsidRPr="00B0318A" w:rsidRDefault="000365F7" w:rsidP="008A67E0">
      <w:pPr>
        <w:pStyle w:val="ListParagraph"/>
        <w:numPr>
          <w:ilvl w:val="0"/>
          <w:numId w:val="45"/>
        </w:numPr>
      </w:pPr>
      <w:r w:rsidRPr="00B0318A">
        <w:rPr>
          <w:szCs w:val="20"/>
          <w:lang w:eastAsia="zh-CN"/>
        </w:rPr>
        <w:t xml:space="preserve">In DCI format 2-9, add </w:t>
      </w:r>
      <w:r>
        <w:rPr>
          <w:szCs w:val="20"/>
          <w:lang w:eastAsia="zh-CN"/>
        </w:rPr>
        <w:t xml:space="preserve">NES-mode </w:t>
      </w:r>
      <w:r w:rsidRPr="00B0318A">
        <w:rPr>
          <w:szCs w:val="20"/>
          <w:lang w:eastAsia="zh-CN"/>
        </w:rPr>
        <w:t xml:space="preserve">indication </w:t>
      </w:r>
      <w:r>
        <w:rPr>
          <w:szCs w:val="20"/>
          <w:lang w:eastAsia="zh-CN"/>
        </w:rPr>
        <w:t>in</w:t>
      </w:r>
      <w:r w:rsidRPr="00B0318A">
        <w:rPr>
          <w:szCs w:val="20"/>
          <w:lang w:eastAsia="zh-CN"/>
        </w:rPr>
        <w:t xml:space="preserve"> </w:t>
      </w:r>
      <w:r>
        <w:rPr>
          <w:szCs w:val="20"/>
          <w:lang w:eastAsia="zh-CN"/>
        </w:rPr>
        <w:t>b</w:t>
      </w:r>
      <w:r w:rsidRPr="00B0318A">
        <w:rPr>
          <w:szCs w:val="20"/>
          <w:lang w:eastAsia="zh-CN"/>
        </w:rPr>
        <w:t>lock</w:t>
      </w:r>
      <w:r>
        <w:rPr>
          <w:szCs w:val="20"/>
          <w:lang w:eastAsia="zh-CN"/>
        </w:rPr>
        <w:t xml:space="preserve"> for </w:t>
      </w:r>
      <w:proofErr w:type="spellStart"/>
      <w:r>
        <w:rPr>
          <w:szCs w:val="20"/>
          <w:lang w:eastAsia="zh-CN"/>
        </w:rPr>
        <w:t>Pcell</w:t>
      </w:r>
      <w:proofErr w:type="spellEnd"/>
      <w:r w:rsidRPr="00B0318A">
        <w:rPr>
          <w:szCs w:val="20"/>
          <w:lang w:eastAsia="zh-CN"/>
        </w:rPr>
        <w:t>.</w:t>
      </w:r>
    </w:p>
    <w:p w14:paraId="688E0AEE" w14:textId="77777777" w:rsidR="000365F7" w:rsidRPr="00770070" w:rsidRDefault="000365F7" w:rsidP="008A67E0">
      <w:pPr>
        <w:pStyle w:val="ListParagraph"/>
        <w:numPr>
          <w:ilvl w:val="1"/>
          <w:numId w:val="45"/>
        </w:numPr>
      </w:pPr>
      <w:r>
        <w:rPr>
          <w:szCs w:val="20"/>
          <w:lang w:eastAsia="zh-CN"/>
        </w:rPr>
        <w:t xml:space="preserve">NES-mode indication may be 0 or 1 bit for </w:t>
      </w:r>
      <w:proofErr w:type="spellStart"/>
      <w:r>
        <w:rPr>
          <w:szCs w:val="20"/>
          <w:lang w:eastAsia="zh-CN"/>
        </w:rPr>
        <w:t>Pcell</w:t>
      </w:r>
      <w:proofErr w:type="spellEnd"/>
      <w:r>
        <w:rPr>
          <w:szCs w:val="20"/>
          <w:lang w:eastAsia="zh-CN"/>
        </w:rPr>
        <w:t xml:space="preserve"> depending on the indication for CHO is configured.</w:t>
      </w:r>
    </w:p>
    <w:p w14:paraId="2C4647A5" w14:textId="77777777" w:rsidR="000365F7" w:rsidRPr="00CB29CB" w:rsidRDefault="000365F7" w:rsidP="008A67E0">
      <w:pPr>
        <w:pStyle w:val="ListParagraph"/>
        <w:numPr>
          <w:ilvl w:val="1"/>
          <w:numId w:val="45"/>
        </w:numPr>
      </w:pPr>
      <w:r>
        <w:rPr>
          <w:szCs w:val="20"/>
          <w:lang w:eastAsia="zh-CN"/>
        </w:rPr>
        <w:t>Number of bits for cell DTX/DRX (de)activation between 0, 1, and 2 bits and number of bits for NES-mode between 0 and 1 bit is determined by RRC parameters.</w:t>
      </w:r>
    </w:p>
    <w:p w14:paraId="01400005" w14:textId="77777777" w:rsidR="000365F7" w:rsidRDefault="000365F7" w:rsidP="00EF5F8F">
      <w:pPr>
        <w:pStyle w:val="BodyText"/>
        <w:tabs>
          <w:tab w:val="left" w:pos="1480"/>
        </w:tabs>
        <w:spacing w:after="0" w:line="240" w:lineRule="auto"/>
        <w:rPr>
          <w:rFonts w:ascii="Times New Roman" w:hAnsi="Times New Roman"/>
          <w:szCs w:val="20"/>
          <w:lang w:eastAsia="zh-CN"/>
        </w:rPr>
      </w:pPr>
    </w:p>
    <w:p w14:paraId="1F4545B8" w14:textId="77777777" w:rsidR="00CE18E5" w:rsidRPr="003A428B" w:rsidRDefault="00CE18E5" w:rsidP="00CE18E5">
      <w:pPr>
        <w:rPr>
          <w:highlight w:val="green"/>
          <w:lang w:eastAsia="x-none"/>
        </w:rPr>
      </w:pPr>
      <w:r w:rsidRPr="003A428B">
        <w:rPr>
          <w:highlight w:val="green"/>
          <w:lang w:eastAsia="x-none"/>
        </w:rPr>
        <w:t>Agreement</w:t>
      </w:r>
    </w:p>
    <w:p w14:paraId="3F906242" w14:textId="77777777" w:rsidR="00CE18E5" w:rsidRPr="00C90094" w:rsidRDefault="00CE18E5" w:rsidP="008A67E0">
      <w:pPr>
        <w:pStyle w:val="ListParagraph"/>
        <w:numPr>
          <w:ilvl w:val="0"/>
          <w:numId w:val="45"/>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CE18E5" w:rsidRPr="00C90094" w14:paraId="72F70A4A" w14:textId="77777777" w:rsidTr="006E48CA">
        <w:tc>
          <w:tcPr>
            <w:tcW w:w="9175" w:type="dxa"/>
            <w:shd w:val="clear" w:color="auto" w:fill="auto"/>
          </w:tcPr>
          <w:p w14:paraId="21166395" w14:textId="77777777" w:rsidR="00CE18E5" w:rsidRPr="00D134B1" w:rsidRDefault="00CE18E5" w:rsidP="006E48CA">
            <w:pPr>
              <w:rPr>
                <w:b/>
                <w:bCs/>
              </w:rPr>
            </w:pPr>
            <w:r w:rsidRPr="00D134B1">
              <w:rPr>
                <w:b/>
                <w:bCs/>
              </w:rPr>
              <w:t>Reason for change:</w:t>
            </w:r>
            <w:r w:rsidRPr="00C90094">
              <w:t xml:space="preserve"> The parameter that defines cell DTX/DRX patterns in RAN1 spec does not align with RAN2 running CR. </w:t>
            </w:r>
          </w:p>
        </w:tc>
      </w:tr>
      <w:tr w:rsidR="00CE18E5" w:rsidRPr="00C90094" w14:paraId="23486AAB" w14:textId="77777777" w:rsidTr="006E48CA">
        <w:tc>
          <w:tcPr>
            <w:tcW w:w="9175" w:type="dxa"/>
            <w:shd w:val="clear" w:color="auto" w:fill="auto"/>
          </w:tcPr>
          <w:p w14:paraId="0A52BDCF" w14:textId="77777777" w:rsidR="00CE18E5" w:rsidRPr="00D134B1" w:rsidRDefault="00CE18E5" w:rsidP="006E48CA">
            <w:pPr>
              <w:rPr>
                <w:b/>
                <w:bCs/>
              </w:rPr>
            </w:pPr>
            <w:r w:rsidRPr="00D134B1">
              <w:rPr>
                <w:b/>
                <w:bCs/>
              </w:rPr>
              <w:t xml:space="preserve">Summary of change: </w:t>
            </w:r>
            <w:r w:rsidRPr="00C90094">
              <w:t>Align parameter name with RAN</w:t>
            </w:r>
            <w:proofErr w:type="gramStart"/>
            <w:r w:rsidRPr="00C90094">
              <w:t>2 .</w:t>
            </w:r>
            <w:proofErr w:type="gramEnd"/>
          </w:p>
        </w:tc>
      </w:tr>
      <w:tr w:rsidR="00CE18E5" w:rsidRPr="00C90094" w14:paraId="6BDA9995" w14:textId="77777777" w:rsidTr="006E48CA">
        <w:tc>
          <w:tcPr>
            <w:tcW w:w="9175" w:type="dxa"/>
            <w:shd w:val="clear" w:color="auto" w:fill="auto"/>
          </w:tcPr>
          <w:p w14:paraId="2C30EC00" w14:textId="77777777" w:rsidR="00CE18E5" w:rsidRPr="00D134B1" w:rsidRDefault="00CE18E5" w:rsidP="006E48CA">
            <w:pPr>
              <w:rPr>
                <w:b/>
                <w:bCs/>
              </w:rPr>
            </w:pPr>
            <w:r w:rsidRPr="00D134B1">
              <w:rPr>
                <w:b/>
                <w:iCs/>
              </w:rPr>
              <w:t xml:space="preserve">Consequences if not approved: </w:t>
            </w:r>
            <w:r w:rsidRPr="00D134B1">
              <w:rPr>
                <w:bCs/>
                <w:iCs/>
              </w:rPr>
              <w:t xml:space="preserve">Unmatched specs. </w:t>
            </w:r>
          </w:p>
        </w:tc>
      </w:tr>
      <w:tr w:rsidR="00CE18E5" w:rsidRPr="00C90094" w14:paraId="33CC7C4A" w14:textId="77777777" w:rsidTr="006E48CA">
        <w:tc>
          <w:tcPr>
            <w:tcW w:w="9175" w:type="dxa"/>
            <w:shd w:val="clear" w:color="auto" w:fill="auto"/>
          </w:tcPr>
          <w:p w14:paraId="3C42E450" w14:textId="77777777" w:rsidR="00CE18E5" w:rsidRPr="00D134B1" w:rsidRDefault="00CE18E5" w:rsidP="006E48CA">
            <w:pPr>
              <w:keepNext/>
              <w:keepLines/>
              <w:ind w:left="1134" w:hanging="1134"/>
              <w:jc w:val="center"/>
              <w:outlineLvl w:val="1"/>
              <w:rPr>
                <w:color w:val="FF0000"/>
              </w:rPr>
            </w:pPr>
            <w:r w:rsidRPr="00D134B1">
              <w:rPr>
                <w:color w:val="FF0000"/>
                <w:lang w:eastAsia="zh-CN"/>
              </w:rPr>
              <w:lastRenderedPageBreak/>
              <w:t xml:space="preserve">*** </w:t>
            </w:r>
            <w:r w:rsidRPr="00D134B1">
              <w:rPr>
                <w:color w:val="FF0000"/>
              </w:rPr>
              <w:t>Unchanged parts are omitted</w:t>
            </w:r>
            <w:r w:rsidRPr="00D134B1">
              <w:rPr>
                <w:color w:val="FF0000"/>
                <w:lang w:eastAsia="zh-CN"/>
              </w:rPr>
              <w:t xml:space="preserve"> ***</w:t>
            </w:r>
          </w:p>
          <w:p w14:paraId="6D3D9C37" w14:textId="77777777" w:rsidR="00CE18E5" w:rsidRPr="00D134B1" w:rsidRDefault="00CE18E5" w:rsidP="006E48CA">
            <w:pPr>
              <w:pStyle w:val="Heading2"/>
              <w:numPr>
                <w:ilvl w:val="1"/>
                <w:numId w:val="0"/>
              </w:numPr>
              <w:spacing w:before="0" w:after="0"/>
              <w:rPr>
                <w:rFonts w:ascii="Times New Roman" w:hAnsi="Times New Roman"/>
                <w:sz w:val="20"/>
              </w:rPr>
            </w:pPr>
            <w:r w:rsidRPr="00D134B1">
              <w:rPr>
                <w:rFonts w:ascii="Times New Roman" w:hAnsi="Times New Roman"/>
                <w:sz w:val="20"/>
                <w:lang w:eastAsia="zh-CN"/>
              </w:rPr>
              <w:t>11.5</w:t>
            </w:r>
            <w:r w:rsidRPr="00D134B1">
              <w:rPr>
                <w:rFonts w:ascii="Times New Roman" w:hAnsi="Times New Roman"/>
                <w:sz w:val="20"/>
                <w:lang w:eastAsia="zh-CN"/>
              </w:rPr>
              <w:tab/>
              <w:t>Adaptation of cell operation</w:t>
            </w:r>
          </w:p>
          <w:p w14:paraId="6F9ECAEF" w14:textId="77777777" w:rsidR="00CE18E5" w:rsidRPr="00C90094" w:rsidRDefault="00CE18E5" w:rsidP="006E48CA">
            <w:r w:rsidRPr="00C90094">
              <w:rPr>
                <w:lang w:eastAsia="zh-CN"/>
              </w:rPr>
              <w:t xml:space="preserve">A UE configured for operation on a serving cell according to </w:t>
            </w:r>
            <w:r w:rsidRPr="00D134B1">
              <w:rPr>
                <w:color w:val="FF0000"/>
                <w:lang w:eastAsia="zh-CN"/>
              </w:rPr>
              <w:t xml:space="preserve"> </w:t>
            </w:r>
            <w:r w:rsidRPr="00C90094">
              <w:rPr>
                <w:lang w:eastAsia="zh-CN"/>
              </w:rPr>
              <w:t xml:space="preserve">one or both of a cell DTX operation </w:t>
            </w:r>
            <w:r w:rsidRPr="00D134B1">
              <w:rPr>
                <w:strike/>
                <w:color w:val="FF0000"/>
                <w:lang w:eastAsia="zh-CN"/>
              </w:rPr>
              <w:t xml:space="preserve">by </w:t>
            </w:r>
            <w:proofErr w:type="spellStart"/>
            <w:r w:rsidRPr="00D134B1">
              <w:rPr>
                <w:i/>
                <w:iCs/>
                <w:strike/>
                <w:color w:val="FF0000"/>
                <w:lang w:eastAsia="zh-CN"/>
              </w:rPr>
              <w:t>cellDTXConfig</w:t>
            </w:r>
            <w:proofErr w:type="spellEnd"/>
            <w:r w:rsidRPr="00D134B1">
              <w:rPr>
                <w:strike/>
                <w:color w:val="FF0000"/>
                <w:lang w:eastAsia="zh-CN"/>
              </w:rPr>
              <w:t xml:space="preserve"> </w:t>
            </w:r>
            <w:r w:rsidRPr="00C90094">
              <w:rPr>
                <w:lang w:eastAsia="zh-CN"/>
              </w:rPr>
              <w:t xml:space="preserve">and a cell DRX operation by </w:t>
            </w:r>
            <w:proofErr w:type="spellStart"/>
            <w:r w:rsidRPr="00D134B1">
              <w:rPr>
                <w:color w:val="FF0000"/>
                <w:u w:val="single"/>
                <w:lang w:eastAsia="zh-CN"/>
              </w:rPr>
              <w:t>c</w:t>
            </w:r>
            <w:r w:rsidRPr="00D134B1">
              <w:rPr>
                <w:i/>
                <w:iCs/>
                <w:color w:val="FF0000"/>
                <w:u w:val="single"/>
                <w:lang w:eastAsia="zh-CN"/>
              </w:rPr>
              <w:t>ellDTXDRX</w:t>
            </w:r>
            <w:proofErr w:type="spellEnd"/>
            <w:r w:rsidRPr="00D134B1">
              <w:rPr>
                <w:i/>
                <w:iCs/>
                <w:color w:val="FF0000"/>
                <w:u w:val="single"/>
                <w:lang w:eastAsia="zh-CN"/>
              </w:rPr>
              <w:t>-Config</w:t>
            </w:r>
            <w:r w:rsidRPr="00D134B1">
              <w:rPr>
                <w:color w:val="FF0000"/>
                <w:lang w:eastAsia="zh-CN"/>
              </w:rPr>
              <w:t xml:space="preserve"> </w:t>
            </w:r>
            <w:proofErr w:type="spellStart"/>
            <w:r w:rsidRPr="00D134B1">
              <w:rPr>
                <w:i/>
                <w:iCs/>
                <w:strike/>
                <w:color w:val="FF0000"/>
                <w:lang w:eastAsia="zh-CN"/>
              </w:rPr>
              <w:t>cellDRXConfig</w:t>
            </w:r>
            <w:proofErr w:type="spellEnd"/>
            <w:r w:rsidRPr="00D134B1">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D134B1">
              <w:rPr>
                <w:i/>
                <w:iCs/>
              </w:rPr>
              <w:t>dci-Format2-9</w:t>
            </w:r>
            <w:r w:rsidRPr="00C90094">
              <w:t xml:space="preserve"> a Type3-PDCCH search </w:t>
            </w:r>
            <w:proofErr w:type="spellStart"/>
            <w:r w:rsidRPr="00C90094">
              <w:t>spaceCSS</w:t>
            </w:r>
            <w:proofErr w:type="spellEnd"/>
            <w:r w:rsidRPr="00C90094">
              <w:t xml:space="preserve"> set to monitor PDCCH for detection of DCI format 2_9 </w:t>
            </w:r>
            <w:r w:rsidRPr="00C90094">
              <w:rPr>
                <w:lang w:eastAsia="zh-CN"/>
              </w:rPr>
              <w:t xml:space="preserve">according to a common search space as described in clause 10.1, </w:t>
            </w:r>
            <w:r w:rsidRPr="00D134B1">
              <w:rPr>
                <w:iCs/>
              </w:rPr>
              <w:t xml:space="preserve">and </w:t>
            </w:r>
            <w:r w:rsidRPr="00C90094">
              <w:t xml:space="preserve">a location in DCI format 2_9 by </w:t>
            </w:r>
            <w:r w:rsidRPr="00D134B1">
              <w:rPr>
                <w:i/>
                <w:iCs/>
              </w:rPr>
              <w:t>position-</w:t>
            </w:r>
            <w:proofErr w:type="spellStart"/>
            <w:r w:rsidRPr="00D134B1">
              <w:rPr>
                <w:i/>
                <w:iCs/>
              </w:rPr>
              <w:t>inDCI</w:t>
            </w:r>
            <w:proofErr w:type="spellEnd"/>
            <w:r w:rsidRPr="00D134B1">
              <w:rPr>
                <w:i/>
                <w:iCs/>
              </w:rPr>
              <w:t>-NES</w:t>
            </w:r>
            <w:r w:rsidRPr="00C90094">
              <w:t xml:space="preserve"> of a cell DTX/DRX indicator field for the serving cell</w:t>
            </w:r>
            <w:r w:rsidRPr="00C90094">
              <w:rPr>
                <w:lang w:eastAsia="zh-CN"/>
              </w:rPr>
              <w:t xml:space="preserve"> </w:t>
            </w:r>
          </w:p>
          <w:p w14:paraId="39DC34D3" w14:textId="77777777" w:rsidR="00CE18E5" w:rsidRPr="00C90094" w:rsidRDefault="00CE18E5" w:rsidP="006E48CA">
            <w:pPr>
              <w:pStyle w:val="B10"/>
              <w:spacing w:after="0"/>
            </w:pPr>
            <w:r w:rsidRPr="00C90094">
              <w:t>-</w:t>
            </w:r>
            <w:r w:rsidRPr="00C90094">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4FE3622F" w14:textId="77777777" w:rsidR="00CE18E5" w:rsidRPr="00C90094" w:rsidRDefault="00CE18E5" w:rsidP="006E48CA">
            <w:pPr>
              <w:pStyle w:val="B10"/>
              <w:spacing w:after="0"/>
            </w:pPr>
            <w:r w:rsidRPr="00C90094">
              <w:t>-</w:t>
            </w:r>
            <w:r w:rsidRPr="00C90094">
              <w:tab/>
              <w:t xml:space="preserve">if the UE is configured with only one of the </w:t>
            </w:r>
            <w:proofErr w:type="gramStart"/>
            <w:r w:rsidRPr="00C90094">
              <w:t>cell</w:t>
            </w:r>
            <w:proofErr w:type="gramEnd"/>
            <w:r w:rsidRPr="00C90094">
              <w:t xml:space="preserve"> DTX operation and cell DRX operation for the serving cell, the cell DTX/DRX indicator field includes one bit indicating one of the cell DTX operation and cell DRX operation, respectively, for the serving cell</w:t>
            </w:r>
          </w:p>
          <w:p w14:paraId="613A959D" w14:textId="77777777" w:rsidR="00CE18E5" w:rsidRPr="00C90094" w:rsidRDefault="00CE18E5" w:rsidP="006E48CA">
            <w:pPr>
              <w:pStyle w:val="B10"/>
              <w:spacing w:after="0"/>
            </w:pPr>
            <w:r w:rsidRPr="00C90094">
              <w:t>-</w:t>
            </w:r>
            <w:r w:rsidRPr="00C90094">
              <w:tab/>
              <w:t xml:space="preserve">a '0' value for a bit of the cell DTX/DRX indicator field indicates </w:t>
            </w:r>
            <w:r w:rsidRPr="00C90094">
              <w:rPr>
                <w:lang w:eastAsia="zh-CN"/>
              </w:rPr>
              <w:t xml:space="preserve">deactivation of cell </w:t>
            </w:r>
            <w:r w:rsidRPr="00C90094">
              <w:t>DTX or of cell DRX</w:t>
            </w:r>
          </w:p>
          <w:p w14:paraId="1F8AA17F" w14:textId="77777777" w:rsidR="00CE18E5" w:rsidRPr="00C90094" w:rsidRDefault="00CE18E5" w:rsidP="006E48CA">
            <w:pPr>
              <w:pStyle w:val="B10"/>
              <w:spacing w:after="0"/>
            </w:pPr>
            <w:r w:rsidRPr="00C90094">
              <w:t>-</w:t>
            </w:r>
            <w:r w:rsidRPr="00C90094">
              <w:tab/>
              <w:t>a '1' value for a bit of the cell DTX/DRX indicator field indicates activation of cell DTX or of cell DRX</w:t>
            </w:r>
          </w:p>
          <w:p w14:paraId="24624979" w14:textId="77777777" w:rsidR="00CE18E5" w:rsidRPr="00C90094" w:rsidRDefault="00CE18E5" w:rsidP="006E48CA">
            <w:pPr>
              <w:pStyle w:val="B10"/>
              <w:spacing w:after="0"/>
            </w:pPr>
            <w:r w:rsidRPr="00C90094">
              <w:t>-</w:t>
            </w:r>
            <w:r w:rsidRPr="00C90094">
              <w:tab/>
              <w:t>if the serving cell is configured with a SUL carrier, the cell DTX/DRX indicator field indication for activation or deactivation of cell DRX applies to both the UL carrier and the SUL carrier</w:t>
            </w:r>
          </w:p>
          <w:p w14:paraId="69A9739B" w14:textId="77777777" w:rsidR="00CE18E5" w:rsidRPr="00C90094" w:rsidRDefault="00CE18E5" w:rsidP="006E48CA">
            <w:r w:rsidRPr="00C90094">
              <w:rPr>
                <w:lang w:eastAsia="zh-CN"/>
              </w:rPr>
              <w:t>A UE does not expect to monitor PDCCH for detection of DCI format 2_9 on more than one serving cells.</w:t>
            </w:r>
          </w:p>
          <w:p w14:paraId="24C4FA8B" w14:textId="77777777" w:rsidR="00CE18E5" w:rsidRPr="00D134B1" w:rsidRDefault="00CE18E5" w:rsidP="006E48CA">
            <w:pPr>
              <w:keepNext/>
              <w:keepLines/>
              <w:ind w:left="1134" w:hanging="1134"/>
              <w:jc w:val="center"/>
              <w:outlineLvl w:val="1"/>
              <w:rPr>
                <w:color w:val="FF0000"/>
              </w:rPr>
            </w:pPr>
            <w:r w:rsidRPr="00D134B1">
              <w:rPr>
                <w:color w:val="FF0000"/>
                <w:lang w:eastAsia="zh-CN"/>
              </w:rPr>
              <w:t xml:space="preserve">*** </w:t>
            </w:r>
            <w:r w:rsidRPr="00D134B1">
              <w:rPr>
                <w:color w:val="FF0000"/>
              </w:rPr>
              <w:t>Unchanged parts are omitted</w:t>
            </w:r>
            <w:r w:rsidRPr="00D134B1">
              <w:rPr>
                <w:color w:val="FF0000"/>
                <w:lang w:eastAsia="zh-CN"/>
              </w:rPr>
              <w:t xml:space="preserve"> ***</w:t>
            </w:r>
          </w:p>
        </w:tc>
      </w:tr>
    </w:tbl>
    <w:p w14:paraId="46C8FBE6" w14:textId="77777777" w:rsidR="00CE18E5" w:rsidRDefault="00CE18E5" w:rsidP="00CE18E5">
      <w:pPr>
        <w:rPr>
          <w:lang w:eastAsia="x-none"/>
        </w:rPr>
      </w:pPr>
    </w:p>
    <w:p w14:paraId="28BD1C63" w14:textId="77777777" w:rsidR="000365F7" w:rsidRDefault="000365F7" w:rsidP="00EF5F8F">
      <w:pPr>
        <w:pStyle w:val="BodyText"/>
        <w:tabs>
          <w:tab w:val="left" w:pos="1480"/>
        </w:tabs>
        <w:spacing w:after="0" w:line="240" w:lineRule="auto"/>
        <w:rPr>
          <w:rFonts w:ascii="Times New Roman" w:hAnsi="Times New Roman"/>
          <w:szCs w:val="20"/>
          <w:lang w:eastAsia="zh-CN"/>
        </w:rPr>
      </w:pPr>
    </w:p>
    <w:p w14:paraId="032D4CC8" w14:textId="77777777" w:rsidR="0082486D" w:rsidRPr="00386933" w:rsidRDefault="0082486D" w:rsidP="0082486D">
      <w:pPr>
        <w:pStyle w:val="Heading3"/>
        <w:rPr>
          <w:rFonts w:eastAsia="SimSun"/>
          <w:lang w:eastAsia="zh-CN"/>
        </w:rPr>
      </w:pPr>
      <w:r>
        <w:rPr>
          <w:rFonts w:eastAsia="SimSun"/>
          <w:lang w:eastAsia="zh-CN"/>
        </w:rPr>
        <w:t>1</w:t>
      </w:r>
      <w:r w:rsidRPr="001F3011">
        <w:rPr>
          <w:rFonts w:eastAsia="SimSun"/>
          <w:vertAlign w:val="superscript"/>
          <w:lang w:eastAsia="zh-CN"/>
        </w:rPr>
        <w:t>st</w:t>
      </w:r>
      <w:r>
        <w:rPr>
          <w:rFonts w:eastAsia="SimSun"/>
          <w:lang w:eastAsia="zh-CN"/>
        </w:rPr>
        <w:t xml:space="preserve"> Round</w:t>
      </w:r>
      <w:r w:rsidRPr="00386933">
        <w:rPr>
          <w:rFonts w:eastAsia="SimSun"/>
          <w:lang w:eastAsia="zh-CN"/>
        </w:rPr>
        <w:t xml:space="preserve"> Discussions</w:t>
      </w:r>
    </w:p>
    <w:p w14:paraId="1849B6AE" w14:textId="427DDA58" w:rsidR="00CE18E5" w:rsidRDefault="00E35C76"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has identified the RRC parameter names from RAN2 running CR R2-2312910 that was endorsed</w:t>
      </w:r>
      <w:r w:rsidR="00E2791F">
        <w:rPr>
          <w:rFonts w:ascii="Times New Roman" w:hAnsi="Times New Roman"/>
          <w:szCs w:val="20"/>
          <w:lang w:eastAsia="zh-CN"/>
        </w:rPr>
        <w:t xml:space="preserve"> and updated TP #2-2 to #2-2A.</w:t>
      </w:r>
    </w:p>
    <w:p w14:paraId="1300F657" w14:textId="2B897F18" w:rsidR="00755C44" w:rsidRPr="002A3BA5" w:rsidRDefault="00755C44" w:rsidP="00755C44">
      <w:pPr>
        <w:pStyle w:val="Heading5"/>
        <w:rPr>
          <w:rFonts w:eastAsiaTheme="minorEastAsia"/>
          <w:lang w:eastAsia="ko-KR"/>
        </w:rPr>
      </w:pPr>
      <w:r w:rsidRPr="002A3BA5">
        <w:rPr>
          <w:rFonts w:eastAsiaTheme="minorEastAsia"/>
          <w:lang w:eastAsia="ko-KR"/>
        </w:rPr>
        <w:t>TP #2-2</w:t>
      </w:r>
      <w:r>
        <w:rPr>
          <w:rFonts w:eastAsiaTheme="minorEastAsia"/>
          <w:lang w:eastAsia="ko-KR"/>
        </w:rPr>
        <w:t>A</w:t>
      </w:r>
    </w:p>
    <w:p w14:paraId="26F71C0F" w14:textId="77777777" w:rsidR="00755C44" w:rsidRPr="002A3BA5" w:rsidRDefault="00755C44" w:rsidP="008A67E0">
      <w:pPr>
        <w:pStyle w:val="ListParagraph"/>
        <w:numPr>
          <w:ilvl w:val="0"/>
          <w:numId w:val="45"/>
        </w:numPr>
        <w:rPr>
          <w:lang w:val="en-GB"/>
        </w:rPr>
      </w:pPr>
      <w:r>
        <w:rPr>
          <w:lang w:val="en-GB"/>
        </w:rPr>
        <w:t>Adopt the follow TP for TS38.212</w:t>
      </w:r>
    </w:p>
    <w:p w14:paraId="70FC249E" w14:textId="77777777" w:rsidR="00755C44" w:rsidRPr="00C90094" w:rsidRDefault="00755C44" w:rsidP="00755C44">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755C44" w:rsidRPr="00C90094" w14:paraId="2F07AD03" w14:textId="77777777" w:rsidTr="006E48CA">
        <w:tc>
          <w:tcPr>
            <w:tcW w:w="9876" w:type="dxa"/>
          </w:tcPr>
          <w:p w14:paraId="1415B1F2" w14:textId="77777777" w:rsidR="00755C44" w:rsidRPr="00C90094" w:rsidRDefault="00755C44" w:rsidP="006E48CA">
            <w:pPr>
              <w:spacing w:before="0" w:after="0" w:line="240" w:lineRule="auto"/>
            </w:pPr>
            <w:r w:rsidRPr="00C90094">
              <w:rPr>
                <w:b/>
                <w:bCs/>
              </w:rPr>
              <w:t>Reason for change</w:t>
            </w:r>
            <w:r w:rsidRPr="00C90094">
              <w:t>:</w:t>
            </w:r>
          </w:p>
          <w:p w14:paraId="1F583DCC" w14:textId="01C966FD" w:rsidR="00755C44" w:rsidRDefault="00755C44" w:rsidP="006E48CA">
            <w:pPr>
              <w:spacing w:before="0" w:after="0" w:line="240" w:lineRule="auto"/>
            </w:pPr>
            <w:r w:rsidRPr="00C90094">
              <w:t>Clarify that 2 bits are needed if both cell DTX and cell DRX are configured for a serving cell; otherwise (</w:t>
            </w:r>
            <w:proofErr w:type="gramStart"/>
            <w:r w:rsidRPr="00C90094">
              <w:t>i.e.</w:t>
            </w:r>
            <w:proofErr w:type="gramEnd"/>
            <w:r w:rsidRPr="00C90094">
              <w:t xml:space="preserve"> only one cell DTX or cell DRX is configured), 1 bit is needed which corresponds to cell DTX or cell DRX configuration activation/deactivation</w:t>
            </w:r>
            <w:r w:rsidR="00E2791F">
              <w:t xml:space="preserve"> and if not cell DTX and DRX is not configured 0 bits.</w:t>
            </w:r>
          </w:p>
          <w:p w14:paraId="33582E54" w14:textId="326BC14F" w:rsidR="00E2791F" w:rsidRPr="00C90094" w:rsidRDefault="00E2791F" w:rsidP="006E48CA">
            <w:pPr>
              <w:spacing w:before="0" w:after="0" w:line="240" w:lineRule="auto"/>
            </w:pPr>
            <w:r>
              <w:t>Clarify that 1 bit for NES mode indication if configured by higher layers.</w:t>
            </w:r>
          </w:p>
          <w:p w14:paraId="17478D62" w14:textId="77777777" w:rsidR="00755C44" w:rsidRPr="00C90094" w:rsidRDefault="00755C44" w:rsidP="006E48CA">
            <w:pPr>
              <w:spacing w:before="0" w:after="0" w:line="240" w:lineRule="auto"/>
              <w:rPr>
                <w:rFonts w:eastAsia="Times New Roman"/>
                <w:lang w:val="en-GB"/>
              </w:rPr>
            </w:pPr>
            <w:r w:rsidRPr="00C90094">
              <w:t>Update RRC parameter names in the specification.</w:t>
            </w:r>
          </w:p>
        </w:tc>
      </w:tr>
      <w:tr w:rsidR="00755C44" w:rsidRPr="00C90094" w14:paraId="11E53461" w14:textId="77777777" w:rsidTr="006E48CA">
        <w:tc>
          <w:tcPr>
            <w:tcW w:w="9876" w:type="dxa"/>
          </w:tcPr>
          <w:p w14:paraId="54851FB5" w14:textId="77777777" w:rsidR="00755C44" w:rsidRPr="00C90094" w:rsidRDefault="00755C44" w:rsidP="004A384F">
            <w:pPr>
              <w:spacing w:before="0" w:after="0" w:line="240" w:lineRule="auto"/>
            </w:pPr>
            <w:r w:rsidRPr="00C90094">
              <w:rPr>
                <w:b/>
                <w:bCs/>
              </w:rPr>
              <w:t>Summary of change</w:t>
            </w:r>
            <w:r w:rsidRPr="00C90094">
              <w:t xml:space="preserve">: </w:t>
            </w:r>
          </w:p>
          <w:p w14:paraId="121E57DF" w14:textId="24F183B5" w:rsidR="00755C44" w:rsidRPr="00C90094" w:rsidRDefault="00755C44" w:rsidP="008A67E0">
            <w:pPr>
              <w:pStyle w:val="ListParagraph"/>
              <w:numPr>
                <w:ilvl w:val="0"/>
                <w:numId w:val="45"/>
              </w:numPr>
              <w:spacing w:before="0" w:line="240" w:lineRule="auto"/>
            </w:pPr>
            <w:r w:rsidRPr="00C90094">
              <w:t xml:space="preserve">update NES-RNTI as </w:t>
            </w:r>
            <w:proofErr w:type="spellStart"/>
            <w:r w:rsidRPr="00C90094">
              <w:t>cellDTRX</w:t>
            </w:r>
            <w:proofErr w:type="spellEnd"/>
            <w:r w:rsidRPr="00C90094">
              <w:t>-RNTI.</w:t>
            </w:r>
          </w:p>
          <w:p w14:paraId="311DB5D1" w14:textId="4C245595" w:rsidR="00755C44" w:rsidRPr="00C90094" w:rsidRDefault="00755C44" w:rsidP="008A67E0">
            <w:pPr>
              <w:pStyle w:val="ListParagraph"/>
              <w:numPr>
                <w:ilvl w:val="0"/>
                <w:numId w:val="45"/>
              </w:numPr>
              <w:spacing w:before="0" w:line="240" w:lineRule="auto"/>
            </w:pPr>
            <w:r w:rsidRPr="00C90094">
              <w:t xml:space="preserve">Associate the starting position of a block in DCI format 2_9 with a serving cell. </w:t>
            </w:r>
          </w:p>
          <w:p w14:paraId="3AEA389A" w14:textId="50993952" w:rsidR="00755C44" w:rsidRDefault="00755C44" w:rsidP="008A67E0">
            <w:pPr>
              <w:pStyle w:val="ListParagraph"/>
              <w:numPr>
                <w:ilvl w:val="0"/>
                <w:numId w:val="45"/>
              </w:numPr>
              <w:spacing w:before="0" w:line="240" w:lineRule="auto"/>
            </w:pPr>
            <w:r w:rsidRPr="00C90094">
              <w:t xml:space="preserve">clarify the </w:t>
            </w:r>
            <w:proofErr w:type="spellStart"/>
            <w:r w:rsidRPr="00C90094">
              <w:t>bitwidth</w:t>
            </w:r>
            <w:proofErr w:type="spellEnd"/>
            <w:r w:rsidRPr="00C90094">
              <w:t xml:space="preserve"> of dynamic cell DTX/DRX information field in DCI format 2_9. </w:t>
            </w:r>
          </w:p>
          <w:p w14:paraId="5BD4E86B" w14:textId="03E036A0" w:rsidR="00D53B55" w:rsidRPr="004A384F" w:rsidRDefault="00D53B55" w:rsidP="008A67E0">
            <w:pPr>
              <w:pStyle w:val="ListParagraph"/>
              <w:numPr>
                <w:ilvl w:val="0"/>
                <w:numId w:val="45"/>
              </w:numPr>
              <w:spacing w:before="0" w:line="240" w:lineRule="auto"/>
              <w:rPr>
                <w:rFonts w:eastAsia="Times New Roman"/>
                <w:lang w:val="en-GB"/>
              </w:rPr>
            </w:pPr>
            <w:r w:rsidRPr="004A384F">
              <w:rPr>
                <w:lang w:val="en-GB"/>
              </w:rPr>
              <w:t>add NES-mode indication to block definition</w:t>
            </w:r>
            <w:r w:rsidR="004A384F">
              <w:rPr>
                <w:lang w:val="en-GB"/>
              </w:rPr>
              <w:t>.</w:t>
            </w:r>
          </w:p>
        </w:tc>
      </w:tr>
      <w:tr w:rsidR="00755C44" w:rsidRPr="00C90094" w14:paraId="1E7BAB50" w14:textId="77777777" w:rsidTr="006E48CA">
        <w:tc>
          <w:tcPr>
            <w:tcW w:w="9876" w:type="dxa"/>
          </w:tcPr>
          <w:p w14:paraId="2117291C" w14:textId="77777777" w:rsidR="00755C44" w:rsidRPr="00C90094" w:rsidRDefault="00755C44" w:rsidP="006E48CA">
            <w:pPr>
              <w:spacing w:before="0" w:after="0" w:line="240" w:lineRule="auto"/>
              <w:rPr>
                <w:b/>
                <w:iCs/>
              </w:rPr>
            </w:pPr>
            <w:r w:rsidRPr="00C90094">
              <w:rPr>
                <w:b/>
                <w:iCs/>
              </w:rPr>
              <w:t>Consequences if not approved:</w:t>
            </w:r>
          </w:p>
          <w:p w14:paraId="35EF8C8E" w14:textId="57E7A7EC" w:rsidR="00755C44" w:rsidRDefault="00755C44" w:rsidP="006E48CA">
            <w:pPr>
              <w:spacing w:before="0" w:after="0" w:line="240" w:lineRule="auto"/>
            </w:pPr>
            <w:r w:rsidRPr="00C90094">
              <w:t xml:space="preserve">The starting position and </w:t>
            </w:r>
            <w:proofErr w:type="spellStart"/>
            <w:r w:rsidRPr="00C90094">
              <w:t>bitwidth</w:t>
            </w:r>
            <w:proofErr w:type="spellEnd"/>
            <w:r w:rsidRPr="00C90094">
              <w:t xml:space="preserve"> of dynamic cell DTX/DRX information field in DCI format 2_9 is unclear.</w:t>
            </w:r>
          </w:p>
          <w:p w14:paraId="1090CFAC" w14:textId="14D559ED" w:rsidR="00D53B55" w:rsidRPr="00C90094" w:rsidRDefault="00D53B55" w:rsidP="006E48CA">
            <w:pPr>
              <w:spacing w:before="0" w:after="0" w:line="240" w:lineRule="auto"/>
              <w:rPr>
                <w:rFonts w:eastAsia="Times New Roman"/>
                <w:lang w:val="en-GB"/>
              </w:rPr>
            </w:pPr>
            <w:r>
              <w:rPr>
                <w:lang w:val="en-GB"/>
              </w:rPr>
              <w:t xml:space="preserve">NES-mode indication associated with </w:t>
            </w:r>
            <w:proofErr w:type="spellStart"/>
            <w:r>
              <w:rPr>
                <w:lang w:val="en-GB"/>
              </w:rPr>
              <w:t>nesEvent</w:t>
            </w:r>
            <w:proofErr w:type="spellEnd"/>
            <w:r>
              <w:rPr>
                <w:lang w:val="en-GB"/>
              </w:rPr>
              <w:t xml:space="preserve"> configuration is missing from specification.</w:t>
            </w:r>
          </w:p>
        </w:tc>
      </w:tr>
      <w:tr w:rsidR="00755C44" w:rsidRPr="00C90094" w14:paraId="2AC8FBAA" w14:textId="77777777" w:rsidTr="006E48CA">
        <w:tc>
          <w:tcPr>
            <w:tcW w:w="9876" w:type="dxa"/>
          </w:tcPr>
          <w:p w14:paraId="0967EDE3" w14:textId="77777777" w:rsidR="00755C44" w:rsidRPr="00C90094" w:rsidRDefault="00755C44" w:rsidP="006E48CA">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sidRPr="00C90094">
              <w:rPr>
                <w:rFonts w:ascii="Times New Roman" w:eastAsia="SimSun" w:hAnsi="Times New Roman"/>
                <w:b/>
                <w:bCs/>
                <w:color w:val="000000"/>
                <w:sz w:val="20"/>
              </w:rPr>
              <w:lastRenderedPageBreak/>
              <w:t>7.3.1.3.10</w:t>
            </w:r>
            <w:r w:rsidRPr="00C90094">
              <w:rPr>
                <w:rFonts w:ascii="Times New Roman" w:eastAsia="SimSun" w:hAnsi="Times New Roman"/>
                <w:b/>
                <w:bCs/>
                <w:color w:val="000000"/>
                <w:sz w:val="20"/>
              </w:rPr>
              <w:tab/>
              <w:t>Format 2_9</w:t>
            </w:r>
          </w:p>
          <w:p w14:paraId="731DDE6D" w14:textId="77777777" w:rsidR="00755C44" w:rsidRPr="00C90094" w:rsidRDefault="00755C44" w:rsidP="006E48CA">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DCI format 2_9 is used for activating or de-activating the cell DTX</w:t>
            </w:r>
            <w:r w:rsidRPr="00C90094">
              <w:t xml:space="preserve"> </w:t>
            </w:r>
            <w:r w:rsidRPr="00C90094">
              <w:rPr>
                <w:color w:val="FF0000"/>
                <w:u w:val="single"/>
              </w:rPr>
              <w:t xml:space="preserve">and/or </w:t>
            </w:r>
            <w:r w:rsidRPr="00C90094">
              <w:rPr>
                <w:rFonts w:eastAsia="Times New Roman"/>
                <w:lang w:val="en-GB"/>
              </w:rPr>
              <w:t xml:space="preserve">DRX configuration of one or multiple serving cells </w:t>
            </w:r>
            <w:r w:rsidRPr="00C90094">
              <w:rPr>
                <w:rFonts w:eastAsia="Batang"/>
                <w:bCs/>
                <w:lang w:val="en-GB"/>
              </w:rPr>
              <w:t>for one or more UEs</w:t>
            </w:r>
            <w:r w:rsidRPr="00C90094">
              <w:rPr>
                <w:rFonts w:eastAsia="Times New Roman"/>
                <w:lang w:val="en-GB"/>
              </w:rPr>
              <w:t xml:space="preserve">. </w:t>
            </w:r>
          </w:p>
          <w:p w14:paraId="5BEAE7F1" w14:textId="77777777" w:rsidR="00755C44" w:rsidRPr="00C90094" w:rsidRDefault="00755C44" w:rsidP="006E48CA">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following information is transmitted by means of the DCI format 2_9 with CRC scrambled by </w:t>
            </w:r>
            <w:r w:rsidRPr="00C90094">
              <w:rPr>
                <w:rFonts w:eastAsia="Times New Roman"/>
                <w:strike/>
                <w:color w:val="FF0000"/>
                <w:lang w:val="en-GB"/>
              </w:rPr>
              <w:t>NES</w:t>
            </w:r>
            <w:proofErr w:type="spellStart"/>
            <w:r w:rsidRPr="00C90094">
              <w:rPr>
                <w:color w:val="FF0000"/>
                <w:u w:val="single"/>
              </w:rPr>
              <w:t>cellDTRX</w:t>
            </w:r>
            <w:proofErr w:type="spellEnd"/>
            <w:r w:rsidRPr="00C90094">
              <w:rPr>
                <w:rFonts w:eastAsia="Times New Roman"/>
                <w:lang w:val="en-GB"/>
              </w:rPr>
              <w:t>-RNTI:</w:t>
            </w:r>
          </w:p>
          <w:p w14:paraId="5DD0FB90" w14:textId="77777777" w:rsidR="00755C44" w:rsidRPr="00C90094" w:rsidRDefault="00755C44" w:rsidP="006E48CA">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C90094">
              <w:rPr>
                <w:rFonts w:eastAsia="Times New Roman"/>
                <w:lang w:val="nb-NO" w:eastAsia="en-GB"/>
              </w:rPr>
              <w:t>-</w:t>
            </w:r>
            <w:r w:rsidRPr="00C90094">
              <w:rPr>
                <w:rFonts w:eastAsia="Times New Roman"/>
                <w:lang w:val="nb-NO"/>
              </w:rPr>
              <w:tab/>
              <w:t xml:space="preserve">block </w:t>
            </w:r>
            <w:r w:rsidRPr="00C90094">
              <w:rPr>
                <w:rFonts w:eastAsia="Times New Roman"/>
                <w:lang w:val="nb-NO" w:eastAsia="en-GB"/>
              </w:rPr>
              <w:t xml:space="preserve">number 1, </w:t>
            </w:r>
            <w:r w:rsidRPr="00C90094">
              <w:rPr>
                <w:rFonts w:eastAsia="Times New Roman"/>
                <w:lang w:val="nb-NO"/>
              </w:rPr>
              <w:t>block</w:t>
            </w:r>
            <w:r w:rsidRPr="00C90094">
              <w:rPr>
                <w:rFonts w:eastAsia="Times New Roman"/>
                <w:lang w:val="nb-NO" w:eastAsia="en-GB"/>
              </w:rPr>
              <w:t xml:space="preserve"> number 2,…, </w:t>
            </w:r>
            <w:r w:rsidRPr="00C90094">
              <w:rPr>
                <w:rFonts w:eastAsia="Times New Roman"/>
                <w:lang w:val="nb-NO"/>
              </w:rPr>
              <w:t>block</w:t>
            </w:r>
            <w:r w:rsidRPr="00C90094">
              <w:rPr>
                <w:rFonts w:eastAsia="Times New Roman"/>
                <w:lang w:val="nb-NO" w:eastAsia="en-GB"/>
              </w:rPr>
              <w:t xml:space="preserve"> number </w:t>
            </w:r>
            <w:r w:rsidRPr="00C90094">
              <w:rPr>
                <w:rFonts w:eastAsia="Times New Roman"/>
                <w:i/>
                <w:lang w:val="nb-NO" w:eastAsia="en-GB"/>
              </w:rPr>
              <w:t>N</w:t>
            </w:r>
          </w:p>
          <w:p w14:paraId="354FBC8C" w14:textId="77777777" w:rsidR="00755C44" w:rsidRPr="00C90094" w:rsidRDefault="00755C44" w:rsidP="006E48CA">
            <w:pPr>
              <w:overflowPunct w:val="0"/>
              <w:autoSpaceDE w:val="0"/>
              <w:autoSpaceDN w:val="0"/>
              <w:adjustRightInd w:val="0"/>
              <w:spacing w:before="0" w:after="0" w:line="240" w:lineRule="auto"/>
              <w:ind w:left="568" w:hanging="284"/>
              <w:textAlignment w:val="baseline"/>
              <w:rPr>
                <w:rFonts w:eastAsia="Times New Roman"/>
                <w:lang w:eastAsia="en-GB"/>
              </w:rPr>
            </w:pPr>
            <w:r w:rsidRPr="00C90094">
              <w:rPr>
                <w:rFonts w:eastAsia="Times New Roman"/>
                <w:lang w:eastAsia="en-GB"/>
              </w:rPr>
              <w:tab/>
              <w:t xml:space="preserve">where </w:t>
            </w:r>
            <w:r w:rsidRPr="00C90094">
              <w:rPr>
                <w:rFonts w:eastAsia="Times New Roman"/>
                <w:lang w:val="en-GB" w:eastAsia="ko-KR"/>
              </w:rPr>
              <w:t xml:space="preserve">the starting position of a block </w:t>
            </w:r>
            <w:r w:rsidRPr="00C90094">
              <w:rPr>
                <w:color w:val="FF0000"/>
                <w:u w:val="single"/>
              </w:rPr>
              <w:t xml:space="preserve">associated with a serving cell </w:t>
            </w:r>
            <w:r w:rsidRPr="00C90094">
              <w:rPr>
                <w:rFonts w:eastAsia="Times New Roman"/>
                <w:lang w:val="en-GB" w:eastAsia="en-GB"/>
              </w:rPr>
              <w:t xml:space="preserve">is determined by the parameter </w:t>
            </w:r>
            <w:proofErr w:type="spellStart"/>
            <w:r w:rsidRPr="00C90094">
              <w:rPr>
                <w:rFonts w:eastAsia="Times New Roman"/>
                <w:i/>
                <w:lang w:eastAsia="en-GB"/>
              </w:rPr>
              <w:t>positionInDCI-cellDTRX</w:t>
            </w:r>
            <w:proofErr w:type="spellEnd"/>
            <w:r w:rsidRPr="00C90094">
              <w:rPr>
                <w:rFonts w:eastAsia="Times New Roman"/>
                <w:i/>
                <w:lang w:eastAsia="en-GB"/>
              </w:rPr>
              <w:t xml:space="preserve"> </w:t>
            </w:r>
            <w:r w:rsidRPr="00C90094">
              <w:rPr>
                <w:rFonts w:eastAsia="Times New Roman"/>
                <w:lang w:val="en-GB" w:eastAsia="ko-KR"/>
              </w:rPr>
              <w:t>provided by higher layers</w:t>
            </w:r>
            <w:r w:rsidRPr="00C90094">
              <w:rPr>
                <w:rFonts w:eastAsia="Times New Roman"/>
                <w:lang w:eastAsia="ko-KR"/>
              </w:rPr>
              <w:t xml:space="preserve"> for the UE</w:t>
            </w:r>
            <w:r w:rsidRPr="00C90094">
              <w:rPr>
                <w:rFonts w:eastAsia="Times New Roman"/>
                <w:lang w:val="en-GB" w:eastAsia="ko-KR"/>
              </w:rPr>
              <w:t>.</w:t>
            </w:r>
          </w:p>
          <w:p w14:paraId="4F011CA7" w14:textId="77777777" w:rsidR="00755C44" w:rsidRPr="00C90094" w:rsidRDefault="00755C44" w:rsidP="006E48CA">
            <w:pPr>
              <w:spacing w:before="0" w:after="0" w:line="240" w:lineRule="auto"/>
            </w:pPr>
            <w:r w:rsidRPr="00C90094">
              <w:t xml:space="preserve">If the UE is configured </w:t>
            </w:r>
            <w:r w:rsidRPr="00C90094">
              <w:rPr>
                <w:i/>
                <w:iCs/>
                <w:strike/>
                <w:color w:val="FF0000"/>
                <w:u w:val="single"/>
              </w:rPr>
              <w:t xml:space="preserve">with higher layer parameter </w:t>
            </w:r>
            <w:r w:rsidRPr="00C90094">
              <w:rPr>
                <w:color w:val="FF0000"/>
                <w:u w:val="single"/>
              </w:rPr>
              <w:t xml:space="preserve">to monitor DCI 2_9 with CRC scrambled by </w:t>
            </w:r>
            <w:r w:rsidRPr="00C90094">
              <w:rPr>
                <w:i/>
                <w:iCs/>
                <w:strike/>
                <w:color w:val="FF0000"/>
                <w:u w:val="single"/>
              </w:rPr>
              <w:t>XYZ</w:t>
            </w:r>
            <w:r w:rsidRPr="00C90094">
              <w:rPr>
                <w:i/>
                <w:iCs/>
                <w:color w:val="FF0000"/>
                <w:u w:val="single"/>
              </w:rPr>
              <w:t xml:space="preserve"> </w:t>
            </w:r>
            <w:proofErr w:type="spellStart"/>
            <w:r w:rsidRPr="00C90094">
              <w:rPr>
                <w:color w:val="FF0000"/>
                <w:u w:val="single"/>
              </w:rPr>
              <w:t>cellDTRX</w:t>
            </w:r>
            <w:proofErr w:type="spellEnd"/>
            <w:r w:rsidRPr="00C90094">
              <w:rPr>
                <w:color w:val="FF0000"/>
                <w:u w:val="single"/>
              </w:rPr>
              <w:t>-RNTI</w:t>
            </w:r>
            <w:r w:rsidRPr="00C90094">
              <w:t>, one or more blocks are configured for the UE by higher layers, with t</w:t>
            </w:r>
            <w:r w:rsidRPr="00C90094">
              <w:rPr>
                <w:lang w:eastAsia="ko-KR"/>
              </w:rPr>
              <w:t>he following field defined for each block:</w:t>
            </w:r>
          </w:p>
          <w:p w14:paraId="78B50BAE" w14:textId="2B2F0CB2" w:rsidR="00755C44" w:rsidRDefault="00755C44" w:rsidP="006E48CA">
            <w:pPr>
              <w:pStyle w:val="B10"/>
              <w:spacing w:before="0" w:after="0" w:line="240" w:lineRule="auto"/>
              <w:rPr>
                <w:sz w:val="20"/>
                <w:szCs w:val="20"/>
              </w:rPr>
            </w:pPr>
            <w:r w:rsidRPr="00C90094">
              <w:rPr>
                <w:rFonts w:eastAsia="Times New Roman"/>
                <w:lang w:val="nb-NO" w:eastAsia="en-GB"/>
              </w:rPr>
              <w:t>-</w:t>
            </w:r>
            <w:r w:rsidRPr="00C90094">
              <w:rPr>
                <w:rFonts w:eastAsia="Times New Roman"/>
                <w:lang w:val="nb-NO" w:eastAsia="en-GB"/>
              </w:rPr>
              <w:tab/>
            </w:r>
            <w:r w:rsidRPr="00C90094">
              <w:rPr>
                <w:sz w:val="20"/>
                <w:szCs w:val="20"/>
              </w:rPr>
              <w:t xml:space="preserve">Cell DTX/DRX indication - 2 bits if </w:t>
            </w:r>
            <w:proofErr w:type="spellStart"/>
            <w:r w:rsidRPr="00C90094">
              <w:rPr>
                <w:i/>
                <w:strike/>
                <w:color w:val="C00000"/>
                <w:sz w:val="20"/>
                <w:szCs w:val="20"/>
              </w:rPr>
              <w:t>XYZ</w:t>
            </w:r>
            <w:r w:rsidRPr="00C90094">
              <w:rPr>
                <w:i/>
                <w:color w:val="C00000"/>
                <w:sz w:val="20"/>
                <w:szCs w:val="20"/>
                <w:u w:val="single"/>
              </w:rPr>
              <w:t>cellDTXDRXconfigType</w:t>
            </w:r>
            <w:proofErr w:type="spellEnd"/>
            <w:r w:rsidRPr="00C90094">
              <w:rPr>
                <w:color w:val="C00000"/>
                <w:sz w:val="20"/>
                <w:szCs w:val="20"/>
                <w:u w:val="single"/>
              </w:rPr>
              <w:t xml:space="preserve"> is configured to </w:t>
            </w:r>
            <w:proofErr w:type="spellStart"/>
            <w:r w:rsidRPr="00C90094">
              <w:rPr>
                <w:i/>
                <w:iCs/>
                <w:color w:val="C00000"/>
                <w:sz w:val="20"/>
                <w:szCs w:val="20"/>
                <w:u w:val="single"/>
              </w:rPr>
              <w:t>dtxdrx</w:t>
            </w:r>
            <w:proofErr w:type="spellEnd"/>
            <w:r w:rsidRPr="00C90094">
              <w:rPr>
                <w:i/>
                <w:iCs/>
                <w:color w:val="C00000"/>
                <w:sz w:val="20"/>
                <w:szCs w:val="20"/>
                <w:u w:val="single"/>
              </w:rPr>
              <w:t xml:space="preserve"> for the serving cell</w:t>
            </w:r>
            <w:r w:rsidRPr="00C90094">
              <w:rPr>
                <w:sz w:val="20"/>
                <w:szCs w:val="20"/>
              </w:rPr>
              <w:t xml:space="preserve">, with the MSB corresponding to cell DTX configuration and the LSB corresponding to cell DRX configuration; </w:t>
            </w:r>
            <w:r w:rsidRPr="00C90094">
              <w:rPr>
                <w:color w:val="C00000"/>
                <w:sz w:val="20"/>
                <w:szCs w:val="20"/>
                <w:u w:val="single"/>
              </w:rPr>
              <w:t xml:space="preserve">1 bit </w:t>
            </w:r>
            <w:r>
              <w:rPr>
                <w:color w:val="C00000"/>
                <w:sz w:val="20"/>
                <w:szCs w:val="20"/>
                <w:u w:val="single"/>
              </w:rPr>
              <w:t xml:space="preserve">if </w:t>
            </w:r>
            <w:proofErr w:type="spellStart"/>
            <w:r w:rsidRPr="00C90094">
              <w:rPr>
                <w:i/>
                <w:color w:val="C00000"/>
                <w:sz w:val="20"/>
                <w:szCs w:val="20"/>
                <w:u w:val="single"/>
              </w:rPr>
              <w:t>cellDTXDRXconfigType</w:t>
            </w:r>
            <w:proofErr w:type="spellEnd"/>
            <w:r w:rsidRPr="00C90094">
              <w:rPr>
                <w:color w:val="C00000"/>
                <w:sz w:val="20"/>
                <w:szCs w:val="20"/>
                <w:u w:val="single"/>
              </w:rPr>
              <w:t xml:space="preserve"> is configured to either </w:t>
            </w:r>
            <w:proofErr w:type="spellStart"/>
            <w:r w:rsidRPr="00C90094">
              <w:rPr>
                <w:i/>
                <w:iCs/>
                <w:color w:val="C00000"/>
                <w:sz w:val="20"/>
                <w:szCs w:val="20"/>
                <w:u w:val="single"/>
              </w:rPr>
              <w:t>dtx</w:t>
            </w:r>
            <w:proofErr w:type="spellEnd"/>
            <w:r w:rsidRPr="00C90094">
              <w:rPr>
                <w:color w:val="C00000"/>
                <w:sz w:val="20"/>
                <w:szCs w:val="20"/>
                <w:u w:val="single"/>
              </w:rPr>
              <w:t xml:space="preserve"> or </w:t>
            </w:r>
            <w:proofErr w:type="spellStart"/>
            <w:r w:rsidRPr="00C90094">
              <w:rPr>
                <w:i/>
                <w:iCs/>
                <w:color w:val="C00000"/>
                <w:sz w:val="20"/>
                <w:szCs w:val="20"/>
                <w:u w:val="single"/>
              </w:rPr>
              <w:t>drx</w:t>
            </w:r>
            <w:proofErr w:type="spellEnd"/>
            <w:r w:rsidRPr="00C90094">
              <w:rPr>
                <w:i/>
                <w:iCs/>
                <w:color w:val="C00000"/>
                <w:sz w:val="20"/>
                <w:szCs w:val="20"/>
                <w:u w:val="single"/>
              </w:rPr>
              <w:t xml:space="preserve"> for the serving cell;</w:t>
            </w:r>
            <w:r w:rsidRPr="00C90094">
              <w:rPr>
                <w:sz w:val="20"/>
                <w:szCs w:val="20"/>
              </w:rPr>
              <w:t xml:space="preserve"> otherwise </w:t>
            </w:r>
            <w:r w:rsidRPr="00C90094">
              <w:rPr>
                <w:color w:val="C00000"/>
                <w:sz w:val="20"/>
                <w:szCs w:val="20"/>
                <w:u w:val="single"/>
              </w:rPr>
              <w:t>0</w:t>
            </w:r>
            <w:r w:rsidRPr="00C90094">
              <w:rPr>
                <w:strike/>
                <w:color w:val="C00000"/>
                <w:sz w:val="20"/>
                <w:szCs w:val="20"/>
              </w:rPr>
              <w:t>1</w:t>
            </w:r>
            <w:r w:rsidRPr="00C90094">
              <w:rPr>
                <w:sz w:val="20"/>
                <w:szCs w:val="20"/>
              </w:rPr>
              <w:t xml:space="preserve"> bit.</w:t>
            </w:r>
          </w:p>
          <w:p w14:paraId="6D7728AE" w14:textId="33D186EA" w:rsidR="00570354" w:rsidRPr="00C90094" w:rsidRDefault="00570354" w:rsidP="006E48CA">
            <w:pPr>
              <w:pStyle w:val="B10"/>
              <w:spacing w:before="0" w:after="0" w:line="240" w:lineRule="auto"/>
              <w:rPr>
                <w:sz w:val="20"/>
                <w:szCs w:val="20"/>
              </w:rPr>
            </w:pPr>
            <w:r w:rsidRPr="00570354">
              <w:rPr>
                <w:rFonts w:eastAsia="Times New Roman"/>
                <w:color w:val="C00000"/>
                <w:u w:val="single"/>
                <w:lang w:val="nb-NO" w:eastAsia="en-GB"/>
              </w:rPr>
              <w:t>-</w:t>
            </w:r>
            <w:r w:rsidRPr="00570354">
              <w:rPr>
                <w:rFonts w:eastAsia="Times New Roman"/>
                <w:color w:val="C00000"/>
                <w:u w:val="single"/>
                <w:lang w:val="nb-NO" w:eastAsia="en-GB"/>
              </w:rPr>
              <w:tab/>
            </w:r>
            <w:r>
              <w:rPr>
                <w:rFonts w:eastAsia="Times New Roman"/>
                <w:color w:val="C00000"/>
                <w:u w:val="single"/>
                <w:lang w:val="nb-NO" w:eastAsia="en-GB"/>
              </w:rPr>
              <w:t>NES-mode</w:t>
            </w:r>
            <w:r w:rsidRPr="00C90094">
              <w:rPr>
                <w:color w:val="C00000"/>
                <w:sz w:val="20"/>
                <w:szCs w:val="20"/>
                <w:u w:val="single"/>
              </w:rPr>
              <w:t xml:space="preserve"> indication - 1 bit if </w:t>
            </w:r>
            <w:proofErr w:type="spellStart"/>
            <w:r w:rsidR="00E35C76" w:rsidRPr="00E35C76">
              <w:rPr>
                <w:i/>
                <w:iCs/>
                <w:color w:val="C00000"/>
                <w:sz w:val="20"/>
                <w:szCs w:val="20"/>
                <w:u w:val="single"/>
              </w:rPr>
              <w:t>nesEvent</w:t>
            </w:r>
            <w:proofErr w:type="spellEnd"/>
            <w:r w:rsidR="00E35C76" w:rsidRPr="00E35C76">
              <w:rPr>
                <w:color w:val="C00000"/>
                <w:sz w:val="20"/>
                <w:szCs w:val="20"/>
                <w:u w:val="single"/>
              </w:rPr>
              <w:t xml:space="preserve"> </w:t>
            </w:r>
            <w:r w:rsidRPr="00C90094">
              <w:rPr>
                <w:color w:val="C00000"/>
                <w:sz w:val="20"/>
                <w:szCs w:val="20"/>
                <w:u w:val="single"/>
              </w:rPr>
              <w:t xml:space="preserve">is configured for the serving </w:t>
            </w:r>
            <w:proofErr w:type="spellStart"/>
            <w:r w:rsidR="00B05F07">
              <w:rPr>
                <w:color w:val="C00000"/>
                <w:sz w:val="20"/>
                <w:szCs w:val="20"/>
                <w:u w:val="single"/>
              </w:rPr>
              <w:t>P</w:t>
            </w:r>
            <w:r w:rsidRPr="00C90094">
              <w:rPr>
                <w:color w:val="C00000"/>
                <w:sz w:val="20"/>
                <w:szCs w:val="20"/>
                <w:u w:val="single"/>
              </w:rPr>
              <w:t>cell</w:t>
            </w:r>
            <w:proofErr w:type="spellEnd"/>
            <w:r w:rsidRPr="00C90094">
              <w:rPr>
                <w:color w:val="C00000"/>
                <w:sz w:val="20"/>
                <w:szCs w:val="20"/>
                <w:u w:val="single"/>
              </w:rPr>
              <w:t>; otherwise, 0 bit.</w:t>
            </w:r>
          </w:p>
          <w:p w14:paraId="548E0A52" w14:textId="77777777" w:rsidR="00755C44" w:rsidRPr="00CA4E9C" w:rsidRDefault="00755C44" w:rsidP="006E48CA">
            <w:pPr>
              <w:overflowPunct w:val="0"/>
              <w:autoSpaceDE w:val="0"/>
              <w:autoSpaceDN w:val="0"/>
              <w:adjustRightInd w:val="0"/>
              <w:spacing w:before="0" w:after="0" w:line="240" w:lineRule="auto"/>
              <w:ind w:left="568" w:hanging="284"/>
              <w:textAlignment w:val="baseline"/>
              <w:rPr>
                <w:rFonts w:eastAsia="Times New Roman"/>
                <w:lang w:eastAsia="en-GB"/>
              </w:rPr>
            </w:pPr>
          </w:p>
          <w:p w14:paraId="682ECC38" w14:textId="77777777" w:rsidR="00755C44" w:rsidRPr="00C90094" w:rsidRDefault="00755C44" w:rsidP="006E48CA">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size of DCI format 2_9 is indicated by the higher layer parameter </w:t>
            </w:r>
            <w:r w:rsidRPr="00C90094">
              <w:rPr>
                <w:rFonts w:eastAsia="Times New Roman"/>
                <w:i/>
                <w:lang w:val="en-GB" w:eastAsia="en-GB"/>
              </w:rPr>
              <w:t>sizeDCI-2-9</w:t>
            </w:r>
            <w:r w:rsidRPr="00C90094">
              <w:rPr>
                <w:rFonts w:eastAsia="Times New Roman"/>
                <w:lang w:val="en-GB"/>
              </w:rPr>
              <w:t>.</w:t>
            </w:r>
          </w:p>
          <w:p w14:paraId="665D77C7" w14:textId="77777777" w:rsidR="00755C44" w:rsidRPr="00C90094" w:rsidRDefault="00755C44" w:rsidP="006E48CA">
            <w:pPr>
              <w:keepNext/>
              <w:keepLines/>
              <w:spacing w:before="0" w:after="0" w:line="240" w:lineRule="auto"/>
              <w:ind w:left="1134" w:hanging="1134"/>
              <w:jc w:val="center"/>
              <w:outlineLvl w:val="1"/>
              <w:rPr>
                <w:rFonts w:eastAsia="Times New Roman"/>
                <w:lang w:val="en-GB"/>
              </w:rPr>
            </w:pPr>
            <w:r w:rsidRPr="00C90094">
              <w:rPr>
                <w:color w:val="FF0000"/>
              </w:rPr>
              <w:t>*** Unchanged parts are omitted ***</w:t>
            </w:r>
          </w:p>
        </w:tc>
      </w:tr>
    </w:tbl>
    <w:p w14:paraId="7B6B7196" w14:textId="77777777" w:rsidR="00755C44" w:rsidRPr="00C90094" w:rsidRDefault="00755C44" w:rsidP="00755C44">
      <w:pPr>
        <w:spacing w:after="0" w:line="240" w:lineRule="auto"/>
      </w:pPr>
    </w:p>
    <w:p w14:paraId="03D4BA6F" w14:textId="77777777" w:rsidR="00755C44" w:rsidRDefault="00755C44" w:rsidP="00EF5F8F">
      <w:pPr>
        <w:pStyle w:val="BodyText"/>
        <w:tabs>
          <w:tab w:val="left" w:pos="1480"/>
        </w:tabs>
        <w:spacing w:after="0" w:line="240" w:lineRule="auto"/>
        <w:rPr>
          <w:rFonts w:ascii="Times New Roman" w:hAnsi="Times New Roman"/>
          <w:szCs w:val="20"/>
          <w:lang w:eastAsia="zh-CN"/>
        </w:rPr>
      </w:pPr>
    </w:p>
    <w:p w14:paraId="1AD2AEE7" w14:textId="741547C8" w:rsidR="003C0B0C" w:rsidRPr="002A3BA5" w:rsidRDefault="003C0B0C" w:rsidP="003C0B0C">
      <w:pPr>
        <w:pStyle w:val="Heading5"/>
        <w:rPr>
          <w:rFonts w:eastAsiaTheme="minorEastAsia"/>
          <w:lang w:eastAsia="ko-KR"/>
        </w:rPr>
      </w:pPr>
      <w:r w:rsidRPr="002A3BA5">
        <w:rPr>
          <w:rFonts w:eastAsiaTheme="minorEastAsia"/>
          <w:lang w:eastAsia="ko-KR"/>
        </w:rPr>
        <w:t>TP #2-2</w:t>
      </w:r>
      <w:r>
        <w:rPr>
          <w:rFonts w:eastAsiaTheme="minorEastAsia"/>
          <w:lang w:eastAsia="ko-KR"/>
        </w:rPr>
        <w:t>B</w:t>
      </w:r>
    </w:p>
    <w:p w14:paraId="1F8C8B98" w14:textId="77777777" w:rsidR="003C0B0C" w:rsidRPr="002A3BA5" w:rsidRDefault="003C0B0C" w:rsidP="003C0B0C">
      <w:pPr>
        <w:pStyle w:val="ListParagraph"/>
        <w:numPr>
          <w:ilvl w:val="0"/>
          <w:numId w:val="45"/>
        </w:numPr>
        <w:rPr>
          <w:lang w:val="en-GB"/>
        </w:rPr>
      </w:pPr>
      <w:r>
        <w:rPr>
          <w:lang w:val="en-GB"/>
        </w:rPr>
        <w:t>Adopt the follow TP for TS38.212</w:t>
      </w:r>
    </w:p>
    <w:p w14:paraId="6DD3F81E" w14:textId="77777777" w:rsidR="003C0B0C" w:rsidRPr="00C90094" w:rsidRDefault="003C0B0C" w:rsidP="003C0B0C">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3C0B0C" w:rsidRPr="00C90094" w14:paraId="202413DB" w14:textId="77777777" w:rsidTr="00116C24">
        <w:tc>
          <w:tcPr>
            <w:tcW w:w="9876" w:type="dxa"/>
          </w:tcPr>
          <w:p w14:paraId="77E2960C" w14:textId="77777777" w:rsidR="003C0B0C" w:rsidRPr="00C90094" w:rsidRDefault="003C0B0C" w:rsidP="00116C24">
            <w:pPr>
              <w:spacing w:before="0" w:after="0" w:line="240" w:lineRule="auto"/>
            </w:pPr>
            <w:r w:rsidRPr="00C90094">
              <w:rPr>
                <w:b/>
                <w:bCs/>
              </w:rPr>
              <w:t>Reason for change</w:t>
            </w:r>
            <w:r w:rsidRPr="00C90094">
              <w:t>:</w:t>
            </w:r>
          </w:p>
          <w:p w14:paraId="4AA35401" w14:textId="77777777" w:rsidR="003C0B0C" w:rsidRDefault="003C0B0C" w:rsidP="00116C24">
            <w:pPr>
              <w:spacing w:before="0" w:after="0" w:line="240" w:lineRule="auto"/>
            </w:pPr>
            <w:r w:rsidRPr="00C90094">
              <w:t>Clarify that 2 bits are needed if both cell DTX and cell DRX are configured for a serving cell; otherwise (</w:t>
            </w:r>
            <w:proofErr w:type="gramStart"/>
            <w:r w:rsidRPr="00C90094">
              <w:t>i.e.</w:t>
            </w:r>
            <w:proofErr w:type="gramEnd"/>
            <w:r w:rsidRPr="00C90094">
              <w:t xml:space="preserve"> only one cell DTX or cell DRX is configured), 1 bit is needed which corresponds to cell DTX or cell DRX configuration activation/deactivation</w:t>
            </w:r>
            <w:r>
              <w:t xml:space="preserve"> and if not cell DTX and DRX is not configured 0 bits.</w:t>
            </w:r>
          </w:p>
          <w:p w14:paraId="76DA77C3" w14:textId="77777777" w:rsidR="003C0B0C" w:rsidRPr="00C90094" w:rsidRDefault="003C0B0C" w:rsidP="00116C24">
            <w:pPr>
              <w:spacing w:before="0" w:after="0" w:line="240" w:lineRule="auto"/>
            </w:pPr>
            <w:r>
              <w:t>Clarify that 1 bit for NES mode indication if configured by higher layers.</w:t>
            </w:r>
          </w:p>
          <w:p w14:paraId="36316608" w14:textId="77777777" w:rsidR="003C0B0C" w:rsidRPr="00C90094" w:rsidRDefault="003C0B0C" w:rsidP="00116C24">
            <w:pPr>
              <w:spacing w:before="0" w:after="0" w:line="240" w:lineRule="auto"/>
              <w:rPr>
                <w:rFonts w:eastAsia="Times New Roman"/>
                <w:lang w:val="en-GB"/>
              </w:rPr>
            </w:pPr>
            <w:r w:rsidRPr="00C90094">
              <w:t>Update RRC parameter names in the specification.</w:t>
            </w:r>
          </w:p>
        </w:tc>
      </w:tr>
      <w:tr w:rsidR="003C0B0C" w:rsidRPr="00C90094" w14:paraId="02DDA690" w14:textId="77777777" w:rsidTr="00116C24">
        <w:tc>
          <w:tcPr>
            <w:tcW w:w="9876" w:type="dxa"/>
          </w:tcPr>
          <w:p w14:paraId="231A6EF5" w14:textId="77777777" w:rsidR="003C0B0C" w:rsidRPr="00C90094" w:rsidRDefault="003C0B0C" w:rsidP="00116C24">
            <w:pPr>
              <w:spacing w:before="0" w:after="0" w:line="240" w:lineRule="auto"/>
            </w:pPr>
            <w:r w:rsidRPr="00C90094">
              <w:rPr>
                <w:b/>
                <w:bCs/>
              </w:rPr>
              <w:t>Summary of change</w:t>
            </w:r>
            <w:r w:rsidRPr="00C90094">
              <w:t xml:space="preserve">: </w:t>
            </w:r>
          </w:p>
          <w:p w14:paraId="481F81E6" w14:textId="77777777" w:rsidR="003C0B0C" w:rsidRPr="00C90094" w:rsidRDefault="003C0B0C" w:rsidP="003C0B0C">
            <w:pPr>
              <w:pStyle w:val="ListParagraph"/>
              <w:numPr>
                <w:ilvl w:val="0"/>
                <w:numId w:val="45"/>
              </w:numPr>
              <w:spacing w:before="0" w:line="240" w:lineRule="auto"/>
            </w:pPr>
            <w:r w:rsidRPr="00C90094">
              <w:t xml:space="preserve">update NES-RNTI as </w:t>
            </w:r>
            <w:proofErr w:type="spellStart"/>
            <w:r w:rsidRPr="00C90094">
              <w:t>cellDTRX</w:t>
            </w:r>
            <w:proofErr w:type="spellEnd"/>
            <w:r w:rsidRPr="00C90094">
              <w:t>-RNTI.</w:t>
            </w:r>
          </w:p>
          <w:p w14:paraId="7BC726AC" w14:textId="77777777" w:rsidR="003C0B0C" w:rsidRPr="00C90094" w:rsidRDefault="003C0B0C" w:rsidP="003C0B0C">
            <w:pPr>
              <w:pStyle w:val="ListParagraph"/>
              <w:numPr>
                <w:ilvl w:val="0"/>
                <w:numId w:val="45"/>
              </w:numPr>
              <w:spacing w:before="0" w:line="240" w:lineRule="auto"/>
            </w:pPr>
            <w:r w:rsidRPr="00C90094">
              <w:t xml:space="preserve">Associate the starting position of a block in DCI format 2_9 with a serving cell. </w:t>
            </w:r>
          </w:p>
          <w:p w14:paraId="222397B0" w14:textId="77777777" w:rsidR="003C0B0C" w:rsidRDefault="003C0B0C" w:rsidP="003C0B0C">
            <w:pPr>
              <w:pStyle w:val="ListParagraph"/>
              <w:numPr>
                <w:ilvl w:val="0"/>
                <w:numId w:val="45"/>
              </w:numPr>
              <w:spacing w:before="0" w:line="240" w:lineRule="auto"/>
            </w:pPr>
            <w:r w:rsidRPr="00C90094">
              <w:t xml:space="preserve">clarify the </w:t>
            </w:r>
            <w:proofErr w:type="spellStart"/>
            <w:r w:rsidRPr="00C90094">
              <w:t>bitwidth</w:t>
            </w:r>
            <w:proofErr w:type="spellEnd"/>
            <w:r w:rsidRPr="00C90094">
              <w:t xml:space="preserve"> of dynamic cell DTX/DRX information field in DCI format 2_9. </w:t>
            </w:r>
          </w:p>
          <w:p w14:paraId="4A7EF083" w14:textId="77777777" w:rsidR="003C0B0C" w:rsidRPr="004A384F" w:rsidRDefault="003C0B0C" w:rsidP="003C0B0C">
            <w:pPr>
              <w:pStyle w:val="ListParagraph"/>
              <w:numPr>
                <w:ilvl w:val="0"/>
                <w:numId w:val="45"/>
              </w:numPr>
              <w:spacing w:before="0" w:line="240" w:lineRule="auto"/>
              <w:rPr>
                <w:rFonts w:eastAsia="Times New Roman"/>
                <w:lang w:val="en-GB"/>
              </w:rPr>
            </w:pPr>
            <w:r w:rsidRPr="004A384F">
              <w:rPr>
                <w:lang w:val="en-GB"/>
              </w:rPr>
              <w:t>add NES-mode indication to block definition</w:t>
            </w:r>
            <w:r>
              <w:rPr>
                <w:lang w:val="en-GB"/>
              </w:rPr>
              <w:t>.</w:t>
            </w:r>
          </w:p>
        </w:tc>
      </w:tr>
      <w:tr w:rsidR="003C0B0C" w:rsidRPr="00C90094" w14:paraId="70A1F2CD" w14:textId="77777777" w:rsidTr="00116C24">
        <w:tc>
          <w:tcPr>
            <w:tcW w:w="9876" w:type="dxa"/>
          </w:tcPr>
          <w:p w14:paraId="0C4B950B" w14:textId="77777777" w:rsidR="003C0B0C" w:rsidRPr="00C90094" w:rsidRDefault="003C0B0C" w:rsidP="00116C24">
            <w:pPr>
              <w:spacing w:before="0" w:after="0" w:line="240" w:lineRule="auto"/>
              <w:rPr>
                <w:b/>
                <w:iCs/>
              </w:rPr>
            </w:pPr>
            <w:r w:rsidRPr="00C90094">
              <w:rPr>
                <w:b/>
                <w:iCs/>
              </w:rPr>
              <w:t>Consequences if not approved:</w:t>
            </w:r>
          </w:p>
          <w:p w14:paraId="4AA1795A" w14:textId="77777777" w:rsidR="003C0B0C" w:rsidRDefault="003C0B0C" w:rsidP="00116C24">
            <w:pPr>
              <w:spacing w:before="0" w:after="0" w:line="240" w:lineRule="auto"/>
            </w:pPr>
            <w:r w:rsidRPr="00C90094">
              <w:t xml:space="preserve">The starting position and </w:t>
            </w:r>
            <w:proofErr w:type="spellStart"/>
            <w:r w:rsidRPr="00C90094">
              <w:t>bitwidth</w:t>
            </w:r>
            <w:proofErr w:type="spellEnd"/>
            <w:r w:rsidRPr="00C90094">
              <w:t xml:space="preserve"> of dynamic cell DTX/DRX information field in DCI format 2_9 is unclear.</w:t>
            </w:r>
          </w:p>
          <w:p w14:paraId="2FB93E90" w14:textId="77777777" w:rsidR="003C0B0C" w:rsidRPr="00C90094" w:rsidRDefault="003C0B0C" w:rsidP="00116C24">
            <w:pPr>
              <w:spacing w:before="0" w:after="0" w:line="240" w:lineRule="auto"/>
              <w:rPr>
                <w:rFonts w:eastAsia="Times New Roman"/>
                <w:lang w:val="en-GB"/>
              </w:rPr>
            </w:pPr>
            <w:r>
              <w:rPr>
                <w:lang w:val="en-GB"/>
              </w:rPr>
              <w:t xml:space="preserve">NES-mode indication associated with </w:t>
            </w:r>
            <w:proofErr w:type="spellStart"/>
            <w:r>
              <w:rPr>
                <w:lang w:val="en-GB"/>
              </w:rPr>
              <w:t>nesEvent</w:t>
            </w:r>
            <w:proofErr w:type="spellEnd"/>
            <w:r>
              <w:rPr>
                <w:lang w:val="en-GB"/>
              </w:rPr>
              <w:t xml:space="preserve"> configuration is missing from specification.</w:t>
            </w:r>
          </w:p>
        </w:tc>
      </w:tr>
      <w:tr w:rsidR="003C0B0C" w:rsidRPr="00C90094" w14:paraId="5F778139" w14:textId="77777777" w:rsidTr="00116C24">
        <w:tc>
          <w:tcPr>
            <w:tcW w:w="9876" w:type="dxa"/>
          </w:tcPr>
          <w:p w14:paraId="0FEC902C" w14:textId="77777777" w:rsidR="003C0B0C" w:rsidRPr="00C90094" w:rsidRDefault="003C0B0C" w:rsidP="00116C24">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sidRPr="00C90094">
              <w:rPr>
                <w:rFonts w:ascii="Times New Roman" w:eastAsia="SimSun" w:hAnsi="Times New Roman"/>
                <w:b/>
                <w:bCs/>
                <w:color w:val="000000"/>
                <w:sz w:val="20"/>
              </w:rPr>
              <w:lastRenderedPageBreak/>
              <w:t>7.3.1.3.10</w:t>
            </w:r>
            <w:r w:rsidRPr="00C90094">
              <w:rPr>
                <w:rFonts w:ascii="Times New Roman" w:eastAsia="SimSun" w:hAnsi="Times New Roman"/>
                <w:b/>
                <w:bCs/>
                <w:color w:val="000000"/>
                <w:sz w:val="20"/>
              </w:rPr>
              <w:tab/>
              <w:t>Format 2_9</w:t>
            </w:r>
          </w:p>
          <w:p w14:paraId="01639878" w14:textId="77777777" w:rsidR="003C0B0C" w:rsidRPr="00C90094" w:rsidRDefault="003C0B0C" w:rsidP="00116C2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DCI format 2_9 is used for activating or de-activating the cell DTX</w:t>
            </w:r>
            <w:r w:rsidRPr="00C90094">
              <w:t xml:space="preserve"> </w:t>
            </w:r>
            <w:r w:rsidRPr="00C90094">
              <w:rPr>
                <w:color w:val="FF0000"/>
                <w:u w:val="single"/>
              </w:rPr>
              <w:t xml:space="preserve">and/or </w:t>
            </w:r>
            <w:r w:rsidRPr="00C90094">
              <w:rPr>
                <w:rFonts w:eastAsia="Times New Roman"/>
                <w:lang w:val="en-GB"/>
              </w:rPr>
              <w:t xml:space="preserve">DRX configuration of one or multiple serving cells </w:t>
            </w:r>
            <w:r w:rsidRPr="00C90094">
              <w:rPr>
                <w:rFonts w:eastAsia="Batang"/>
                <w:bCs/>
                <w:lang w:val="en-GB"/>
              </w:rPr>
              <w:t>for one or more UEs</w:t>
            </w:r>
            <w:r w:rsidRPr="00C90094">
              <w:rPr>
                <w:rFonts w:eastAsia="Times New Roman"/>
                <w:lang w:val="en-GB"/>
              </w:rPr>
              <w:t xml:space="preserve">. </w:t>
            </w:r>
          </w:p>
          <w:p w14:paraId="64DCD4B6" w14:textId="77777777" w:rsidR="003C0B0C" w:rsidRPr="00C90094" w:rsidRDefault="003C0B0C" w:rsidP="00116C2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following information is transmitted by means of the DCI format 2_9 with CRC scrambled by </w:t>
            </w:r>
            <w:r w:rsidRPr="00C90094">
              <w:rPr>
                <w:rFonts w:eastAsia="Times New Roman"/>
                <w:strike/>
                <w:color w:val="FF0000"/>
                <w:lang w:val="en-GB"/>
              </w:rPr>
              <w:t>NES</w:t>
            </w:r>
            <w:proofErr w:type="spellStart"/>
            <w:r w:rsidRPr="00C90094">
              <w:rPr>
                <w:color w:val="FF0000"/>
                <w:u w:val="single"/>
              </w:rPr>
              <w:t>cellDTRX</w:t>
            </w:r>
            <w:proofErr w:type="spellEnd"/>
            <w:r w:rsidRPr="00C90094">
              <w:rPr>
                <w:rFonts w:eastAsia="Times New Roman"/>
                <w:lang w:val="en-GB"/>
              </w:rPr>
              <w:t>-RNTI:</w:t>
            </w:r>
          </w:p>
          <w:p w14:paraId="06D92EE7" w14:textId="77777777" w:rsidR="003C0B0C" w:rsidRPr="00C90094" w:rsidRDefault="003C0B0C" w:rsidP="00116C24">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C90094">
              <w:rPr>
                <w:rFonts w:eastAsia="Times New Roman"/>
                <w:lang w:val="nb-NO" w:eastAsia="en-GB"/>
              </w:rPr>
              <w:t>-</w:t>
            </w:r>
            <w:r w:rsidRPr="00C90094">
              <w:rPr>
                <w:rFonts w:eastAsia="Times New Roman"/>
                <w:lang w:val="nb-NO"/>
              </w:rPr>
              <w:tab/>
              <w:t xml:space="preserve">block </w:t>
            </w:r>
            <w:r w:rsidRPr="00C90094">
              <w:rPr>
                <w:rFonts w:eastAsia="Times New Roman"/>
                <w:lang w:val="nb-NO" w:eastAsia="en-GB"/>
              </w:rPr>
              <w:t xml:space="preserve">number 1, </w:t>
            </w:r>
            <w:r w:rsidRPr="00C90094">
              <w:rPr>
                <w:rFonts w:eastAsia="Times New Roman"/>
                <w:lang w:val="nb-NO"/>
              </w:rPr>
              <w:t>block</w:t>
            </w:r>
            <w:r w:rsidRPr="00C90094">
              <w:rPr>
                <w:rFonts w:eastAsia="Times New Roman"/>
                <w:lang w:val="nb-NO" w:eastAsia="en-GB"/>
              </w:rPr>
              <w:t xml:space="preserve"> number 2,…, </w:t>
            </w:r>
            <w:r w:rsidRPr="00C90094">
              <w:rPr>
                <w:rFonts w:eastAsia="Times New Roman"/>
                <w:lang w:val="nb-NO"/>
              </w:rPr>
              <w:t>block</w:t>
            </w:r>
            <w:r w:rsidRPr="00C90094">
              <w:rPr>
                <w:rFonts w:eastAsia="Times New Roman"/>
                <w:lang w:val="nb-NO" w:eastAsia="en-GB"/>
              </w:rPr>
              <w:t xml:space="preserve"> number </w:t>
            </w:r>
            <w:r w:rsidRPr="00C90094">
              <w:rPr>
                <w:rFonts w:eastAsia="Times New Roman"/>
                <w:i/>
                <w:lang w:val="nb-NO" w:eastAsia="en-GB"/>
              </w:rPr>
              <w:t>N</w:t>
            </w:r>
          </w:p>
          <w:p w14:paraId="54E8F842" w14:textId="77777777" w:rsidR="003C0B0C" w:rsidRPr="00C90094" w:rsidRDefault="003C0B0C" w:rsidP="00116C24">
            <w:pPr>
              <w:overflowPunct w:val="0"/>
              <w:autoSpaceDE w:val="0"/>
              <w:autoSpaceDN w:val="0"/>
              <w:adjustRightInd w:val="0"/>
              <w:spacing w:before="0" w:after="0" w:line="240" w:lineRule="auto"/>
              <w:ind w:left="568" w:hanging="284"/>
              <w:textAlignment w:val="baseline"/>
              <w:rPr>
                <w:rFonts w:eastAsia="Times New Roman"/>
                <w:lang w:eastAsia="en-GB"/>
              </w:rPr>
            </w:pPr>
            <w:r w:rsidRPr="00C90094">
              <w:rPr>
                <w:rFonts w:eastAsia="Times New Roman"/>
                <w:lang w:eastAsia="en-GB"/>
              </w:rPr>
              <w:tab/>
              <w:t xml:space="preserve">where </w:t>
            </w:r>
            <w:r w:rsidRPr="00C90094">
              <w:rPr>
                <w:rFonts w:eastAsia="Times New Roman"/>
                <w:lang w:val="en-GB" w:eastAsia="ko-KR"/>
              </w:rPr>
              <w:t xml:space="preserve">the starting position of a block </w:t>
            </w:r>
            <w:r w:rsidRPr="00C90094">
              <w:rPr>
                <w:color w:val="FF0000"/>
                <w:u w:val="single"/>
              </w:rPr>
              <w:t xml:space="preserve">associated with a serving cell </w:t>
            </w:r>
            <w:r w:rsidRPr="00C90094">
              <w:rPr>
                <w:rFonts w:eastAsia="Times New Roman"/>
                <w:lang w:val="en-GB" w:eastAsia="en-GB"/>
              </w:rPr>
              <w:t xml:space="preserve">is determined by the parameter </w:t>
            </w:r>
            <w:proofErr w:type="spellStart"/>
            <w:r w:rsidRPr="00C90094">
              <w:rPr>
                <w:rFonts w:eastAsia="Times New Roman"/>
                <w:i/>
                <w:lang w:eastAsia="en-GB"/>
              </w:rPr>
              <w:t>positionInDCI-cellDTRX</w:t>
            </w:r>
            <w:proofErr w:type="spellEnd"/>
            <w:r w:rsidRPr="00C90094">
              <w:rPr>
                <w:rFonts w:eastAsia="Times New Roman"/>
                <w:i/>
                <w:lang w:eastAsia="en-GB"/>
              </w:rPr>
              <w:t xml:space="preserve"> </w:t>
            </w:r>
            <w:r w:rsidRPr="00C90094">
              <w:rPr>
                <w:rFonts w:eastAsia="Times New Roman"/>
                <w:lang w:val="en-GB" w:eastAsia="ko-KR"/>
              </w:rPr>
              <w:t>provided by higher layers</w:t>
            </w:r>
            <w:r w:rsidRPr="00C90094">
              <w:rPr>
                <w:rFonts w:eastAsia="Times New Roman"/>
                <w:lang w:eastAsia="ko-KR"/>
              </w:rPr>
              <w:t xml:space="preserve"> for the UE</w:t>
            </w:r>
            <w:r w:rsidRPr="00C90094">
              <w:rPr>
                <w:rFonts w:eastAsia="Times New Roman"/>
                <w:lang w:val="en-GB" w:eastAsia="ko-KR"/>
              </w:rPr>
              <w:t>.</w:t>
            </w:r>
          </w:p>
          <w:p w14:paraId="0888D97E" w14:textId="77777777" w:rsidR="003C0B0C" w:rsidRPr="00C90094" w:rsidRDefault="003C0B0C" w:rsidP="00116C24">
            <w:pPr>
              <w:spacing w:before="0" w:after="0" w:line="240" w:lineRule="auto"/>
            </w:pPr>
            <w:r w:rsidRPr="00C90094">
              <w:t xml:space="preserve">If the UE is configured </w:t>
            </w:r>
            <w:r w:rsidRPr="00C90094">
              <w:rPr>
                <w:i/>
                <w:iCs/>
                <w:strike/>
                <w:color w:val="FF0000"/>
                <w:u w:val="single"/>
              </w:rPr>
              <w:t xml:space="preserve">with higher layer parameter </w:t>
            </w:r>
            <w:r w:rsidRPr="00C90094">
              <w:rPr>
                <w:color w:val="FF0000"/>
                <w:u w:val="single"/>
              </w:rPr>
              <w:t xml:space="preserve">to monitor DCI 2_9 with CRC scrambled by </w:t>
            </w:r>
            <w:r w:rsidRPr="00C90094">
              <w:rPr>
                <w:i/>
                <w:iCs/>
                <w:strike/>
                <w:color w:val="FF0000"/>
                <w:u w:val="single"/>
              </w:rPr>
              <w:t>XYZ</w:t>
            </w:r>
            <w:r w:rsidRPr="00C90094">
              <w:rPr>
                <w:i/>
                <w:iCs/>
                <w:color w:val="FF0000"/>
                <w:u w:val="single"/>
              </w:rPr>
              <w:t xml:space="preserve"> </w:t>
            </w:r>
            <w:proofErr w:type="spellStart"/>
            <w:r w:rsidRPr="00C90094">
              <w:rPr>
                <w:color w:val="FF0000"/>
                <w:u w:val="single"/>
              </w:rPr>
              <w:t>cellDTRX</w:t>
            </w:r>
            <w:proofErr w:type="spellEnd"/>
            <w:r w:rsidRPr="00C90094">
              <w:rPr>
                <w:color w:val="FF0000"/>
                <w:u w:val="single"/>
              </w:rPr>
              <w:t>-RNTI</w:t>
            </w:r>
            <w:r w:rsidRPr="00C90094">
              <w:t>, one or more blocks are configured for the UE by higher layers, with t</w:t>
            </w:r>
            <w:r w:rsidRPr="00C90094">
              <w:rPr>
                <w:lang w:eastAsia="ko-KR"/>
              </w:rPr>
              <w:t>he following field defined for each block:</w:t>
            </w:r>
          </w:p>
          <w:p w14:paraId="050C5E44" w14:textId="5B2133B1" w:rsidR="003C0B0C" w:rsidRDefault="003C0B0C" w:rsidP="00116C24">
            <w:pPr>
              <w:pStyle w:val="B10"/>
              <w:spacing w:before="0" w:after="0" w:line="240" w:lineRule="auto"/>
              <w:rPr>
                <w:sz w:val="20"/>
                <w:szCs w:val="20"/>
              </w:rPr>
            </w:pPr>
            <w:r w:rsidRPr="00C90094">
              <w:rPr>
                <w:rFonts w:eastAsia="Times New Roman"/>
                <w:lang w:val="nb-NO" w:eastAsia="en-GB"/>
              </w:rPr>
              <w:t>-</w:t>
            </w:r>
            <w:r w:rsidRPr="00C90094">
              <w:rPr>
                <w:rFonts w:eastAsia="Times New Roman"/>
                <w:lang w:val="nb-NO" w:eastAsia="en-GB"/>
              </w:rPr>
              <w:tab/>
            </w:r>
            <w:r w:rsidRPr="00C90094">
              <w:rPr>
                <w:sz w:val="20"/>
                <w:szCs w:val="20"/>
              </w:rPr>
              <w:t xml:space="preserve">Cell DTX/DRX indication - 2 bits if </w:t>
            </w:r>
            <w:proofErr w:type="spellStart"/>
            <w:r w:rsidRPr="00C90094">
              <w:rPr>
                <w:i/>
                <w:strike/>
                <w:color w:val="C00000"/>
                <w:sz w:val="20"/>
                <w:szCs w:val="20"/>
              </w:rPr>
              <w:t>XYZ</w:t>
            </w:r>
            <w:r w:rsidRPr="00C90094">
              <w:rPr>
                <w:i/>
                <w:color w:val="C00000"/>
                <w:sz w:val="20"/>
                <w:szCs w:val="20"/>
                <w:u w:val="single"/>
              </w:rPr>
              <w:t>cellDTXDRXconfigType</w:t>
            </w:r>
            <w:proofErr w:type="spellEnd"/>
            <w:r w:rsidRPr="00C90094">
              <w:rPr>
                <w:color w:val="C00000"/>
                <w:sz w:val="20"/>
                <w:szCs w:val="20"/>
                <w:u w:val="single"/>
              </w:rPr>
              <w:t xml:space="preserve"> is configured to </w:t>
            </w:r>
            <w:proofErr w:type="spellStart"/>
            <w:r w:rsidRPr="00C90094">
              <w:rPr>
                <w:i/>
                <w:iCs/>
                <w:color w:val="C00000"/>
                <w:sz w:val="20"/>
                <w:szCs w:val="20"/>
                <w:u w:val="single"/>
              </w:rPr>
              <w:t>dtxdrx</w:t>
            </w:r>
            <w:proofErr w:type="spellEnd"/>
            <w:r w:rsidRPr="00C90094">
              <w:rPr>
                <w:i/>
                <w:iCs/>
                <w:color w:val="C00000"/>
                <w:sz w:val="20"/>
                <w:szCs w:val="20"/>
                <w:u w:val="single"/>
              </w:rPr>
              <w:t xml:space="preserve"> for the serving cell</w:t>
            </w:r>
            <w:r w:rsidRPr="00C90094">
              <w:rPr>
                <w:sz w:val="20"/>
                <w:szCs w:val="20"/>
              </w:rPr>
              <w:t xml:space="preserve">, with the MSB corresponding to cell DTX configuration and the LSB corresponding to cell DRX configuration; </w:t>
            </w:r>
            <w:r w:rsidRPr="00C90094">
              <w:rPr>
                <w:color w:val="C00000"/>
                <w:sz w:val="20"/>
                <w:szCs w:val="20"/>
                <w:u w:val="single"/>
              </w:rPr>
              <w:t xml:space="preserve">1 bit </w:t>
            </w:r>
            <w:r>
              <w:rPr>
                <w:color w:val="C00000"/>
                <w:sz w:val="20"/>
                <w:szCs w:val="20"/>
                <w:u w:val="single"/>
              </w:rPr>
              <w:t xml:space="preserve">if </w:t>
            </w:r>
            <w:proofErr w:type="spellStart"/>
            <w:r w:rsidRPr="00C90094">
              <w:rPr>
                <w:i/>
                <w:color w:val="C00000"/>
                <w:sz w:val="20"/>
                <w:szCs w:val="20"/>
                <w:u w:val="single"/>
              </w:rPr>
              <w:t>cellDTXDRXconfigType</w:t>
            </w:r>
            <w:proofErr w:type="spellEnd"/>
            <w:r w:rsidRPr="00C90094">
              <w:rPr>
                <w:color w:val="C00000"/>
                <w:sz w:val="20"/>
                <w:szCs w:val="20"/>
                <w:u w:val="single"/>
              </w:rPr>
              <w:t xml:space="preserve"> is configured to either </w:t>
            </w:r>
            <w:proofErr w:type="spellStart"/>
            <w:r w:rsidRPr="00C90094">
              <w:rPr>
                <w:i/>
                <w:iCs/>
                <w:color w:val="C00000"/>
                <w:sz w:val="20"/>
                <w:szCs w:val="20"/>
                <w:u w:val="single"/>
              </w:rPr>
              <w:t>dtx</w:t>
            </w:r>
            <w:proofErr w:type="spellEnd"/>
            <w:r w:rsidRPr="00C90094">
              <w:rPr>
                <w:color w:val="C00000"/>
                <w:sz w:val="20"/>
                <w:szCs w:val="20"/>
                <w:u w:val="single"/>
              </w:rPr>
              <w:t xml:space="preserve"> or </w:t>
            </w:r>
            <w:proofErr w:type="spellStart"/>
            <w:r w:rsidRPr="00C90094">
              <w:rPr>
                <w:i/>
                <w:iCs/>
                <w:color w:val="C00000"/>
                <w:sz w:val="20"/>
                <w:szCs w:val="20"/>
                <w:u w:val="single"/>
              </w:rPr>
              <w:t>drx</w:t>
            </w:r>
            <w:proofErr w:type="spellEnd"/>
            <w:r w:rsidRPr="00C90094">
              <w:rPr>
                <w:i/>
                <w:iCs/>
                <w:color w:val="C00000"/>
                <w:sz w:val="20"/>
                <w:szCs w:val="20"/>
                <w:u w:val="single"/>
              </w:rPr>
              <w:t xml:space="preserve"> for the serving cell;</w:t>
            </w:r>
            <w:r w:rsidRPr="00C90094">
              <w:rPr>
                <w:sz w:val="20"/>
                <w:szCs w:val="20"/>
              </w:rPr>
              <w:t xml:space="preserve"> otherwise </w:t>
            </w:r>
            <w:r w:rsidRPr="003C0B0C">
              <w:rPr>
                <w:color w:val="0070C0"/>
                <w:sz w:val="20"/>
                <w:szCs w:val="20"/>
                <w:u w:val="single"/>
              </w:rPr>
              <w:t xml:space="preserve">if </w:t>
            </w:r>
            <w:proofErr w:type="spellStart"/>
            <w:r w:rsidRPr="003C0B0C">
              <w:rPr>
                <w:i/>
                <w:iCs/>
                <w:color w:val="0070C0"/>
                <w:sz w:val="20"/>
                <w:szCs w:val="20"/>
                <w:u w:val="single"/>
              </w:rPr>
              <w:t>cellDTXDRX</w:t>
            </w:r>
            <w:proofErr w:type="spellEnd"/>
            <w:r w:rsidRPr="003C0B0C">
              <w:rPr>
                <w:i/>
                <w:iCs/>
                <w:color w:val="0070C0"/>
                <w:sz w:val="20"/>
                <w:szCs w:val="20"/>
                <w:u w:val="single"/>
              </w:rPr>
              <w:t xml:space="preserve">-Config </w:t>
            </w:r>
            <w:r w:rsidRPr="003C0B0C">
              <w:rPr>
                <w:color w:val="0070C0"/>
                <w:sz w:val="20"/>
                <w:szCs w:val="20"/>
                <w:u w:val="single"/>
              </w:rPr>
              <w:t>is not configured</w:t>
            </w:r>
            <w:r w:rsidRPr="003C0B0C">
              <w:rPr>
                <w:color w:val="0070C0"/>
                <w:sz w:val="20"/>
                <w:szCs w:val="20"/>
              </w:rPr>
              <w:t xml:space="preserve"> </w:t>
            </w:r>
            <w:r w:rsidRPr="00C90094">
              <w:rPr>
                <w:color w:val="C00000"/>
                <w:sz w:val="20"/>
                <w:szCs w:val="20"/>
                <w:u w:val="single"/>
              </w:rPr>
              <w:t>0</w:t>
            </w:r>
            <w:r w:rsidRPr="00C90094">
              <w:rPr>
                <w:strike/>
                <w:color w:val="C00000"/>
                <w:sz w:val="20"/>
                <w:szCs w:val="20"/>
              </w:rPr>
              <w:t>1</w:t>
            </w:r>
            <w:r w:rsidRPr="00C90094">
              <w:rPr>
                <w:sz w:val="20"/>
                <w:szCs w:val="20"/>
              </w:rPr>
              <w:t xml:space="preserve"> bit.</w:t>
            </w:r>
          </w:p>
          <w:p w14:paraId="4688FF9D" w14:textId="2B8A12E4" w:rsidR="003C0B0C" w:rsidRPr="003C0B0C" w:rsidRDefault="003C0B0C" w:rsidP="00116C24">
            <w:pPr>
              <w:pStyle w:val="B10"/>
              <w:spacing w:before="0" w:after="0" w:line="240" w:lineRule="auto"/>
              <w:rPr>
                <w:color w:val="0070C0"/>
                <w:sz w:val="20"/>
                <w:szCs w:val="20"/>
              </w:rPr>
            </w:pPr>
            <w:r w:rsidRPr="00570354">
              <w:rPr>
                <w:rFonts w:eastAsia="Times New Roman"/>
                <w:color w:val="C00000"/>
                <w:u w:val="single"/>
                <w:lang w:val="nb-NO" w:eastAsia="en-GB"/>
              </w:rPr>
              <w:t>-</w:t>
            </w:r>
            <w:r w:rsidRPr="00570354">
              <w:rPr>
                <w:rFonts w:eastAsia="Times New Roman"/>
                <w:color w:val="C00000"/>
                <w:u w:val="single"/>
                <w:lang w:val="nb-NO" w:eastAsia="en-GB"/>
              </w:rPr>
              <w:tab/>
            </w:r>
            <w:r>
              <w:rPr>
                <w:rFonts w:eastAsia="Times New Roman"/>
                <w:color w:val="C00000"/>
                <w:u w:val="single"/>
                <w:lang w:val="nb-NO" w:eastAsia="en-GB"/>
              </w:rPr>
              <w:t>NES-mode</w:t>
            </w:r>
            <w:r w:rsidRPr="00C90094">
              <w:rPr>
                <w:color w:val="C00000"/>
                <w:sz w:val="20"/>
                <w:szCs w:val="20"/>
                <w:u w:val="single"/>
              </w:rPr>
              <w:t xml:space="preserve"> indication - 1 bit if </w:t>
            </w:r>
            <w:proofErr w:type="spellStart"/>
            <w:r w:rsidRPr="00E35C76">
              <w:rPr>
                <w:i/>
                <w:iCs/>
                <w:color w:val="C00000"/>
                <w:sz w:val="20"/>
                <w:szCs w:val="20"/>
                <w:u w:val="single"/>
              </w:rPr>
              <w:t>nesEvent</w:t>
            </w:r>
            <w:proofErr w:type="spellEnd"/>
            <w:r w:rsidRPr="00E35C76">
              <w:rPr>
                <w:color w:val="C00000"/>
                <w:sz w:val="20"/>
                <w:szCs w:val="20"/>
                <w:u w:val="single"/>
              </w:rPr>
              <w:t xml:space="preserve"> </w:t>
            </w:r>
            <w:r w:rsidRPr="00C90094">
              <w:rPr>
                <w:color w:val="C00000"/>
                <w:sz w:val="20"/>
                <w:szCs w:val="20"/>
                <w:u w:val="single"/>
              </w:rPr>
              <w:t xml:space="preserve">is configured </w:t>
            </w:r>
            <w:r w:rsidRPr="003C0B0C">
              <w:rPr>
                <w:color w:val="0070C0"/>
                <w:sz w:val="20"/>
                <w:szCs w:val="20"/>
                <w:u w:val="single"/>
              </w:rPr>
              <w:t xml:space="preserve">and serving cell is </w:t>
            </w:r>
            <w:proofErr w:type="spellStart"/>
            <w:r w:rsidRPr="003C0B0C">
              <w:rPr>
                <w:color w:val="0070C0"/>
                <w:sz w:val="20"/>
                <w:szCs w:val="20"/>
                <w:u w:val="single"/>
              </w:rPr>
              <w:t>Pcell</w:t>
            </w:r>
            <w:proofErr w:type="spellEnd"/>
            <w:r w:rsidRPr="00C90094">
              <w:rPr>
                <w:color w:val="C00000"/>
                <w:sz w:val="20"/>
                <w:szCs w:val="20"/>
                <w:u w:val="single"/>
              </w:rPr>
              <w:t>; otherwise, 0 bit.</w:t>
            </w:r>
            <w:r>
              <w:rPr>
                <w:color w:val="C00000"/>
                <w:sz w:val="20"/>
                <w:szCs w:val="20"/>
                <w:u w:val="single"/>
              </w:rPr>
              <w:t xml:space="preserve"> </w:t>
            </w:r>
            <w:r w:rsidRPr="003C0B0C">
              <w:rPr>
                <w:color w:val="0070C0"/>
                <w:sz w:val="20"/>
                <w:szCs w:val="20"/>
                <w:u w:val="single"/>
              </w:rPr>
              <w:t>The bit value of 1 indicates the NES specific CHO execution is enabled, as defined in clause 5.3.5.13.4 of [9, TS38.331], and the bit value of 0 indicates the NES-specific CHO execution is not enabled.</w:t>
            </w:r>
          </w:p>
          <w:p w14:paraId="10C30A9F" w14:textId="77777777" w:rsidR="003C0B0C" w:rsidRPr="00CA4E9C" w:rsidRDefault="003C0B0C" w:rsidP="00116C24">
            <w:pPr>
              <w:overflowPunct w:val="0"/>
              <w:autoSpaceDE w:val="0"/>
              <w:autoSpaceDN w:val="0"/>
              <w:adjustRightInd w:val="0"/>
              <w:spacing w:before="0" w:after="0" w:line="240" w:lineRule="auto"/>
              <w:ind w:left="568" w:hanging="284"/>
              <w:textAlignment w:val="baseline"/>
              <w:rPr>
                <w:rFonts w:eastAsia="Times New Roman"/>
                <w:lang w:eastAsia="en-GB"/>
              </w:rPr>
            </w:pPr>
          </w:p>
          <w:p w14:paraId="257B2E69" w14:textId="77777777" w:rsidR="003C0B0C" w:rsidRPr="00C90094" w:rsidRDefault="003C0B0C" w:rsidP="00116C2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size of DCI format 2_9 is indicated by the higher layer parameter </w:t>
            </w:r>
            <w:r w:rsidRPr="00C90094">
              <w:rPr>
                <w:rFonts w:eastAsia="Times New Roman"/>
                <w:i/>
                <w:lang w:val="en-GB" w:eastAsia="en-GB"/>
              </w:rPr>
              <w:t>sizeDCI-2-9</w:t>
            </w:r>
            <w:r w:rsidRPr="00C90094">
              <w:rPr>
                <w:rFonts w:eastAsia="Times New Roman"/>
                <w:lang w:val="en-GB"/>
              </w:rPr>
              <w:t>.</w:t>
            </w:r>
          </w:p>
          <w:p w14:paraId="01B031EA" w14:textId="77777777" w:rsidR="003C0B0C" w:rsidRPr="00C90094" w:rsidRDefault="003C0B0C" w:rsidP="00116C24">
            <w:pPr>
              <w:keepNext/>
              <w:keepLines/>
              <w:spacing w:before="0" w:after="0" w:line="240" w:lineRule="auto"/>
              <w:ind w:left="1134" w:hanging="1134"/>
              <w:jc w:val="center"/>
              <w:outlineLvl w:val="1"/>
              <w:rPr>
                <w:rFonts w:eastAsia="Times New Roman"/>
                <w:lang w:val="en-GB"/>
              </w:rPr>
            </w:pPr>
            <w:r w:rsidRPr="00C90094">
              <w:rPr>
                <w:color w:val="FF0000"/>
              </w:rPr>
              <w:t>*** Unchanged parts are omitted ***</w:t>
            </w:r>
          </w:p>
        </w:tc>
      </w:tr>
    </w:tbl>
    <w:p w14:paraId="06A54FCA" w14:textId="77777777" w:rsidR="003C0B0C" w:rsidRPr="00C90094" w:rsidRDefault="003C0B0C" w:rsidP="003C0B0C">
      <w:pPr>
        <w:spacing w:after="0" w:line="240" w:lineRule="auto"/>
      </w:pPr>
    </w:p>
    <w:p w14:paraId="7AFCEF5B" w14:textId="77777777" w:rsidR="00EB336D" w:rsidRPr="00C90094" w:rsidRDefault="00EB336D" w:rsidP="00EB336D">
      <w:pPr>
        <w:spacing w:after="0" w:line="240" w:lineRule="auto"/>
      </w:pPr>
    </w:p>
    <w:p w14:paraId="5477713D" w14:textId="77777777" w:rsidR="00EB336D" w:rsidRDefault="00EB336D" w:rsidP="00EB336D">
      <w:pPr>
        <w:pStyle w:val="BodyText"/>
        <w:tabs>
          <w:tab w:val="left" w:pos="1480"/>
        </w:tabs>
        <w:spacing w:after="0" w:line="240" w:lineRule="auto"/>
        <w:rPr>
          <w:rFonts w:ascii="Times New Roman" w:hAnsi="Times New Roman"/>
          <w:szCs w:val="20"/>
          <w:lang w:eastAsia="zh-CN"/>
        </w:rPr>
      </w:pPr>
    </w:p>
    <w:p w14:paraId="054022AE" w14:textId="0E8FEA8C" w:rsidR="00EB336D" w:rsidRPr="002A3BA5" w:rsidRDefault="00EB336D" w:rsidP="00EB336D">
      <w:pPr>
        <w:pStyle w:val="Heading5"/>
        <w:rPr>
          <w:rFonts w:eastAsiaTheme="minorEastAsia"/>
          <w:lang w:eastAsia="ko-KR"/>
        </w:rPr>
      </w:pPr>
      <w:r w:rsidRPr="002A3BA5">
        <w:rPr>
          <w:rFonts w:eastAsiaTheme="minorEastAsia"/>
          <w:lang w:eastAsia="ko-KR"/>
        </w:rPr>
        <w:t>TP #2-2</w:t>
      </w:r>
      <w:r>
        <w:rPr>
          <w:rFonts w:eastAsiaTheme="minorEastAsia"/>
          <w:lang w:eastAsia="ko-KR"/>
        </w:rPr>
        <w:t>C</w:t>
      </w:r>
    </w:p>
    <w:p w14:paraId="087F27CF" w14:textId="77777777" w:rsidR="00EB336D" w:rsidRPr="002A3BA5" w:rsidRDefault="00EB336D" w:rsidP="00EB336D">
      <w:pPr>
        <w:pStyle w:val="ListParagraph"/>
        <w:numPr>
          <w:ilvl w:val="0"/>
          <w:numId w:val="45"/>
        </w:numPr>
        <w:rPr>
          <w:lang w:val="en-GB"/>
        </w:rPr>
      </w:pPr>
      <w:r>
        <w:rPr>
          <w:lang w:val="en-GB"/>
        </w:rPr>
        <w:t>Adopt the follow TP for TS38.212</w:t>
      </w:r>
    </w:p>
    <w:p w14:paraId="1126E554" w14:textId="77777777" w:rsidR="00EB336D" w:rsidRPr="00C90094" w:rsidRDefault="00EB336D" w:rsidP="00EB336D">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EB336D" w:rsidRPr="00C90094" w14:paraId="32EF881C" w14:textId="77777777" w:rsidTr="00116C24">
        <w:tc>
          <w:tcPr>
            <w:tcW w:w="9876" w:type="dxa"/>
          </w:tcPr>
          <w:p w14:paraId="1C3872AD" w14:textId="77777777" w:rsidR="00EB336D" w:rsidRPr="00C90094" w:rsidRDefault="00EB336D" w:rsidP="00116C24">
            <w:pPr>
              <w:spacing w:before="0" w:after="0" w:line="240" w:lineRule="auto"/>
            </w:pPr>
            <w:r w:rsidRPr="00C90094">
              <w:rPr>
                <w:b/>
                <w:bCs/>
              </w:rPr>
              <w:t>Reason for change</w:t>
            </w:r>
            <w:r w:rsidRPr="00C90094">
              <w:t>:</w:t>
            </w:r>
          </w:p>
          <w:p w14:paraId="3C94224D" w14:textId="77777777" w:rsidR="00EB336D" w:rsidRDefault="00EB336D" w:rsidP="00116C24">
            <w:pPr>
              <w:spacing w:before="0" w:after="0" w:line="240" w:lineRule="auto"/>
            </w:pPr>
            <w:r w:rsidRPr="00C90094">
              <w:t>Clarify that 2 bits are needed if both cell DTX and cell DRX are configured for a serving cell; otherwise (</w:t>
            </w:r>
            <w:proofErr w:type="gramStart"/>
            <w:r w:rsidRPr="00C90094">
              <w:t>i.e.</w:t>
            </w:r>
            <w:proofErr w:type="gramEnd"/>
            <w:r w:rsidRPr="00C90094">
              <w:t xml:space="preserve"> only one cell DTX or cell DRX is configured), 1 bit is needed which corresponds to cell DTX or cell DRX configuration activation/deactivation</w:t>
            </w:r>
            <w:r>
              <w:t xml:space="preserve"> and if not cell DTX and DRX is not configured 0 bits.</w:t>
            </w:r>
          </w:p>
          <w:p w14:paraId="19F4BA71" w14:textId="77777777" w:rsidR="00EB336D" w:rsidRPr="00C90094" w:rsidRDefault="00EB336D" w:rsidP="00116C24">
            <w:pPr>
              <w:spacing w:before="0" w:after="0" w:line="240" w:lineRule="auto"/>
            </w:pPr>
            <w:r>
              <w:t>Clarify that 1 bit for NES mode indication if configured by higher layers.</w:t>
            </w:r>
          </w:p>
          <w:p w14:paraId="5CA14C0D" w14:textId="77777777" w:rsidR="00EB336D" w:rsidRPr="00C90094" w:rsidRDefault="00EB336D" w:rsidP="00116C24">
            <w:pPr>
              <w:spacing w:before="0" w:after="0" w:line="240" w:lineRule="auto"/>
              <w:rPr>
                <w:rFonts w:eastAsia="Times New Roman"/>
                <w:lang w:val="en-GB"/>
              </w:rPr>
            </w:pPr>
            <w:r w:rsidRPr="00C90094">
              <w:t>Update RRC parameter names in the specification.</w:t>
            </w:r>
          </w:p>
        </w:tc>
      </w:tr>
      <w:tr w:rsidR="00EB336D" w:rsidRPr="00C90094" w14:paraId="26193F56" w14:textId="77777777" w:rsidTr="00116C24">
        <w:tc>
          <w:tcPr>
            <w:tcW w:w="9876" w:type="dxa"/>
          </w:tcPr>
          <w:p w14:paraId="2A45578A" w14:textId="77777777" w:rsidR="00EB336D" w:rsidRPr="00C90094" w:rsidRDefault="00EB336D" w:rsidP="00116C24">
            <w:pPr>
              <w:spacing w:before="0" w:after="0" w:line="240" w:lineRule="auto"/>
            </w:pPr>
            <w:r w:rsidRPr="00C90094">
              <w:rPr>
                <w:b/>
                <w:bCs/>
              </w:rPr>
              <w:t>Summary of change</w:t>
            </w:r>
            <w:r w:rsidRPr="00C90094">
              <w:t xml:space="preserve">: </w:t>
            </w:r>
          </w:p>
          <w:p w14:paraId="413C19E8" w14:textId="77777777" w:rsidR="00EB336D" w:rsidRPr="00C90094" w:rsidRDefault="00EB336D" w:rsidP="00EB336D">
            <w:pPr>
              <w:pStyle w:val="ListParagraph"/>
              <w:numPr>
                <w:ilvl w:val="0"/>
                <w:numId w:val="45"/>
              </w:numPr>
              <w:spacing w:before="0" w:line="240" w:lineRule="auto"/>
            </w:pPr>
            <w:r w:rsidRPr="00C90094">
              <w:t xml:space="preserve">update NES-RNTI as </w:t>
            </w:r>
            <w:proofErr w:type="spellStart"/>
            <w:r w:rsidRPr="00C90094">
              <w:t>cellDTRX</w:t>
            </w:r>
            <w:proofErr w:type="spellEnd"/>
            <w:r w:rsidRPr="00C90094">
              <w:t>-RNTI.</w:t>
            </w:r>
          </w:p>
          <w:p w14:paraId="39BAABC7" w14:textId="77777777" w:rsidR="00EB336D" w:rsidRPr="00C90094" w:rsidRDefault="00EB336D" w:rsidP="00EB336D">
            <w:pPr>
              <w:pStyle w:val="ListParagraph"/>
              <w:numPr>
                <w:ilvl w:val="0"/>
                <w:numId w:val="45"/>
              </w:numPr>
              <w:spacing w:before="0" w:line="240" w:lineRule="auto"/>
            </w:pPr>
            <w:r w:rsidRPr="00C90094">
              <w:t xml:space="preserve">Associate the starting position of a block in DCI format 2_9 with a serving cell. </w:t>
            </w:r>
          </w:p>
          <w:p w14:paraId="495CCA9B" w14:textId="77777777" w:rsidR="00EB336D" w:rsidRDefault="00EB336D" w:rsidP="00EB336D">
            <w:pPr>
              <w:pStyle w:val="ListParagraph"/>
              <w:numPr>
                <w:ilvl w:val="0"/>
                <w:numId w:val="45"/>
              </w:numPr>
              <w:spacing w:before="0" w:line="240" w:lineRule="auto"/>
            </w:pPr>
            <w:r w:rsidRPr="00C90094">
              <w:t xml:space="preserve">clarify the </w:t>
            </w:r>
            <w:proofErr w:type="spellStart"/>
            <w:r w:rsidRPr="00C90094">
              <w:t>bitwidth</w:t>
            </w:r>
            <w:proofErr w:type="spellEnd"/>
            <w:r w:rsidRPr="00C90094">
              <w:t xml:space="preserve"> of dynamic cell DTX/DRX information field in DCI format 2_9. </w:t>
            </w:r>
          </w:p>
          <w:p w14:paraId="07D589EF" w14:textId="77777777" w:rsidR="00EB336D" w:rsidRPr="004A384F" w:rsidRDefault="00EB336D" w:rsidP="00EB336D">
            <w:pPr>
              <w:pStyle w:val="ListParagraph"/>
              <w:numPr>
                <w:ilvl w:val="0"/>
                <w:numId w:val="45"/>
              </w:numPr>
              <w:spacing w:before="0" w:line="240" w:lineRule="auto"/>
              <w:rPr>
                <w:rFonts w:eastAsia="Times New Roman"/>
                <w:lang w:val="en-GB"/>
              </w:rPr>
            </w:pPr>
            <w:r w:rsidRPr="004A384F">
              <w:rPr>
                <w:lang w:val="en-GB"/>
              </w:rPr>
              <w:t>add NES-mode indication to block definition</w:t>
            </w:r>
            <w:r>
              <w:rPr>
                <w:lang w:val="en-GB"/>
              </w:rPr>
              <w:t>.</w:t>
            </w:r>
          </w:p>
        </w:tc>
      </w:tr>
      <w:tr w:rsidR="00EB336D" w:rsidRPr="00C90094" w14:paraId="7E073D7B" w14:textId="77777777" w:rsidTr="00116C24">
        <w:tc>
          <w:tcPr>
            <w:tcW w:w="9876" w:type="dxa"/>
          </w:tcPr>
          <w:p w14:paraId="319F91D9" w14:textId="77777777" w:rsidR="00EB336D" w:rsidRPr="00C90094" w:rsidRDefault="00EB336D" w:rsidP="00116C24">
            <w:pPr>
              <w:spacing w:before="0" w:after="0" w:line="240" w:lineRule="auto"/>
              <w:rPr>
                <w:b/>
                <w:iCs/>
              </w:rPr>
            </w:pPr>
            <w:r w:rsidRPr="00C90094">
              <w:rPr>
                <w:b/>
                <w:iCs/>
              </w:rPr>
              <w:t>Consequences if not approved:</w:t>
            </w:r>
          </w:p>
          <w:p w14:paraId="51AAEFDF" w14:textId="77777777" w:rsidR="00EB336D" w:rsidRDefault="00EB336D" w:rsidP="00116C24">
            <w:pPr>
              <w:spacing w:before="0" w:after="0" w:line="240" w:lineRule="auto"/>
            </w:pPr>
            <w:r w:rsidRPr="00C90094">
              <w:t xml:space="preserve">The starting position and </w:t>
            </w:r>
            <w:proofErr w:type="spellStart"/>
            <w:r w:rsidRPr="00C90094">
              <w:t>bitwidth</w:t>
            </w:r>
            <w:proofErr w:type="spellEnd"/>
            <w:r w:rsidRPr="00C90094">
              <w:t xml:space="preserve"> of dynamic cell DTX/DRX information field in DCI format 2_9 is unclear.</w:t>
            </w:r>
          </w:p>
          <w:p w14:paraId="25C12723" w14:textId="77777777" w:rsidR="00EB336D" w:rsidRPr="00C90094" w:rsidRDefault="00EB336D" w:rsidP="00116C24">
            <w:pPr>
              <w:spacing w:before="0" w:after="0" w:line="240" w:lineRule="auto"/>
              <w:rPr>
                <w:rFonts w:eastAsia="Times New Roman"/>
                <w:lang w:val="en-GB"/>
              </w:rPr>
            </w:pPr>
            <w:r>
              <w:rPr>
                <w:lang w:val="en-GB"/>
              </w:rPr>
              <w:t xml:space="preserve">NES-mode indication associated with </w:t>
            </w:r>
            <w:proofErr w:type="spellStart"/>
            <w:r>
              <w:rPr>
                <w:lang w:val="en-GB"/>
              </w:rPr>
              <w:t>nesEvent</w:t>
            </w:r>
            <w:proofErr w:type="spellEnd"/>
            <w:r>
              <w:rPr>
                <w:lang w:val="en-GB"/>
              </w:rPr>
              <w:t xml:space="preserve"> configuration is missing from specification.</w:t>
            </w:r>
          </w:p>
        </w:tc>
      </w:tr>
      <w:tr w:rsidR="00EB336D" w:rsidRPr="00C90094" w14:paraId="5146ED5D" w14:textId="77777777" w:rsidTr="00116C24">
        <w:tc>
          <w:tcPr>
            <w:tcW w:w="9876" w:type="dxa"/>
          </w:tcPr>
          <w:p w14:paraId="76CE9ABB" w14:textId="77777777" w:rsidR="00EB336D" w:rsidRPr="00C90094" w:rsidRDefault="00EB336D" w:rsidP="00116C24">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sidRPr="00C90094">
              <w:rPr>
                <w:rFonts w:ascii="Times New Roman" w:eastAsia="SimSun" w:hAnsi="Times New Roman"/>
                <w:b/>
                <w:bCs/>
                <w:color w:val="000000"/>
                <w:sz w:val="20"/>
              </w:rPr>
              <w:lastRenderedPageBreak/>
              <w:t>7.3.1.3.10</w:t>
            </w:r>
            <w:r w:rsidRPr="00C90094">
              <w:rPr>
                <w:rFonts w:ascii="Times New Roman" w:eastAsia="SimSun" w:hAnsi="Times New Roman"/>
                <w:b/>
                <w:bCs/>
                <w:color w:val="000000"/>
                <w:sz w:val="20"/>
              </w:rPr>
              <w:tab/>
              <w:t>Format 2_9</w:t>
            </w:r>
          </w:p>
          <w:p w14:paraId="6F12EC4B" w14:textId="77777777" w:rsidR="00EB336D" w:rsidRPr="00EC751B" w:rsidRDefault="00EB336D" w:rsidP="00116C24">
            <w:pPr>
              <w:overflowPunct w:val="0"/>
              <w:autoSpaceDE w:val="0"/>
              <w:autoSpaceDN w:val="0"/>
              <w:adjustRightInd w:val="0"/>
              <w:spacing w:before="0" w:after="0" w:line="240" w:lineRule="auto"/>
              <w:jc w:val="left"/>
              <w:textAlignment w:val="baseline"/>
              <w:rPr>
                <w:rFonts w:eastAsia="Times New Roman"/>
                <w:lang w:val="en-GB"/>
              </w:rPr>
            </w:pPr>
            <w:r w:rsidRPr="00EC751B">
              <w:rPr>
                <w:rFonts w:eastAsia="Times New Roman"/>
                <w:lang w:val="en-GB"/>
              </w:rPr>
              <w:t>DCI format 2_9 is used for activating or de-activating the cell DTX</w:t>
            </w:r>
            <w:r w:rsidRPr="00EC751B">
              <w:t xml:space="preserve"> </w:t>
            </w:r>
            <w:r w:rsidRPr="00EC751B">
              <w:rPr>
                <w:color w:val="FF0000"/>
                <w:u w:val="single"/>
              </w:rPr>
              <w:t xml:space="preserve">and/or </w:t>
            </w:r>
            <w:r w:rsidRPr="00EC751B">
              <w:rPr>
                <w:rFonts w:eastAsia="Times New Roman"/>
                <w:lang w:val="en-GB"/>
              </w:rPr>
              <w:t xml:space="preserve">DRX configuration of one or multiple serving cells </w:t>
            </w:r>
            <w:r w:rsidRPr="00EC751B">
              <w:rPr>
                <w:rFonts w:eastAsia="Batang"/>
                <w:bCs/>
                <w:lang w:val="en-GB"/>
              </w:rPr>
              <w:t>for one or more UEs</w:t>
            </w:r>
            <w:r w:rsidRPr="00EC751B">
              <w:rPr>
                <w:rFonts w:eastAsia="Times New Roman"/>
                <w:lang w:val="en-GB"/>
              </w:rPr>
              <w:t xml:space="preserve">. </w:t>
            </w:r>
          </w:p>
          <w:p w14:paraId="43FFFCE5" w14:textId="77777777" w:rsidR="00EB336D" w:rsidRPr="00EC751B" w:rsidRDefault="00EB336D" w:rsidP="00116C24">
            <w:pPr>
              <w:overflowPunct w:val="0"/>
              <w:autoSpaceDE w:val="0"/>
              <w:autoSpaceDN w:val="0"/>
              <w:adjustRightInd w:val="0"/>
              <w:spacing w:before="0" w:after="0" w:line="240" w:lineRule="auto"/>
              <w:jc w:val="left"/>
              <w:textAlignment w:val="baseline"/>
              <w:rPr>
                <w:rFonts w:eastAsia="Times New Roman"/>
                <w:lang w:val="en-GB"/>
              </w:rPr>
            </w:pPr>
            <w:r w:rsidRPr="00EC751B">
              <w:rPr>
                <w:rFonts w:eastAsia="Times New Roman"/>
                <w:lang w:val="en-GB"/>
              </w:rPr>
              <w:t xml:space="preserve">The following information is transmitted by means of the DCI format 2_9 with CRC scrambled by </w:t>
            </w:r>
            <w:r w:rsidRPr="00EC751B">
              <w:rPr>
                <w:rFonts w:eastAsia="Times New Roman"/>
                <w:strike/>
                <w:color w:val="FF0000"/>
                <w:lang w:val="en-GB"/>
              </w:rPr>
              <w:t>NES</w:t>
            </w:r>
            <w:proofErr w:type="spellStart"/>
            <w:r w:rsidRPr="00EC751B">
              <w:rPr>
                <w:color w:val="FF0000"/>
                <w:u w:val="single"/>
              </w:rPr>
              <w:t>cellDTRX</w:t>
            </w:r>
            <w:proofErr w:type="spellEnd"/>
            <w:r w:rsidRPr="00EC751B">
              <w:rPr>
                <w:rFonts w:eastAsia="Times New Roman"/>
                <w:lang w:val="en-GB"/>
              </w:rPr>
              <w:t>-RNTI:</w:t>
            </w:r>
          </w:p>
          <w:p w14:paraId="4E95BC93" w14:textId="77777777" w:rsidR="00EB336D" w:rsidRPr="00EC751B" w:rsidRDefault="00EB336D" w:rsidP="00116C24">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EC751B">
              <w:rPr>
                <w:rFonts w:eastAsia="Times New Roman"/>
                <w:lang w:val="nb-NO" w:eastAsia="en-GB"/>
              </w:rPr>
              <w:t>-</w:t>
            </w:r>
            <w:r w:rsidRPr="00EC751B">
              <w:rPr>
                <w:rFonts w:eastAsia="Times New Roman"/>
                <w:lang w:val="nb-NO"/>
              </w:rPr>
              <w:tab/>
              <w:t xml:space="preserve">block </w:t>
            </w:r>
            <w:r w:rsidRPr="00EC751B">
              <w:rPr>
                <w:rFonts w:eastAsia="Times New Roman"/>
                <w:lang w:val="nb-NO" w:eastAsia="en-GB"/>
              </w:rPr>
              <w:t xml:space="preserve">number 1, </w:t>
            </w:r>
            <w:r w:rsidRPr="00EC751B">
              <w:rPr>
                <w:rFonts w:eastAsia="Times New Roman"/>
                <w:lang w:val="nb-NO"/>
              </w:rPr>
              <w:t>block</w:t>
            </w:r>
            <w:r w:rsidRPr="00EC751B">
              <w:rPr>
                <w:rFonts w:eastAsia="Times New Roman"/>
                <w:lang w:val="nb-NO" w:eastAsia="en-GB"/>
              </w:rPr>
              <w:t xml:space="preserve"> number 2,…, </w:t>
            </w:r>
            <w:r w:rsidRPr="00EC751B">
              <w:rPr>
                <w:rFonts w:eastAsia="Times New Roman"/>
                <w:lang w:val="nb-NO"/>
              </w:rPr>
              <w:t>block</w:t>
            </w:r>
            <w:r w:rsidRPr="00EC751B">
              <w:rPr>
                <w:rFonts w:eastAsia="Times New Roman"/>
                <w:lang w:val="nb-NO" w:eastAsia="en-GB"/>
              </w:rPr>
              <w:t xml:space="preserve"> number </w:t>
            </w:r>
            <w:r w:rsidRPr="00EC751B">
              <w:rPr>
                <w:rFonts w:eastAsia="Times New Roman"/>
                <w:i/>
                <w:lang w:val="nb-NO" w:eastAsia="en-GB"/>
              </w:rPr>
              <w:t>N</w:t>
            </w:r>
          </w:p>
          <w:p w14:paraId="61703602" w14:textId="77777777" w:rsidR="00EB336D" w:rsidRPr="00EC751B" w:rsidRDefault="00EB336D" w:rsidP="00116C24">
            <w:pPr>
              <w:overflowPunct w:val="0"/>
              <w:autoSpaceDE w:val="0"/>
              <w:autoSpaceDN w:val="0"/>
              <w:adjustRightInd w:val="0"/>
              <w:spacing w:before="0" w:after="0" w:line="240" w:lineRule="auto"/>
              <w:ind w:left="568" w:hanging="284"/>
              <w:textAlignment w:val="baseline"/>
              <w:rPr>
                <w:rFonts w:eastAsia="Times New Roman"/>
                <w:lang w:eastAsia="en-GB"/>
              </w:rPr>
            </w:pPr>
            <w:r w:rsidRPr="00EC751B">
              <w:rPr>
                <w:rFonts w:eastAsia="Times New Roman"/>
                <w:lang w:eastAsia="en-GB"/>
              </w:rPr>
              <w:tab/>
              <w:t xml:space="preserve">where </w:t>
            </w:r>
            <w:r w:rsidRPr="00EC751B">
              <w:rPr>
                <w:rFonts w:eastAsia="Times New Roman"/>
                <w:lang w:val="en-GB" w:eastAsia="ko-KR"/>
              </w:rPr>
              <w:t xml:space="preserve">the starting position of a block </w:t>
            </w:r>
            <w:r w:rsidRPr="00EC751B">
              <w:rPr>
                <w:color w:val="FF0000"/>
                <w:u w:val="single"/>
              </w:rPr>
              <w:t xml:space="preserve">associated with a serving cell </w:t>
            </w:r>
            <w:r w:rsidRPr="00EC751B">
              <w:rPr>
                <w:rFonts w:eastAsia="Times New Roman"/>
                <w:lang w:val="en-GB" w:eastAsia="en-GB"/>
              </w:rPr>
              <w:t xml:space="preserve">is determined by the parameter </w:t>
            </w:r>
            <w:proofErr w:type="spellStart"/>
            <w:r w:rsidRPr="00EC751B">
              <w:rPr>
                <w:rFonts w:eastAsia="Times New Roman"/>
                <w:i/>
                <w:lang w:eastAsia="en-GB"/>
              </w:rPr>
              <w:t>positionInDCI-cellDTRX</w:t>
            </w:r>
            <w:proofErr w:type="spellEnd"/>
            <w:r w:rsidRPr="00EC751B">
              <w:rPr>
                <w:rFonts w:eastAsia="Times New Roman"/>
                <w:i/>
                <w:lang w:eastAsia="en-GB"/>
              </w:rPr>
              <w:t xml:space="preserve"> </w:t>
            </w:r>
            <w:r w:rsidRPr="00EC751B">
              <w:rPr>
                <w:rFonts w:eastAsia="Times New Roman"/>
                <w:lang w:val="en-GB" w:eastAsia="ko-KR"/>
              </w:rPr>
              <w:t>provided by higher layers</w:t>
            </w:r>
            <w:r w:rsidRPr="00EC751B">
              <w:rPr>
                <w:rFonts w:eastAsia="Times New Roman"/>
                <w:lang w:eastAsia="ko-KR"/>
              </w:rPr>
              <w:t xml:space="preserve"> for the UE</w:t>
            </w:r>
            <w:r w:rsidRPr="00EC751B">
              <w:rPr>
                <w:rFonts w:eastAsia="Times New Roman"/>
                <w:lang w:val="en-GB" w:eastAsia="ko-KR"/>
              </w:rPr>
              <w:t>.</w:t>
            </w:r>
          </w:p>
          <w:p w14:paraId="28D4C611" w14:textId="2DEC0EC6" w:rsidR="00EB336D" w:rsidRPr="00EC751B" w:rsidRDefault="00EB336D" w:rsidP="00116C24">
            <w:pPr>
              <w:spacing w:before="0" w:after="0" w:line="240" w:lineRule="auto"/>
            </w:pPr>
            <w:r w:rsidRPr="00EC751B">
              <w:t xml:space="preserve">If the UE is configured </w:t>
            </w:r>
            <w:r w:rsidRPr="00EC751B">
              <w:rPr>
                <w:i/>
                <w:iCs/>
                <w:strike/>
                <w:color w:val="FF0000"/>
                <w:u w:val="single"/>
              </w:rPr>
              <w:t xml:space="preserve">with higher layer parameter </w:t>
            </w:r>
            <w:r w:rsidRPr="00EC751B">
              <w:rPr>
                <w:color w:val="FF0000"/>
                <w:u w:val="single"/>
              </w:rPr>
              <w:t xml:space="preserve">to monitor DCI 2_9 with CRC scrambled by </w:t>
            </w:r>
            <w:r w:rsidRPr="00EC751B">
              <w:rPr>
                <w:i/>
                <w:iCs/>
                <w:strike/>
                <w:color w:val="FF0000"/>
                <w:u w:val="single"/>
              </w:rPr>
              <w:t>XYZ</w:t>
            </w:r>
            <w:r w:rsidRPr="00EC751B">
              <w:rPr>
                <w:i/>
                <w:iCs/>
                <w:color w:val="FF0000"/>
                <w:u w:val="single"/>
              </w:rPr>
              <w:t xml:space="preserve"> </w:t>
            </w:r>
            <w:proofErr w:type="spellStart"/>
            <w:r w:rsidRPr="00EC751B">
              <w:rPr>
                <w:color w:val="FF0000"/>
                <w:u w:val="single"/>
              </w:rPr>
              <w:t>cellDTRX</w:t>
            </w:r>
            <w:proofErr w:type="spellEnd"/>
            <w:r w:rsidRPr="00EC751B">
              <w:rPr>
                <w:color w:val="FF0000"/>
                <w:u w:val="single"/>
              </w:rPr>
              <w:t>-RNTI</w:t>
            </w:r>
            <w:r w:rsidRPr="00EC751B">
              <w:t>, one or more blocks are configured for the UE by higher layers, with t</w:t>
            </w:r>
            <w:r w:rsidRPr="00EC751B">
              <w:rPr>
                <w:lang w:eastAsia="ko-KR"/>
              </w:rPr>
              <w:t xml:space="preserve">he following field defined </w:t>
            </w:r>
            <w:r w:rsidR="00F81716" w:rsidRPr="00EC751B">
              <w:rPr>
                <w:color w:val="0070C0"/>
                <w:u w:val="single"/>
                <w:lang w:eastAsia="ko-KR"/>
              </w:rPr>
              <w:t>in the following order</w:t>
            </w:r>
            <w:r w:rsidR="00F81716" w:rsidRPr="00EC751B">
              <w:rPr>
                <w:lang w:eastAsia="ko-KR"/>
              </w:rPr>
              <w:t xml:space="preserve"> </w:t>
            </w:r>
            <w:r w:rsidRPr="00EC751B">
              <w:rPr>
                <w:lang w:eastAsia="ko-KR"/>
              </w:rPr>
              <w:t>for each block:</w:t>
            </w:r>
          </w:p>
          <w:p w14:paraId="05BF3DC4" w14:textId="5653683A" w:rsidR="00EB336D" w:rsidRPr="00EC751B" w:rsidRDefault="00EB336D" w:rsidP="00116C24">
            <w:pPr>
              <w:pStyle w:val="B10"/>
              <w:spacing w:before="0" w:after="0" w:line="240" w:lineRule="auto"/>
              <w:rPr>
                <w:sz w:val="20"/>
                <w:szCs w:val="20"/>
              </w:rPr>
            </w:pPr>
            <w:r w:rsidRPr="00EC751B">
              <w:rPr>
                <w:rFonts w:eastAsia="Times New Roman"/>
                <w:sz w:val="20"/>
                <w:szCs w:val="20"/>
                <w:highlight w:val="yellow"/>
                <w:lang w:val="nb-NO" w:eastAsia="en-GB"/>
              </w:rPr>
              <w:t>-</w:t>
            </w:r>
            <w:r w:rsidRPr="00EC751B">
              <w:rPr>
                <w:rFonts w:eastAsia="Times New Roman"/>
                <w:sz w:val="20"/>
                <w:szCs w:val="20"/>
                <w:highlight w:val="yellow"/>
                <w:lang w:val="nb-NO" w:eastAsia="en-GB"/>
              </w:rPr>
              <w:tab/>
            </w:r>
            <w:r w:rsidRPr="00EC751B">
              <w:rPr>
                <w:sz w:val="20"/>
                <w:szCs w:val="20"/>
                <w:highlight w:val="yellow"/>
              </w:rPr>
              <w:t xml:space="preserve">Cell DTX/DRX indication - 2 bits if </w:t>
            </w:r>
            <w:proofErr w:type="spellStart"/>
            <w:r w:rsidRPr="00EC751B">
              <w:rPr>
                <w:i/>
                <w:strike/>
                <w:color w:val="C00000"/>
                <w:sz w:val="20"/>
                <w:szCs w:val="20"/>
                <w:highlight w:val="yellow"/>
              </w:rPr>
              <w:t>XYZ</w:t>
            </w:r>
            <w:r w:rsidR="000F3D77" w:rsidRPr="00EC751B">
              <w:rPr>
                <w:i/>
                <w:color w:val="C00000"/>
                <w:sz w:val="20"/>
                <w:szCs w:val="20"/>
                <w:highlight w:val="yellow"/>
              </w:rPr>
              <w:t>c</w:t>
            </w:r>
            <w:r w:rsidRPr="00EC751B">
              <w:rPr>
                <w:i/>
                <w:color w:val="C00000"/>
                <w:sz w:val="20"/>
                <w:szCs w:val="20"/>
                <w:highlight w:val="yellow"/>
                <w:u w:val="single"/>
              </w:rPr>
              <w:t>ellDTXDRXconfigType</w:t>
            </w:r>
            <w:proofErr w:type="spellEnd"/>
            <w:r w:rsidRPr="00EC751B">
              <w:rPr>
                <w:color w:val="C00000"/>
                <w:sz w:val="20"/>
                <w:szCs w:val="20"/>
                <w:highlight w:val="yellow"/>
                <w:u w:val="single"/>
              </w:rPr>
              <w:t xml:space="preserve"> is configured to </w:t>
            </w:r>
            <w:proofErr w:type="spellStart"/>
            <w:r w:rsidRPr="00EC751B">
              <w:rPr>
                <w:i/>
                <w:iCs/>
                <w:color w:val="C00000"/>
                <w:sz w:val="20"/>
                <w:szCs w:val="20"/>
                <w:highlight w:val="yellow"/>
                <w:u w:val="single"/>
              </w:rPr>
              <w:t>dtxdrx</w:t>
            </w:r>
            <w:proofErr w:type="spellEnd"/>
            <w:r w:rsidRPr="00EC751B">
              <w:rPr>
                <w:i/>
                <w:iCs/>
                <w:color w:val="C00000"/>
                <w:sz w:val="20"/>
                <w:szCs w:val="20"/>
                <w:highlight w:val="yellow"/>
                <w:u w:val="single"/>
              </w:rPr>
              <w:t xml:space="preserve"> </w:t>
            </w:r>
            <w:r w:rsidRPr="00EC751B">
              <w:rPr>
                <w:color w:val="C00000"/>
                <w:sz w:val="20"/>
                <w:szCs w:val="20"/>
                <w:highlight w:val="yellow"/>
                <w:u w:val="single"/>
              </w:rPr>
              <w:t>for the serving cell</w:t>
            </w:r>
            <w:r w:rsidRPr="00EC751B">
              <w:rPr>
                <w:sz w:val="20"/>
                <w:szCs w:val="20"/>
                <w:highlight w:val="yellow"/>
              </w:rPr>
              <w:t xml:space="preserve">, with the MSB corresponding to cell DTX configuration and the LSB corresponding to cell DRX configuration; </w:t>
            </w:r>
            <w:r w:rsidRPr="00EC751B">
              <w:rPr>
                <w:color w:val="C00000"/>
                <w:sz w:val="20"/>
                <w:szCs w:val="20"/>
                <w:highlight w:val="yellow"/>
                <w:u w:val="single"/>
              </w:rPr>
              <w:t xml:space="preserve">1 bit if </w:t>
            </w:r>
            <w:proofErr w:type="spellStart"/>
            <w:r w:rsidRPr="00EC751B">
              <w:rPr>
                <w:i/>
                <w:color w:val="C00000"/>
                <w:sz w:val="20"/>
                <w:szCs w:val="20"/>
                <w:highlight w:val="yellow"/>
                <w:u w:val="single"/>
              </w:rPr>
              <w:t>cellDTXDRXconfigType</w:t>
            </w:r>
            <w:proofErr w:type="spellEnd"/>
            <w:r w:rsidRPr="00EC751B">
              <w:rPr>
                <w:color w:val="C00000"/>
                <w:sz w:val="20"/>
                <w:szCs w:val="20"/>
                <w:highlight w:val="yellow"/>
                <w:u w:val="single"/>
              </w:rPr>
              <w:t xml:space="preserve"> is configured to either </w:t>
            </w:r>
            <w:proofErr w:type="spellStart"/>
            <w:r w:rsidRPr="00EC751B">
              <w:rPr>
                <w:i/>
                <w:iCs/>
                <w:color w:val="C00000"/>
                <w:sz w:val="20"/>
                <w:szCs w:val="20"/>
                <w:highlight w:val="yellow"/>
                <w:u w:val="single"/>
              </w:rPr>
              <w:t>dtx</w:t>
            </w:r>
            <w:proofErr w:type="spellEnd"/>
            <w:r w:rsidRPr="00EC751B">
              <w:rPr>
                <w:color w:val="C00000"/>
                <w:sz w:val="20"/>
                <w:szCs w:val="20"/>
                <w:highlight w:val="yellow"/>
                <w:u w:val="single"/>
              </w:rPr>
              <w:t xml:space="preserve"> or </w:t>
            </w:r>
            <w:proofErr w:type="spellStart"/>
            <w:r w:rsidRPr="00EC751B">
              <w:rPr>
                <w:i/>
                <w:iCs/>
                <w:color w:val="C00000"/>
                <w:sz w:val="20"/>
                <w:szCs w:val="20"/>
                <w:highlight w:val="yellow"/>
                <w:u w:val="single"/>
              </w:rPr>
              <w:t>drx</w:t>
            </w:r>
            <w:proofErr w:type="spellEnd"/>
            <w:r w:rsidRPr="00EC751B">
              <w:rPr>
                <w:i/>
                <w:iCs/>
                <w:color w:val="C00000"/>
                <w:sz w:val="20"/>
                <w:szCs w:val="20"/>
                <w:highlight w:val="yellow"/>
                <w:u w:val="single"/>
              </w:rPr>
              <w:t xml:space="preserve"> </w:t>
            </w:r>
            <w:r w:rsidRPr="00EC751B">
              <w:rPr>
                <w:color w:val="C00000"/>
                <w:sz w:val="20"/>
                <w:szCs w:val="20"/>
                <w:highlight w:val="yellow"/>
                <w:u w:val="single"/>
              </w:rPr>
              <w:t>for the serving cell</w:t>
            </w:r>
            <w:r w:rsidRPr="00EC751B">
              <w:rPr>
                <w:i/>
                <w:iCs/>
                <w:color w:val="C00000"/>
                <w:sz w:val="20"/>
                <w:szCs w:val="20"/>
                <w:highlight w:val="yellow"/>
                <w:u w:val="single"/>
              </w:rPr>
              <w:t>;</w:t>
            </w:r>
            <w:r w:rsidRPr="00EC751B">
              <w:rPr>
                <w:sz w:val="20"/>
                <w:szCs w:val="20"/>
                <w:highlight w:val="yellow"/>
              </w:rPr>
              <w:t xml:space="preserve"> otherwise </w:t>
            </w:r>
            <w:r w:rsidRPr="00EC751B">
              <w:rPr>
                <w:color w:val="C00000"/>
                <w:sz w:val="20"/>
                <w:szCs w:val="20"/>
                <w:highlight w:val="yellow"/>
                <w:u w:val="single"/>
              </w:rPr>
              <w:t>0</w:t>
            </w:r>
            <w:r w:rsidRPr="00EC751B">
              <w:rPr>
                <w:strike/>
                <w:color w:val="C00000"/>
                <w:sz w:val="20"/>
                <w:szCs w:val="20"/>
                <w:highlight w:val="yellow"/>
              </w:rPr>
              <w:t>1</w:t>
            </w:r>
            <w:r w:rsidRPr="00EC751B">
              <w:rPr>
                <w:sz w:val="20"/>
                <w:szCs w:val="20"/>
                <w:highlight w:val="yellow"/>
              </w:rPr>
              <w:t xml:space="preserve"> bit.</w:t>
            </w:r>
          </w:p>
          <w:p w14:paraId="14B1358A" w14:textId="566BC8C2" w:rsidR="00EB336D" w:rsidRPr="00EC751B" w:rsidRDefault="00EB336D" w:rsidP="00116C24">
            <w:pPr>
              <w:pStyle w:val="B10"/>
              <w:spacing w:before="0" w:after="0" w:line="240" w:lineRule="auto"/>
              <w:rPr>
                <w:color w:val="0070C0"/>
                <w:sz w:val="20"/>
                <w:szCs w:val="20"/>
              </w:rPr>
            </w:pPr>
            <w:r w:rsidRPr="00EC751B">
              <w:rPr>
                <w:rFonts w:eastAsia="Times New Roman"/>
                <w:color w:val="C00000"/>
                <w:sz w:val="20"/>
                <w:szCs w:val="20"/>
                <w:u w:val="single"/>
                <w:lang w:val="nb-NO" w:eastAsia="en-GB"/>
              </w:rPr>
              <w:t>-</w:t>
            </w:r>
            <w:r w:rsidRPr="00EC751B">
              <w:rPr>
                <w:rFonts w:eastAsia="Times New Roman"/>
                <w:color w:val="C00000"/>
                <w:sz w:val="20"/>
                <w:szCs w:val="20"/>
                <w:u w:val="single"/>
                <w:lang w:val="nb-NO" w:eastAsia="en-GB"/>
              </w:rPr>
              <w:tab/>
              <w:t>NES-mode</w:t>
            </w:r>
            <w:r w:rsidRPr="00EC751B">
              <w:rPr>
                <w:color w:val="C00000"/>
                <w:sz w:val="20"/>
                <w:szCs w:val="20"/>
                <w:u w:val="single"/>
              </w:rPr>
              <w:t xml:space="preserve"> indication - 1 bit if </w:t>
            </w:r>
            <w:proofErr w:type="spellStart"/>
            <w:r w:rsidRPr="00EC751B">
              <w:rPr>
                <w:i/>
                <w:iCs/>
                <w:color w:val="C00000"/>
                <w:sz w:val="20"/>
                <w:szCs w:val="20"/>
                <w:u w:val="single"/>
              </w:rPr>
              <w:t>nesEvent</w:t>
            </w:r>
            <w:proofErr w:type="spellEnd"/>
            <w:r w:rsidRPr="00EC751B">
              <w:rPr>
                <w:color w:val="C00000"/>
                <w:sz w:val="20"/>
                <w:szCs w:val="20"/>
                <w:u w:val="single"/>
              </w:rPr>
              <w:t xml:space="preserve"> is configured </w:t>
            </w:r>
            <w:r w:rsidRPr="00EC751B">
              <w:rPr>
                <w:color w:val="0070C0"/>
                <w:sz w:val="20"/>
                <w:szCs w:val="20"/>
                <w:u w:val="single"/>
              </w:rPr>
              <w:t>an</w:t>
            </w:r>
            <w:r w:rsidR="00F81716" w:rsidRPr="00EC751B">
              <w:rPr>
                <w:color w:val="0070C0"/>
                <w:sz w:val="20"/>
                <w:szCs w:val="20"/>
                <w:u w:val="single"/>
              </w:rPr>
              <w:t xml:space="preserve">d </w:t>
            </w:r>
            <w:r w:rsidR="00026FB7" w:rsidRPr="00EC751B">
              <w:rPr>
                <w:color w:val="0070C0"/>
                <w:sz w:val="20"/>
                <w:szCs w:val="20"/>
                <w:u w:val="single"/>
              </w:rPr>
              <w:t xml:space="preserve">the </w:t>
            </w:r>
            <w:r w:rsidRPr="00EC751B">
              <w:rPr>
                <w:color w:val="0070C0"/>
                <w:sz w:val="20"/>
                <w:szCs w:val="20"/>
                <w:u w:val="single"/>
              </w:rPr>
              <w:t xml:space="preserve">serving cell is </w:t>
            </w:r>
            <w:proofErr w:type="spellStart"/>
            <w:r w:rsidRPr="00EC751B">
              <w:rPr>
                <w:color w:val="0070C0"/>
                <w:sz w:val="20"/>
                <w:szCs w:val="20"/>
                <w:u w:val="single"/>
              </w:rPr>
              <w:t>Pcell</w:t>
            </w:r>
            <w:proofErr w:type="spellEnd"/>
            <w:r w:rsidRPr="00EC751B">
              <w:rPr>
                <w:color w:val="C00000"/>
                <w:sz w:val="20"/>
                <w:szCs w:val="20"/>
                <w:u w:val="single"/>
              </w:rPr>
              <w:t xml:space="preserve">; otherwise, 0 bit. </w:t>
            </w:r>
          </w:p>
          <w:p w14:paraId="00717CF8" w14:textId="77777777" w:rsidR="00A827FF" w:rsidRPr="00EC751B" w:rsidRDefault="00A827FF" w:rsidP="00026FB7">
            <w:pPr>
              <w:overflowPunct w:val="0"/>
              <w:autoSpaceDE w:val="0"/>
              <w:autoSpaceDN w:val="0"/>
              <w:adjustRightInd w:val="0"/>
              <w:spacing w:before="0" w:after="0" w:line="240" w:lineRule="auto"/>
              <w:textAlignment w:val="baseline"/>
              <w:rPr>
                <w:rFonts w:eastAsia="Times New Roman"/>
                <w:lang w:eastAsia="en-GB"/>
              </w:rPr>
            </w:pPr>
          </w:p>
          <w:p w14:paraId="084FF376" w14:textId="77777777" w:rsidR="00EB336D" w:rsidRPr="00EC751B" w:rsidRDefault="00EB336D" w:rsidP="00116C24">
            <w:pPr>
              <w:overflowPunct w:val="0"/>
              <w:autoSpaceDE w:val="0"/>
              <w:autoSpaceDN w:val="0"/>
              <w:adjustRightInd w:val="0"/>
              <w:spacing w:before="0" w:after="0" w:line="240" w:lineRule="auto"/>
              <w:jc w:val="left"/>
              <w:textAlignment w:val="baseline"/>
              <w:rPr>
                <w:rFonts w:eastAsia="Times New Roman"/>
                <w:lang w:val="en-GB"/>
              </w:rPr>
            </w:pPr>
            <w:r w:rsidRPr="00EC751B">
              <w:rPr>
                <w:rFonts w:eastAsia="Times New Roman"/>
                <w:lang w:val="en-GB"/>
              </w:rPr>
              <w:t xml:space="preserve">The size of DCI format 2_9 is indicated by the higher layer parameter </w:t>
            </w:r>
            <w:r w:rsidRPr="00EC751B">
              <w:rPr>
                <w:rFonts w:eastAsia="Times New Roman"/>
                <w:i/>
                <w:lang w:val="en-GB" w:eastAsia="en-GB"/>
              </w:rPr>
              <w:t>sizeDCI-2-9</w:t>
            </w:r>
            <w:r w:rsidRPr="00EC751B">
              <w:rPr>
                <w:rFonts w:eastAsia="Times New Roman"/>
                <w:lang w:val="en-GB"/>
              </w:rPr>
              <w:t>.</w:t>
            </w:r>
          </w:p>
          <w:p w14:paraId="7E3BA571" w14:textId="77777777" w:rsidR="00EB336D" w:rsidRPr="00C90094" w:rsidRDefault="00EB336D" w:rsidP="00116C24">
            <w:pPr>
              <w:keepNext/>
              <w:keepLines/>
              <w:spacing w:before="0" w:after="0" w:line="240" w:lineRule="auto"/>
              <w:ind w:left="1134" w:hanging="1134"/>
              <w:jc w:val="center"/>
              <w:outlineLvl w:val="1"/>
              <w:rPr>
                <w:rFonts w:eastAsia="Times New Roman"/>
                <w:lang w:val="en-GB"/>
              </w:rPr>
            </w:pPr>
            <w:r w:rsidRPr="00C90094">
              <w:rPr>
                <w:color w:val="FF0000"/>
              </w:rPr>
              <w:t>*** Unchanged parts are omitted ***</w:t>
            </w:r>
          </w:p>
        </w:tc>
      </w:tr>
    </w:tbl>
    <w:p w14:paraId="290CF8CE" w14:textId="77777777" w:rsidR="00EB336D" w:rsidRPr="00C90094" w:rsidRDefault="00EB336D" w:rsidP="00EB336D">
      <w:pPr>
        <w:spacing w:after="0" w:line="240" w:lineRule="auto"/>
      </w:pPr>
    </w:p>
    <w:p w14:paraId="71B1BF84" w14:textId="77777777" w:rsidR="00EB336D" w:rsidRDefault="00EB336D" w:rsidP="00EB336D">
      <w:pPr>
        <w:pStyle w:val="BodyText"/>
        <w:tabs>
          <w:tab w:val="left" w:pos="1480"/>
        </w:tabs>
        <w:spacing w:after="0" w:line="240" w:lineRule="auto"/>
        <w:rPr>
          <w:rFonts w:ascii="Times New Roman" w:hAnsi="Times New Roman"/>
          <w:szCs w:val="20"/>
          <w:lang w:eastAsia="zh-CN"/>
        </w:rPr>
      </w:pPr>
    </w:p>
    <w:p w14:paraId="01F1B1B7" w14:textId="00847FF0" w:rsidR="007E1F22" w:rsidRDefault="007E1F22" w:rsidP="007E1F22">
      <w:pPr>
        <w:pStyle w:val="Heading5"/>
        <w:rPr>
          <w:rFonts w:eastAsiaTheme="minorEastAsia"/>
          <w:lang w:eastAsia="ko-KR"/>
        </w:rPr>
      </w:pPr>
      <w:r w:rsidRPr="007E1F22">
        <w:rPr>
          <w:rFonts w:eastAsiaTheme="minorEastAsia"/>
          <w:lang w:eastAsia="ko-KR"/>
        </w:rPr>
        <w:t>Proposal</w:t>
      </w:r>
      <w:r>
        <w:rPr>
          <w:rFonts w:eastAsiaTheme="minorEastAsia"/>
          <w:lang w:eastAsia="ko-KR"/>
        </w:rPr>
        <w:t xml:space="preserve"> #2-4</w:t>
      </w:r>
    </w:p>
    <w:p w14:paraId="2290C496" w14:textId="77777777" w:rsidR="00DC121D" w:rsidRPr="00D7721A" w:rsidRDefault="00DC121D" w:rsidP="00DC121D">
      <w:pPr>
        <w:rPr>
          <w:lang w:val="en-GB" w:eastAsia="ko-KR"/>
        </w:rPr>
      </w:pPr>
      <w:proofErr w:type="gramStart"/>
      <w:r>
        <w:rPr>
          <w:lang w:val="en-GB" w:eastAsia="ko-KR"/>
        </w:rPr>
        <w:t>Down-select</w:t>
      </w:r>
      <w:proofErr w:type="gramEnd"/>
      <w:r>
        <w:rPr>
          <w:lang w:val="en-GB" w:eastAsia="ko-KR"/>
        </w:rPr>
        <w:t xml:space="preserve"> among following alternatives</w:t>
      </w:r>
    </w:p>
    <w:p w14:paraId="25AE16E4" w14:textId="7F3767FB" w:rsidR="005660D6" w:rsidRDefault="005660D6" w:rsidP="005660D6">
      <w:pPr>
        <w:pStyle w:val="ListParagraph"/>
        <w:numPr>
          <w:ilvl w:val="0"/>
          <w:numId w:val="51"/>
        </w:numPr>
      </w:pPr>
      <w:r>
        <w:t xml:space="preserve">Alt 1) </w:t>
      </w:r>
      <w:r w:rsidRPr="005660D6">
        <w:t>Cell DTX/DRX indication</w:t>
      </w:r>
      <w:r w:rsidR="007E3EAE">
        <w:t xml:space="preserve"> -</w:t>
      </w:r>
    </w:p>
    <w:p w14:paraId="76E0A3EB" w14:textId="26515095" w:rsidR="005660D6" w:rsidRDefault="005660D6" w:rsidP="005660D6">
      <w:pPr>
        <w:pStyle w:val="ListParagraph"/>
        <w:numPr>
          <w:ilvl w:val="1"/>
          <w:numId w:val="51"/>
        </w:numPr>
      </w:pPr>
      <w:r w:rsidRPr="005660D6">
        <w:t xml:space="preserve">2 bits if </w:t>
      </w:r>
      <w:proofErr w:type="spellStart"/>
      <w:r w:rsidRPr="005660D6">
        <w:t>c</w:t>
      </w:r>
      <w:r w:rsidRPr="005660D6">
        <w:rPr>
          <w:i/>
        </w:rPr>
        <w:t>ellDTXDRXconfigType</w:t>
      </w:r>
      <w:proofErr w:type="spellEnd"/>
      <w:r w:rsidRPr="005660D6">
        <w:t xml:space="preserve"> is configured to </w:t>
      </w:r>
      <w:proofErr w:type="spellStart"/>
      <w:r w:rsidRPr="005660D6">
        <w:rPr>
          <w:i/>
          <w:iCs/>
        </w:rPr>
        <w:t>dtxdrx</w:t>
      </w:r>
      <w:proofErr w:type="spellEnd"/>
      <w:r w:rsidRPr="005660D6">
        <w:rPr>
          <w:i/>
          <w:iCs/>
        </w:rPr>
        <w:t xml:space="preserve"> </w:t>
      </w:r>
      <w:r w:rsidRPr="005660D6">
        <w:t xml:space="preserve">for the serving </w:t>
      </w:r>
      <w:proofErr w:type="gramStart"/>
      <w:r w:rsidRPr="005660D6">
        <w:t>cell;</w:t>
      </w:r>
      <w:proofErr w:type="gramEnd"/>
      <w:r w:rsidRPr="005660D6">
        <w:t xml:space="preserve"> </w:t>
      </w:r>
    </w:p>
    <w:p w14:paraId="6D48E903" w14:textId="77777777" w:rsidR="005660D6" w:rsidRDefault="005660D6" w:rsidP="005660D6">
      <w:pPr>
        <w:pStyle w:val="ListParagraph"/>
        <w:numPr>
          <w:ilvl w:val="1"/>
          <w:numId w:val="51"/>
        </w:numPr>
      </w:pPr>
      <w:r w:rsidRPr="005660D6">
        <w:t xml:space="preserve">1 bit if </w:t>
      </w:r>
      <w:proofErr w:type="spellStart"/>
      <w:r w:rsidRPr="005660D6">
        <w:rPr>
          <w:i/>
        </w:rPr>
        <w:t>cellDTXDRXconfigType</w:t>
      </w:r>
      <w:proofErr w:type="spellEnd"/>
      <w:r w:rsidRPr="005660D6">
        <w:t xml:space="preserve"> is configured to either </w:t>
      </w:r>
      <w:proofErr w:type="spellStart"/>
      <w:r w:rsidRPr="005660D6">
        <w:rPr>
          <w:i/>
          <w:iCs/>
        </w:rPr>
        <w:t>dtx</w:t>
      </w:r>
      <w:proofErr w:type="spellEnd"/>
      <w:r w:rsidRPr="005660D6">
        <w:t xml:space="preserve"> or </w:t>
      </w:r>
      <w:proofErr w:type="spellStart"/>
      <w:r w:rsidRPr="005660D6">
        <w:rPr>
          <w:i/>
          <w:iCs/>
        </w:rPr>
        <w:t>drx</w:t>
      </w:r>
      <w:proofErr w:type="spellEnd"/>
      <w:r w:rsidRPr="005660D6">
        <w:rPr>
          <w:i/>
          <w:iCs/>
        </w:rPr>
        <w:t xml:space="preserve"> </w:t>
      </w:r>
      <w:r w:rsidRPr="005660D6">
        <w:t xml:space="preserve">for the serving </w:t>
      </w:r>
      <w:proofErr w:type="gramStart"/>
      <w:r w:rsidRPr="005660D6">
        <w:t>cell</w:t>
      </w:r>
      <w:r w:rsidRPr="005660D6">
        <w:rPr>
          <w:i/>
          <w:iCs/>
        </w:rPr>
        <w:t>;</w:t>
      </w:r>
      <w:proofErr w:type="gramEnd"/>
      <w:r w:rsidRPr="005660D6">
        <w:t xml:space="preserve"> </w:t>
      </w:r>
    </w:p>
    <w:p w14:paraId="701A3497" w14:textId="22FD5F97" w:rsidR="005660D6" w:rsidRDefault="005660D6" w:rsidP="005660D6">
      <w:pPr>
        <w:pStyle w:val="ListParagraph"/>
        <w:numPr>
          <w:ilvl w:val="1"/>
          <w:numId w:val="51"/>
        </w:numPr>
      </w:pPr>
      <w:proofErr w:type="gramStart"/>
      <w:r w:rsidRPr="005660D6">
        <w:t>otherwise</w:t>
      </w:r>
      <w:proofErr w:type="gramEnd"/>
      <w:r w:rsidRPr="005660D6">
        <w:t xml:space="preserve"> 0 bit.</w:t>
      </w:r>
    </w:p>
    <w:p w14:paraId="14F12EF5" w14:textId="26249A4E" w:rsidR="00884408" w:rsidRDefault="00884408" w:rsidP="005660D6">
      <w:pPr>
        <w:pStyle w:val="ListParagraph"/>
        <w:numPr>
          <w:ilvl w:val="1"/>
          <w:numId w:val="51"/>
        </w:numPr>
      </w:pPr>
      <w:r>
        <w:t>Note: for the UE that do not support L1 based activation/deactivation of cell DTX/DRX, then bits</w:t>
      </w:r>
      <w:r w:rsidR="009C5B28">
        <w:t xml:space="preserve"> are assumed to be present but</w:t>
      </w:r>
      <w:r>
        <w:t xml:space="preserve"> ignored.</w:t>
      </w:r>
    </w:p>
    <w:p w14:paraId="71F63C9D" w14:textId="071D1AE8" w:rsidR="005660D6" w:rsidRDefault="005660D6" w:rsidP="005660D6">
      <w:pPr>
        <w:pStyle w:val="ListParagraph"/>
        <w:numPr>
          <w:ilvl w:val="0"/>
          <w:numId w:val="51"/>
        </w:numPr>
      </w:pPr>
      <w:r>
        <w:t xml:space="preserve">Alt 2) </w:t>
      </w:r>
      <w:r w:rsidRPr="005660D6">
        <w:t>Cell DTX/DRX indication</w:t>
      </w:r>
      <w:r w:rsidR="007E3EAE">
        <w:t xml:space="preserve"> -</w:t>
      </w:r>
    </w:p>
    <w:p w14:paraId="3B7E8F7B" w14:textId="12F18641" w:rsidR="005660D6" w:rsidRDefault="005660D6" w:rsidP="005660D6">
      <w:pPr>
        <w:pStyle w:val="ListParagraph"/>
        <w:numPr>
          <w:ilvl w:val="1"/>
          <w:numId w:val="51"/>
        </w:numPr>
      </w:pPr>
      <w:r>
        <w:t>if [cellDTXDRX-L1activation] is configured,</w:t>
      </w:r>
    </w:p>
    <w:p w14:paraId="457124BF" w14:textId="77777777" w:rsidR="00912670" w:rsidRDefault="005660D6" w:rsidP="005660D6">
      <w:pPr>
        <w:pStyle w:val="ListParagraph"/>
        <w:numPr>
          <w:ilvl w:val="2"/>
          <w:numId w:val="51"/>
        </w:numPr>
      </w:pPr>
      <w:r w:rsidRPr="005660D6">
        <w:t xml:space="preserve">2 bits if </w:t>
      </w:r>
      <w:proofErr w:type="spellStart"/>
      <w:r w:rsidRPr="005660D6">
        <w:t>c</w:t>
      </w:r>
      <w:r w:rsidRPr="005660D6">
        <w:rPr>
          <w:i/>
        </w:rPr>
        <w:t>ellDTXDRXconfigType</w:t>
      </w:r>
      <w:proofErr w:type="spellEnd"/>
      <w:r w:rsidRPr="005660D6">
        <w:t xml:space="preserve"> is configured to </w:t>
      </w:r>
      <w:proofErr w:type="spellStart"/>
      <w:r w:rsidRPr="005660D6">
        <w:rPr>
          <w:i/>
          <w:iCs/>
        </w:rPr>
        <w:t>dtxdrx</w:t>
      </w:r>
      <w:proofErr w:type="spellEnd"/>
      <w:r w:rsidRPr="005660D6">
        <w:rPr>
          <w:i/>
          <w:iCs/>
        </w:rPr>
        <w:t xml:space="preserve"> </w:t>
      </w:r>
      <w:r w:rsidRPr="005660D6">
        <w:t xml:space="preserve">for the serving </w:t>
      </w:r>
      <w:proofErr w:type="gramStart"/>
      <w:r w:rsidRPr="005660D6">
        <w:t>cell;</w:t>
      </w:r>
      <w:proofErr w:type="gramEnd"/>
    </w:p>
    <w:p w14:paraId="63BBC883" w14:textId="209B8177" w:rsidR="005660D6" w:rsidRDefault="005660D6" w:rsidP="005660D6">
      <w:pPr>
        <w:pStyle w:val="ListParagraph"/>
        <w:numPr>
          <w:ilvl w:val="2"/>
          <w:numId w:val="51"/>
        </w:numPr>
      </w:pPr>
      <w:r w:rsidRPr="005660D6">
        <w:t xml:space="preserve">1 bit if </w:t>
      </w:r>
      <w:proofErr w:type="spellStart"/>
      <w:r w:rsidRPr="005660D6">
        <w:rPr>
          <w:i/>
        </w:rPr>
        <w:t>cellDTXDRXconfigType</w:t>
      </w:r>
      <w:proofErr w:type="spellEnd"/>
      <w:r w:rsidRPr="005660D6">
        <w:t xml:space="preserve"> is configured to either </w:t>
      </w:r>
      <w:proofErr w:type="spellStart"/>
      <w:r w:rsidRPr="005660D6">
        <w:rPr>
          <w:i/>
          <w:iCs/>
        </w:rPr>
        <w:t>dtx</w:t>
      </w:r>
      <w:proofErr w:type="spellEnd"/>
      <w:r w:rsidRPr="005660D6">
        <w:t xml:space="preserve"> or </w:t>
      </w:r>
      <w:proofErr w:type="spellStart"/>
      <w:r w:rsidRPr="005660D6">
        <w:rPr>
          <w:i/>
          <w:iCs/>
        </w:rPr>
        <w:t>drx</w:t>
      </w:r>
      <w:proofErr w:type="spellEnd"/>
      <w:r w:rsidRPr="005660D6">
        <w:rPr>
          <w:i/>
          <w:iCs/>
        </w:rPr>
        <w:t xml:space="preserve"> </w:t>
      </w:r>
      <w:r w:rsidRPr="005660D6">
        <w:t xml:space="preserve">for the serving </w:t>
      </w:r>
      <w:proofErr w:type="gramStart"/>
      <w:r w:rsidRPr="005660D6">
        <w:t>cell</w:t>
      </w:r>
      <w:r w:rsidRPr="005660D6">
        <w:rPr>
          <w:i/>
          <w:iCs/>
        </w:rPr>
        <w:t>;</w:t>
      </w:r>
      <w:proofErr w:type="gramEnd"/>
      <w:r w:rsidRPr="005660D6">
        <w:t xml:space="preserve"> </w:t>
      </w:r>
    </w:p>
    <w:p w14:paraId="7D8ACE90" w14:textId="7269E67A" w:rsidR="005660D6" w:rsidRDefault="005660D6" w:rsidP="005660D6">
      <w:pPr>
        <w:pStyle w:val="ListParagraph"/>
        <w:numPr>
          <w:ilvl w:val="1"/>
          <w:numId w:val="51"/>
        </w:numPr>
      </w:pPr>
      <w:proofErr w:type="gramStart"/>
      <w:r w:rsidRPr="005660D6">
        <w:t>otherwise</w:t>
      </w:r>
      <w:proofErr w:type="gramEnd"/>
      <w:r w:rsidRPr="005660D6">
        <w:t xml:space="preserve"> 0 bit.</w:t>
      </w:r>
    </w:p>
    <w:p w14:paraId="592B1ABC" w14:textId="45BE2DC2" w:rsidR="00912670" w:rsidRPr="005660D6" w:rsidRDefault="00912670" w:rsidP="005660D6">
      <w:pPr>
        <w:pStyle w:val="ListParagraph"/>
        <w:numPr>
          <w:ilvl w:val="1"/>
          <w:numId w:val="51"/>
        </w:numPr>
      </w:pPr>
      <w:r>
        <w:t xml:space="preserve">[cellDTXDRX-L1activation] is a new RRC </w:t>
      </w:r>
      <w:proofErr w:type="gramStart"/>
      <w:r>
        <w:t>parameter</w:t>
      </w:r>
      <w:proofErr w:type="gramEnd"/>
    </w:p>
    <w:p w14:paraId="6C1BFA7D" w14:textId="2BB6350E" w:rsidR="007E3EAE" w:rsidRDefault="007E3EAE" w:rsidP="007E3EAE">
      <w:pPr>
        <w:pStyle w:val="ListParagraph"/>
        <w:numPr>
          <w:ilvl w:val="0"/>
          <w:numId w:val="51"/>
        </w:numPr>
        <w:spacing w:before="120"/>
        <w:jc w:val="both"/>
      </w:pPr>
      <w:r>
        <w:t xml:space="preserve">Alt 3) </w:t>
      </w:r>
      <w:r w:rsidRPr="005660D6">
        <w:t>Cell DTX/DRX indication</w:t>
      </w:r>
      <w:r>
        <w:t xml:space="preserve"> -</w:t>
      </w:r>
    </w:p>
    <w:p w14:paraId="08657CE8" w14:textId="77777777" w:rsidR="007E3EAE" w:rsidRDefault="007E3EAE" w:rsidP="007E3EAE">
      <w:pPr>
        <w:pStyle w:val="ListParagraph"/>
        <w:numPr>
          <w:ilvl w:val="1"/>
          <w:numId w:val="51"/>
        </w:numPr>
        <w:spacing w:before="120"/>
        <w:jc w:val="both"/>
      </w:pPr>
      <w:r>
        <w:t>if [cellDTXDRX-L1activation] is configured,</w:t>
      </w:r>
    </w:p>
    <w:p w14:paraId="38758E8C" w14:textId="77777777" w:rsidR="007E3EAE" w:rsidRPr="00DC121D" w:rsidRDefault="007E3EAE" w:rsidP="007E3EAE">
      <w:pPr>
        <w:pStyle w:val="ListParagraph"/>
        <w:numPr>
          <w:ilvl w:val="2"/>
          <w:numId w:val="51"/>
        </w:numPr>
        <w:spacing w:before="120"/>
        <w:jc w:val="both"/>
      </w:pPr>
      <w:r w:rsidRPr="00DC121D">
        <w:t xml:space="preserve">2 bits if [cellDTXDRX-L1activation] is configured to </w:t>
      </w:r>
      <w:proofErr w:type="spellStart"/>
      <w:r w:rsidRPr="00DC121D">
        <w:rPr>
          <w:i/>
          <w:iCs/>
        </w:rPr>
        <w:t>dtxdrx</w:t>
      </w:r>
      <w:proofErr w:type="spellEnd"/>
      <w:r w:rsidRPr="00DC121D">
        <w:rPr>
          <w:i/>
          <w:iCs/>
        </w:rPr>
        <w:t xml:space="preserve"> </w:t>
      </w:r>
      <w:r w:rsidRPr="00DC121D">
        <w:t xml:space="preserve">for the serving </w:t>
      </w:r>
      <w:proofErr w:type="gramStart"/>
      <w:r w:rsidRPr="00DC121D">
        <w:t>cell;</w:t>
      </w:r>
      <w:proofErr w:type="gramEnd"/>
    </w:p>
    <w:p w14:paraId="10EA6887" w14:textId="77777777" w:rsidR="007E3EAE" w:rsidRPr="00DC121D" w:rsidRDefault="007E3EAE" w:rsidP="007E3EAE">
      <w:pPr>
        <w:pStyle w:val="ListParagraph"/>
        <w:numPr>
          <w:ilvl w:val="2"/>
          <w:numId w:val="51"/>
        </w:numPr>
        <w:spacing w:before="120"/>
        <w:jc w:val="both"/>
      </w:pPr>
      <w:r w:rsidRPr="00DC121D">
        <w:t xml:space="preserve">1 bit if [cellDTXDRX-L1activation] is configured to either </w:t>
      </w:r>
      <w:proofErr w:type="spellStart"/>
      <w:r w:rsidRPr="00DC121D">
        <w:rPr>
          <w:i/>
          <w:iCs/>
        </w:rPr>
        <w:t>dtx</w:t>
      </w:r>
      <w:proofErr w:type="spellEnd"/>
      <w:r w:rsidRPr="00DC121D">
        <w:t xml:space="preserve"> or </w:t>
      </w:r>
      <w:proofErr w:type="spellStart"/>
      <w:r w:rsidRPr="00DC121D">
        <w:rPr>
          <w:i/>
          <w:iCs/>
        </w:rPr>
        <w:t>drx</w:t>
      </w:r>
      <w:proofErr w:type="spellEnd"/>
      <w:r w:rsidRPr="00DC121D">
        <w:rPr>
          <w:i/>
          <w:iCs/>
        </w:rPr>
        <w:t xml:space="preserve"> </w:t>
      </w:r>
      <w:r w:rsidRPr="00DC121D">
        <w:t xml:space="preserve">for the serving </w:t>
      </w:r>
      <w:proofErr w:type="gramStart"/>
      <w:r w:rsidRPr="00DC121D">
        <w:t>cell</w:t>
      </w:r>
      <w:r w:rsidRPr="00DC121D">
        <w:rPr>
          <w:i/>
          <w:iCs/>
        </w:rPr>
        <w:t>;</w:t>
      </w:r>
      <w:proofErr w:type="gramEnd"/>
      <w:r w:rsidRPr="00DC121D">
        <w:t xml:space="preserve"> </w:t>
      </w:r>
    </w:p>
    <w:p w14:paraId="0BB8CA74" w14:textId="77777777" w:rsidR="007E3EAE" w:rsidRDefault="007E3EAE" w:rsidP="007E3EAE">
      <w:pPr>
        <w:pStyle w:val="ListParagraph"/>
        <w:numPr>
          <w:ilvl w:val="1"/>
          <w:numId w:val="51"/>
        </w:numPr>
        <w:spacing w:before="120"/>
        <w:jc w:val="both"/>
      </w:pPr>
      <w:proofErr w:type="gramStart"/>
      <w:r w:rsidRPr="005660D6">
        <w:t>otherwise</w:t>
      </w:r>
      <w:proofErr w:type="gramEnd"/>
      <w:r w:rsidRPr="005660D6">
        <w:t xml:space="preserve"> 0 bit.</w:t>
      </w:r>
    </w:p>
    <w:p w14:paraId="4B3B7B96" w14:textId="77777777" w:rsidR="007E3EAE" w:rsidRPr="005660D6" w:rsidRDefault="007E3EAE" w:rsidP="007E3EAE">
      <w:pPr>
        <w:pStyle w:val="ListParagraph"/>
        <w:numPr>
          <w:ilvl w:val="1"/>
          <w:numId w:val="51"/>
        </w:numPr>
        <w:spacing w:before="120"/>
        <w:jc w:val="both"/>
      </w:pPr>
      <w:r>
        <w:t xml:space="preserve">[cellDTXDRX-L1activation] is a new RRC </w:t>
      </w:r>
      <w:proofErr w:type="gramStart"/>
      <w:r>
        <w:t>parameter</w:t>
      </w:r>
      <w:proofErr w:type="gramEnd"/>
    </w:p>
    <w:p w14:paraId="1C50790D" w14:textId="4BA22F9F" w:rsidR="007E3EAE" w:rsidRDefault="007E3EAE" w:rsidP="007E3EAE">
      <w:pPr>
        <w:pStyle w:val="ListParagraph"/>
        <w:numPr>
          <w:ilvl w:val="0"/>
          <w:numId w:val="51"/>
        </w:numPr>
      </w:pPr>
      <w:r>
        <w:t xml:space="preserve">Alt </w:t>
      </w:r>
      <w:r w:rsidR="00EE2E9F">
        <w:t>4</w:t>
      </w:r>
      <w:r>
        <w:t xml:space="preserve">) </w:t>
      </w:r>
      <w:r w:rsidRPr="005660D6">
        <w:t>Cell DTX/DRX indication</w:t>
      </w:r>
      <w:r>
        <w:t xml:space="preserve"> -</w:t>
      </w:r>
    </w:p>
    <w:p w14:paraId="5640B4D3" w14:textId="77777777" w:rsidR="007E3EAE" w:rsidRDefault="007E3EAE" w:rsidP="007E3EAE">
      <w:pPr>
        <w:pStyle w:val="ListParagraph"/>
        <w:numPr>
          <w:ilvl w:val="1"/>
          <w:numId w:val="51"/>
        </w:numPr>
      </w:pPr>
      <w:r>
        <w:t xml:space="preserve">if </w:t>
      </w:r>
      <w:r w:rsidRPr="0058029A">
        <w:t>[</w:t>
      </w:r>
      <w:proofErr w:type="spellStart"/>
      <w:r w:rsidRPr="0058029A">
        <w:rPr>
          <w:i/>
          <w:iCs/>
        </w:rPr>
        <w:t>cellDTXDRX</w:t>
      </w:r>
      <w:proofErr w:type="spellEnd"/>
      <w:r w:rsidRPr="0058029A">
        <w:rPr>
          <w:i/>
          <w:iCs/>
        </w:rPr>
        <w:t>-DCI-trigger</w:t>
      </w:r>
      <w:r w:rsidRPr="0058029A">
        <w:t>] is supported</w:t>
      </w:r>
      <w:r>
        <w:t>,</w:t>
      </w:r>
    </w:p>
    <w:p w14:paraId="0B65D8F9" w14:textId="77777777" w:rsidR="007E3EAE" w:rsidRDefault="007E3EAE" w:rsidP="007E3EAE">
      <w:pPr>
        <w:pStyle w:val="ListParagraph"/>
        <w:numPr>
          <w:ilvl w:val="2"/>
          <w:numId w:val="51"/>
        </w:numPr>
      </w:pPr>
      <w:r w:rsidRPr="005660D6">
        <w:t xml:space="preserve">2 bits if </w:t>
      </w:r>
      <w:proofErr w:type="spellStart"/>
      <w:r w:rsidRPr="005660D6">
        <w:t>c</w:t>
      </w:r>
      <w:r w:rsidRPr="005660D6">
        <w:rPr>
          <w:i/>
        </w:rPr>
        <w:t>ellDTXDRXconfigType</w:t>
      </w:r>
      <w:proofErr w:type="spellEnd"/>
      <w:r w:rsidRPr="005660D6">
        <w:t xml:space="preserve"> is configured to </w:t>
      </w:r>
      <w:proofErr w:type="spellStart"/>
      <w:r w:rsidRPr="005660D6">
        <w:rPr>
          <w:i/>
          <w:iCs/>
        </w:rPr>
        <w:t>dtxdrx</w:t>
      </w:r>
      <w:proofErr w:type="spellEnd"/>
      <w:r w:rsidRPr="005660D6">
        <w:rPr>
          <w:i/>
          <w:iCs/>
        </w:rPr>
        <w:t xml:space="preserve"> </w:t>
      </w:r>
      <w:r w:rsidRPr="005660D6">
        <w:t xml:space="preserve">for the serving </w:t>
      </w:r>
      <w:proofErr w:type="gramStart"/>
      <w:r w:rsidRPr="005660D6">
        <w:t>cell;</w:t>
      </w:r>
      <w:proofErr w:type="gramEnd"/>
    </w:p>
    <w:p w14:paraId="5D418586" w14:textId="77777777" w:rsidR="007E3EAE" w:rsidRDefault="007E3EAE" w:rsidP="007E3EAE">
      <w:pPr>
        <w:pStyle w:val="ListParagraph"/>
        <w:numPr>
          <w:ilvl w:val="2"/>
          <w:numId w:val="51"/>
        </w:numPr>
      </w:pPr>
      <w:r w:rsidRPr="005660D6">
        <w:t xml:space="preserve">1 bit if </w:t>
      </w:r>
      <w:proofErr w:type="spellStart"/>
      <w:r w:rsidRPr="005660D6">
        <w:rPr>
          <w:i/>
        </w:rPr>
        <w:t>cellDTXDRXconfigType</w:t>
      </w:r>
      <w:proofErr w:type="spellEnd"/>
      <w:r w:rsidRPr="005660D6">
        <w:t xml:space="preserve"> is configured to either </w:t>
      </w:r>
      <w:proofErr w:type="spellStart"/>
      <w:r w:rsidRPr="005660D6">
        <w:rPr>
          <w:i/>
          <w:iCs/>
        </w:rPr>
        <w:t>dtx</w:t>
      </w:r>
      <w:proofErr w:type="spellEnd"/>
      <w:r w:rsidRPr="005660D6">
        <w:t xml:space="preserve"> or </w:t>
      </w:r>
      <w:proofErr w:type="spellStart"/>
      <w:r w:rsidRPr="005660D6">
        <w:rPr>
          <w:i/>
          <w:iCs/>
        </w:rPr>
        <w:t>drx</w:t>
      </w:r>
      <w:proofErr w:type="spellEnd"/>
      <w:r w:rsidRPr="005660D6">
        <w:rPr>
          <w:i/>
          <w:iCs/>
        </w:rPr>
        <w:t xml:space="preserve"> </w:t>
      </w:r>
      <w:r w:rsidRPr="005660D6">
        <w:t xml:space="preserve">for the serving </w:t>
      </w:r>
      <w:proofErr w:type="gramStart"/>
      <w:r w:rsidRPr="005660D6">
        <w:t>cell</w:t>
      </w:r>
      <w:r w:rsidRPr="005660D6">
        <w:rPr>
          <w:i/>
          <w:iCs/>
        </w:rPr>
        <w:t>;</w:t>
      </w:r>
      <w:proofErr w:type="gramEnd"/>
      <w:r w:rsidRPr="005660D6">
        <w:t xml:space="preserve"> </w:t>
      </w:r>
    </w:p>
    <w:p w14:paraId="35AC40F1" w14:textId="77777777" w:rsidR="007E3EAE" w:rsidRDefault="007E3EAE" w:rsidP="007E3EAE">
      <w:pPr>
        <w:pStyle w:val="ListParagraph"/>
        <w:numPr>
          <w:ilvl w:val="1"/>
          <w:numId w:val="51"/>
        </w:numPr>
      </w:pPr>
      <w:proofErr w:type="gramStart"/>
      <w:r w:rsidRPr="005660D6">
        <w:t>otherwise</w:t>
      </w:r>
      <w:proofErr w:type="gramEnd"/>
      <w:r w:rsidRPr="005660D6">
        <w:t xml:space="preserve"> 0 bit.</w:t>
      </w:r>
    </w:p>
    <w:p w14:paraId="20B8C361" w14:textId="356798B8" w:rsidR="002E1B70" w:rsidRDefault="002E1B70" w:rsidP="007E3EAE">
      <w:pPr>
        <w:pStyle w:val="ListParagraph"/>
        <w:numPr>
          <w:ilvl w:val="1"/>
          <w:numId w:val="51"/>
        </w:numPr>
      </w:pPr>
      <w:r>
        <w:t>Note: [</w:t>
      </w:r>
      <w:proofErr w:type="spellStart"/>
      <w:r w:rsidRPr="0058029A">
        <w:rPr>
          <w:i/>
          <w:iCs/>
        </w:rPr>
        <w:t>cellDTXDRX</w:t>
      </w:r>
      <w:proofErr w:type="spellEnd"/>
      <w:r w:rsidRPr="0058029A">
        <w:rPr>
          <w:i/>
          <w:iCs/>
        </w:rPr>
        <w:t>-DCI-trigger</w:t>
      </w:r>
      <w:r w:rsidRPr="002E1B70">
        <w:t>]</w:t>
      </w:r>
      <w:r>
        <w:rPr>
          <w:i/>
          <w:iCs/>
        </w:rPr>
        <w:t xml:space="preserve"> </w:t>
      </w:r>
      <w:r w:rsidRPr="002E1B70">
        <w:t>is</w:t>
      </w:r>
      <w:r>
        <w:t xml:space="preserve"> RRC parameter name for UE capability FG45-5</w:t>
      </w:r>
    </w:p>
    <w:p w14:paraId="7467F250" w14:textId="77777777" w:rsidR="007E1F22" w:rsidRDefault="007E1F22" w:rsidP="00EB336D">
      <w:pPr>
        <w:pStyle w:val="BodyText"/>
        <w:tabs>
          <w:tab w:val="left" w:pos="1480"/>
        </w:tabs>
        <w:spacing w:after="0" w:line="240" w:lineRule="auto"/>
        <w:rPr>
          <w:rFonts w:ascii="Times New Roman" w:hAnsi="Times New Roman"/>
          <w:szCs w:val="20"/>
          <w:lang w:eastAsia="zh-CN"/>
        </w:rPr>
      </w:pPr>
    </w:p>
    <w:p w14:paraId="4206DBA6" w14:textId="77777777" w:rsidR="003C0B0C" w:rsidRDefault="003C0B0C" w:rsidP="00EF5F8F">
      <w:pPr>
        <w:pStyle w:val="BodyText"/>
        <w:tabs>
          <w:tab w:val="left" w:pos="1480"/>
        </w:tabs>
        <w:spacing w:after="0" w:line="240" w:lineRule="auto"/>
        <w:rPr>
          <w:rFonts w:ascii="Times New Roman" w:hAnsi="Times New Roman"/>
          <w:szCs w:val="20"/>
          <w:lang w:eastAsia="zh-CN"/>
        </w:rPr>
      </w:pPr>
    </w:p>
    <w:p w14:paraId="5A7A2462" w14:textId="77777777" w:rsidR="003C0B0C" w:rsidRDefault="003C0B0C" w:rsidP="00EF5F8F">
      <w:pPr>
        <w:pStyle w:val="BodyText"/>
        <w:tabs>
          <w:tab w:val="left" w:pos="1480"/>
        </w:tabs>
        <w:spacing w:after="0" w:line="240" w:lineRule="auto"/>
        <w:rPr>
          <w:rFonts w:ascii="Times New Roman" w:hAnsi="Times New Roman"/>
          <w:szCs w:val="20"/>
          <w:lang w:eastAsia="zh-CN"/>
        </w:rPr>
      </w:pPr>
    </w:p>
    <w:p w14:paraId="7BF105E9" w14:textId="77777777" w:rsidR="0082486D" w:rsidRDefault="0082486D" w:rsidP="0082486D">
      <w:pPr>
        <w:pStyle w:val="Heading4"/>
        <w:rPr>
          <w:rFonts w:eastAsiaTheme="minorEastAsia"/>
          <w:lang w:eastAsia="ko-KR"/>
        </w:rPr>
      </w:pPr>
      <w:r>
        <w:rPr>
          <w:rFonts w:eastAsiaTheme="minorEastAsia"/>
          <w:lang w:eastAsia="ko-KR"/>
        </w:rPr>
        <w:t>Company Comments:</w:t>
      </w:r>
    </w:p>
    <w:p w14:paraId="687CBD32" w14:textId="51790B41" w:rsidR="0082486D" w:rsidRDefault="0082486D" w:rsidP="0082486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w:t>
      </w:r>
      <w:r w:rsidR="009C5B28">
        <w:rPr>
          <w:rFonts w:ascii="Times New Roman" w:hAnsi="Times New Roman"/>
          <w:szCs w:val="20"/>
          <w:lang w:eastAsia="zh-CN"/>
        </w:rPr>
        <w:t>Proposal #2-4</w:t>
      </w:r>
      <w:r w:rsidR="00206864">
        <w:rPr>
          <w:rFonts w:ascii="Times New Roman" w:hAnsi="Times New Roman"/>
          <w:szCs w:val="20"/>
          <w:lang w:eastAsia="zh-CN"/>
        </w:rPr>
        <w:t xml:space="preserve"> and </w:t>
      </w:r>
      <w:r>
        <w:rPr>
          <w:rFonts w:ascii="Times New Roman" w:hAnsi="Times New Roman"/>
          <w:szCs w:val="20"/>
          <w:lang w:eastAsia="zh-CN"/>
        </w:rPr>
        <w:t>TP #2-</w:t>
      </w:r>
      <w:r w:rsidR="004A384F">
        <w:rPr>
          <w:rFonts w:ascii="Times New Roman" w:hAnsi="Times New Roman"/>
          <w:szCs w:val="20"/>
          <w:lang w:eastAsia="zh-CN"/>
        </w:rPr>
        <w:t>2</w:t>
      </w:r>
      <w:r w:rsidR="00EC751B">
        <w:rPr>
          <w:rFonts w:ascii="Times New Roman" w:hAnsi="Times New Roman"/>
          <w:szCs w:val="20"/>
          <w:lang w:eastAsia="zh-CN"/>
        </w:rPr>
        <w:t>C</w:t>
      </w:r>
      <w:r w:rsidR="009C5B28">
        <w:rPr>
          <w:rFonts w:ascii="Times New Roman" w:hAnsi="Times New Roman"/>
          <w:szCs w:val="20"/>
          <w:lang w:eastAsia="zh-CN"/>
        </w:rPr>
        <w:t xml:space="preserve"> </w:t>
      </w:r>
    </w:p>
    <w:p w14:paraId="14730341" w14:textId="77777777" w:rsidR="0082486D" w:rsidRDefault="0082486D" w:rsidP="0082486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1B509128" w14:textId="77777777" w:rsidR="0082486D" w:rsidRDefault="0082486D" w:rsidP="0082486D">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82486D" w14:paraId="1718C4BD" w14:textId="77777777" w:rsidTr="006E48CA">
        <w:tc>
          <w:tcPr>
            <w:tcW w:w="1255" w:type="dxa"/>
            <w:shd w:val="clear" w:color="auto" w:fill="FBE4D5" w:themeFill="accent2" w:themeFillTint="33"/>
          </w:tcPr>
          <w:p w14:paraId="7CDD7C60" w14:textId="77777777" w:rsidR="0082486D" w:rsidRDefault="0082486D" w:rsidP="006E48C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57F96EB4" w14:textId="77777777" w:rsidR="0082486D" w:rsidRDefault="0082486D" w:rsidP="006E48C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82486D" w14:paraId="009D7597" w14:textId="77777777" w:rsidTr="006E48CA">
        <w:tc>
          <w:tcPr>
            <w:tcW w:w="1255" w:type="dxa"/>
          </w:tcPr>
          <w:p w14:paraId="2C4035DE" w14:textId="30A322C8" w:rsidR="0082486D" w:rsidRDefault="00713850" w:rsidP="006E48C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4BE18925" w14:textId="760AEB3B" w:rsidR="0082486D" w:rsidRDefault="008324D0" w:rsidP="006E48C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1. </w:t>
            </w:r>
            <w:r w:rsidR="00713850">
              <w:rPr>
                <w:rFonts w:ascii="Times New Roman" w:hAnsi="Times New Roman"/>
                <w:szCs w:val="20"/>
                <w:lang w:eastAsia="zh-CN"/>
              </w:rPr>
              <w:t xml:space="preserve">We don’t support to use </w:t>
            </w:r>
            <w:proofErr w:type="spellStart"/>
            <w:r w:rsidR="00713850" w:rsidRPr="00713850">
              <w:rPr>
                <w:rFonts w:ascii="Times New Roman" w:hAnsi="Times New Roman"/>
                <w:szCs w:val="20"/>
                <w:lang w:eastAsia="zh-CN"/>
              </w:rPr>
              <w:t>cellDTXDRXconfigType</w:t>
            </w:r>
            <w:proofErr w:type="spellEnd"/>
            <w:r w:rsidR="00713850" w:rsidRPr="00713850">
              <w:rPr>
                <w:rFonts w:ascii="Times New Roman" w:hAnsi="Times New Roman"/>
                <w:szCs w:val="20"/>
                <w:lang w:eastAsia="zh-CN"/>
              </w:rPr>
              <w:t xml:space="preserve"> which </w:t>
            </w:r>
            <w:r w:rsidR="00713850">
              <w:rPr>
                <w:rFonts w:ascii="Times New Roman" w:hAnsi="Times New Roman"/>
                <w:szCs w:val="20"/>
                <w:lang w:eastAsia="zh-CN"/>
              </w:rPr>
              <w:t xml:space="preserve">results in the </w:t>
            </w:r>
            <w:r w:rsidR="00713850" w:rsidRPr="00713850">
              <w:rPr>
                <w:rFonts w:ascii="Times New Roman" w:hAnsi="Times New Roman"/>
                <w:szCs w:val="20"/>
                <w:lang w:eastAsia="zh-CN"/>
              </w:rPr>
              <w:t>number of bits for cell DTX/DRX (de)activation cannot</w:t>
            </w:r>
            <w:r w:rsidR="00713850">
              <w:rPr>
                <w:szCs w:val="20"/>
                <w:lang w:eastAsia="zh-CN"/>
              </w:rPr>
              <w:t xml:space="preserve"> be 0 and therefore</w:t>
            </w:r>
            <w:r w:rsidR="00713850">
              <w:rPr>
                <w:rFonts w:ascii="Times New Roman" w:hAnsi="Times New Roman"/>
                <w:szCs w:val="20"/>
                <w:lang w:eastAsia="zh-CN"/>
              </w:rPr>
              <w:t xml:space="preserve"> not aligned with the agreement below. </w:t>
            </w:r>
          </w:p>
          <w:p w14:paraId="342C5725" w14:textId="2418000F" w:rsidR="00713850" w:rsidRDefault="00713850" w:rsidP="006E48C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7869"/>
            </w:tblGrid>
            <w:tr w:rsidR="00713850" w14:paraId="7D0224C0" w14:textId="77777777" w:rsidTr="00713850">
              <w:tc>
                <w:tcPr>
                  <w:tcW w:w="7869" w:type="dxa"/>
                </w:tcPr>
                <w:p w14:paraId="5648E7D0" w14:textId="77777777" w:rsidR="00713850" w:rsidRPr="003A428B" w:rsidRDefault="00713850" w:rsidP="00713850">
                  <w:pPr>
                    <w:rPr>
                      <w:highlight w:val="green"/>
                      <w:lang w:eastAsia="x-none"/>
                    </w:rPr>
                  </w:pPr>
                  <w:r w:rsidRPr="003A428B">
                    <w:rPr>
                      <w:highlight w:val="green"/>
                      <w:lang w:eastAsia="x-none"/>
                    </w:rPr>
                    <w:t>Agreement</w:t>
                  </w:r>
                </w:p>
                <w:p w14:paraId="45F1FF63" w14:textId="77777777" w:rsidR="00713850" w:rsidRPr="00B0318A" w:rsidRDefault="00713850" w:rsidP="008A67E0">
                  <w:pPr>
                    <w:pStyle w:val="ListParagraph"/>
                    <w:numPr>
                      <w:ilvl w:val="0"/>
                      <w:numId w:val="45"/>
                    </w:numPr>
                  </w:pPr>
                  <w:r w:rsidRPr="00B0318A">
                    <w:rPr>
                      <w:szCs w:val="20"/>
                      <w:lang w:eastAsia="zh-CN"/>
                    </w:rPr>
                    <w:t xml:space="preserve">In DCI format 2-9, add </w:t>
                  </w:r>
                  <w:r>
                    <w:rPr>
                      <w:szCs w:val="20"/>
                      <w:lang w:eastAsia="zh-CN"/>
                    </w:rPr>
                    <w:t xml:space="preserve">NES-mode </w:t>
                  </w:r>
                  <w:r w:rsidRPr="00B0318A">
                    <w:rPr>
                      <w:szCs w:val="20"/>
                      <w:lang w:eastAsia="zh-CN"/>
                    </w:rPr>
                    <w:t xml:space="preserve">indication </w:t>
                  </w:r>
                  <w:r>
                    <w:rPr>
                      <w:szCs w:val="20"/>
                      <w:lang w:eastAsia="zh-CN"/>
                    </w:rPr>
                    <w:t>in</w:t>
                  </w:r>
                  <w:r w:rsidRPr="00B0318A">
                    <w:rPr>
                      <w:szCs w:val="20"/>
                      <w:lang w:eastAsia="zh-CN"/>
                    </w:rPr>
                    <w:t xml:space="preserve"> </w:t>
                  </w:r>
                  <w:r>
                    <w:rPr>
                      <w:szCs w:val="20"/>
                      <w:lang w:eastAsia="zh-CN"/>
                    </w:rPr>
                    <w:t>b</w:t>
                  </w:r>
                  <w:r w:rsidRPr="00B0318A">
                    <w:rPr>
                      <w:szCs w:val="20"/>
                      <w:lang w:eastAsia="zh-CN"/>
                    </w:rPr>
                    <w:t>lock</w:t>
                  </w:r>
                  <w:r>
                    <w:rPr>
                      <w:szCs w:val="20"/>
                      <w:lang w:eastAsia="zh-CN"/>
                    </w:rPr>
                    <w:t xml:space="preserve"> for </w:t>
                  </w:r>
                  <w:proofErr w:type="spellStart"/>
                  <w:r>
                    <w:rPr>
                      <w:szCs w:val="20"/>
                      <w:lang w:eastAsia="zh-CN"/>
                    </w:rPr>
                    <w:t>Pcell</w:t>
                  </w:r>
                  <w:proofErr w:type="spellEnd"/>
                  <w:r w:rsidRPr="00B0318A">
                    <w:rPr>
                      <w:szCs w:val="20"/>
                      <w:lang w:eastAsia="zh-CN"/>
                    </w:rPr>
                    <w:t>.</w:t>
                  </w:r>
                </w:p>
                <w:p w14:paraId="6FDF5739" w14:textId="77777777" w:rsidR="00713850" w:rsidRPr="00770070" w:rsidRDefault="00713850" w:rsidP="008A67E0">
                  <w:pPr>
                    <w:pStyle w:val="ListParagraph"/>
                    <w:numPr>
                      <w:ilvl w:val="1"/>
                      <w:numId w:val="45"/>
                    </w:numPr>
                  </w:pPr>
                  <w:r>
                    <w:rPr>
                      <w:szCs w:val="20"/>
                      <w:lang w:eastAsia="zh-CN"/>
                    </w:rPr>
                    <w:t xml:space="preserve">NES-mode indication may be 0 or 1 bit for </w:t>
                  </w:r>
                  <w:proofErr w:type="spellStart"/>
                  <w:r>
                    <w:rPr>
                      <w:szCs w:val="20"/>
                      <w:lang w:eastAsia="zh-CN"/>
                    </w:rPr>
                    <w:t>Pcell</w:t>
                  </w:r>
                  <w:proofErr w:type="spellEnd"/>
                  <w:r>
                    <w:rPr>
                      <w:szCs w:val="20"/>
                      <w:lang w:eastAsia="zh-CN"/>
                    </w:rPr>
                    <w:t xml:space="preserve"> depending on the indication for CHO is configured.</w:t>
                  </w:r>
                </w:p>
                <w:p w14:paraId="662212E0" w14:textId="77777777" w:rsidR="00713850" w:rsidRPr="00CB29CB" w:rsidRDefault="00713850" w:rsidP="008A67E0">
                  <w:pPr>
                    <w:pStyle w:val="ListParagraph"/>
                    <w:numPr>
                      <w:ilvl w:val="1"/>
                      <w:numId w:val="45"/>
                    </w:numPr>
                  </w:pPr>
                  <w:r w:rsidRPr="00713850">
                    <w:rPr>
                      <w:szCs w:val="20"/>
                      <w:highlight w:val="yellow"/>
                      <w:lang w:eastAsia="zh-CN"/>
                    </w:rPr>
                    <w:t>Number of bits for cell DTX/DRX (de)activation between 0</w:t>
                  </w:r>
                  <w:r>
                    <w:rPr>
                      <w:szCs w:val="20"/>
                      <w:lang w:eastAsia="zh-CN"/>
                    </w:rPr>
                    <w:t>, 1, and 2 bits and number of bits for NES-mode between 0 and 1 bit is determined by RRC parameters.</w:t>
                  </w:r>
                </w:p>
                <w:p w14:paraId="19416666" w14:textId="77777777" w:rsidR="00713850" w:rsidRDefault="00713850" w:rsidP="006E48CA">
                  <w:pPr>
                    <w:pStyle w:val="BodyText"/>
                    <w:tabs>
                      <w:tab w:val="left" w:pos="1480"/>
                    </w:tabs>
                    <w:spacing w:after="0" w:line="240" w:lineRule="auto"/>
                    <w:rPr>
                      <w:rFonts w:ascii="Times New Roman" w:hAnsi="Times New Roman"/>
                      <w:szCs w:val="20"/>
                      <w:lang w:eastAsia="zh-CN"/>
                    </w:rPr>
                  </w:pPr>
                </w:p>
              </w:tc>
            </w:tr>
          </w:tbl>
          <w:p w14:paraId="47C6FC37" w14:textId="467D4A1A" w:rsidR="00713850" w:rsidRDefault="00713850" w:rsidP="006E48CA">
            <w:pPr>
              <w:pStyle w:val="BodyText"/>
              <w:tabs>
                <w:tab w:val="left" w:pos="1480"/>
              </w:tabs>
              <w:spacing w:after="0" w:line="240" w:lineRule="auto"/>
              <w:rPr>
                <w:rFonts w:ascii="Times New Roman" w:hAnsi="Times New Roman"/>
                <w:szCs w:val="20"/>
                <w:lang w:eastAsia="zh-CN"/>
              </w:rPr>
            </w:pPr>
          </w:p>
          <w:p w14:paraId="4F909E96" w14:textId="0C400C8A" w:rsidR="008324D0" w:rsidRDefault="008324D0" w:rsidP="008324D0">
            <w:pPr>
              <w:pStyle w:val="B10"/>
              <w:spacing w:before="0" w:after="0" w:line="240" w:lineRule="auto"/>
              <w:ind w:left="0" w:firstLine="0"/>
              <w:rPr>
                <w:szCs w:val="20"/>
                <w:lang w:eastAsia="zh-CN"/>
              </w:rPr>
            </w:pPr>
            <w:r>
              <w:rPr>
                <w:szCs w:val="20"/>
                <w:lang w:eastAsia="zh-CN"/>
              </w:rPr>
              <w:t xml:space="preserve">2. </w:t>
            </w:r>
            <w:r w:rsidRPr="008324D0">
              <w:rPr>
                <w:szCs w:val="20"/>
                <w:lang w:eastAsia="zh-CN"/>
              </w:rPr>
              <w:t xml:space="preserve">The last </w:t>
            </w:r>
            <w:r>
              <w:rPr>
                <w:szCs w:val="20"/>
                <w:lang w:eastAsia="zh-CN"/>
              </w:rPr>
              <w:t>change (NES-mode indication)</w:t>
            </w:r>
            <w:r w:rsidRPr="008324D0">
              <w:rPr>
                <w:szCs w:val="20"/>
                <w:lang w:eastAsia="zh-CN"/>
              </w:rPr>
              <w:t xml:space="preserve"> is not correct, it results in </w:t>
            </w:r>
            <w:r>
              <w:rPr>
                <w:szCs w:val="20"/>
                <w:lang w:eastAsia="zh-CN"/>
              </w:rPr>
              <w:t xml:space="preserve">1 bit for each block if the condition is satisfied. Suggest the following </w:t>
            </w:r>
            <w:proofErr w:type="gramStart"/>
            <w:r>
              <w:rPr>
                <w:szCs w:val="20"/>
                <w:lang w:eastAsia="zh-CN"/>
              </w:rPr>
              <w:t>update</w:t>
            </w:r>
            <w:proofErr w:type="gramEnd"/>
          </w:p>
          <w:p w14:paraId="07500AE0" w14:textId="2ADB4D7D" w:rsidR="008324D0" w:rsidRDefault="008324D0" w:rsidP="008324D0">
            <w:pPr>
              <w:pStyle w:val="B10"/>
              <w:spacing w:before="0" w:after="0" w:line="240" w:lineRule="auto"/>
              <w:ind w:left="0" w:firstLine="0"/>
              <w:rPr>
                <w:szCs w:val="20"/>
                <w:lang w:eastAsia="zh-CN"/>
              </w:rPr>
            </w:pPr>
          </w:p>
          <w:p w14:paraId="3A387766" w14:textId="0D229DA0" w:rsidR="008324D0" w:rsidRDefault="008324D0" w:rsidP="008324D0">
            <w:pPr>
              <w:pStyle w:val="B10"/>
              <w:spacing w:before="0" w:after="0" w:line="240" w:lineRule="auto"/>
              <w:ind w:left="0" w:firstLine="0"/>
              <w:rPr>
                <w:szCs w:val="20"/>
                <w:lang w:eastAsia="zh-CN"/>
              </w:rPr>
            </w:pPr>
            <w:r w:rsidRPr="008324D0">
              <w:rPr>
                <w:szCs w:val="20"/>
                <w:lang w:eastAsia="zh-CN"/>
              </w:rPr>
              <w:t xml:space="preserve">if </w:t>
            </w:r>
            <w:proofErr w:type="spellStart"/>
            <w:r w:rsidRPr="008324D0">
              <w:rPr>
                <w:szCs w:val="20"/>
                <w:lang w:eastAsia="zh-CN"/>
              </w:rPr>
              <w:t>nesEvent</w:t>
            </w:r>
            <w:proofErr w:type="spellEnd"/>
            <w:r w:rsidRPr="008324D0">
              <w:rPr>
                <w:szCs w:val="20"/>
                <w:lang w:eastAsia="zh-CN"/>
              </w:rPr>
              <w:t xml:space="preserve"> is configured </w:t>
            </w:r>
            <w:r w:rsidRPr="008324D0">
              <w:rPr>
                <w:szCs w:val="20"/>
                <w:highlight w:val="yellow"/>
                <w:lang w:eastAsia="zh-CN"/>
              </w:rPr>
              <w:t>and the serving cell is</w:t>
            </w:r>
            <w:r w:rsidRPr="008324D0">
              <w:rPr>
                <w:szCs w:val="20"/>
                <w:lang w:eastAsia="zh-CN"/>
              </w:rPr>
              <w:t xml:space="preserve"> </w:t>
            </w:r>
            <w:proofErr w:type="spellStart"/>
            <w:r w:rsidRPr="008324D0">
              <w:rPr>
                <w:szCs w:val="20"/>
                <w:lang w:eastAsia="zh-CN"/>
              </w:rPr>
              <w:t>Pcell</w:t>
            </w:r>
            <w:proofErr w:type="spellEnd"/>
          </w:p>
          <w:p w14:paraId="365F49C2" w14:textId="1117749E" w:rsidR="00713850" w:rsidRDefault="00713850" w:rsidP="008324D0">
            <w:pPr>
              <w:pStyle w:val="B10"/>
              <w:spacing w:after="0" w:line="240" w:lineRule="auto"/>
              <w:ind w:left="0" w:firstLine="0"/>
              <w:rPr>
                <w:szCs w:val="20"/>
                <w:lang w:eastAsia="zh-CN"/>
              </w:rPr>
            </w:pPr>
          </w:p>
        </w:tc>
      </w:tr>
      <w:tr w:rsidR="00460184" w14:paraId="7537169E" w14:textId="77777777" w:rsidTr="006E48CA">
        <w:tc>
          <w:tcPr>
            <w:tcW w:w="1255" w:type="dxa"/>
          </w:tcPr>
          <w:p w14:paraId="653C9579" w14:textId="647EACA3"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sidRPr="001774DF">
              <w:rPr>
                <w:rFonts w:ascii="Times New Roman" w:hAnsi="Times New Roman"/>
                <w:szCs w:val="20"/>
                <w:lang w:eastAsia="zh-CN"/>
              </w:rPr>
              <w:t>Hisilicon</w:t>
            </w:r>
            <w:proofErr w:type="spellEnd"/>
          </w:p>
        </w:tc>
        <w:tc>
          <w:tcPr>
            <w:tcW w:w="8095" w:type="dxa"/>
          </w:tcPr>
          <w:p w14:paraId="6AB1E585"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#2-2A, is fine from principle but we think more clarifications are needed about the function of the bit, as we proposed in out TP. We propose the modification in </w:t>
            </w:r>
            <w:proofErr w:type="gramStart"/>
            <w:r w:rsidRPr="00931086">
              <w:rPr>
                <w:rFonts w:ascii="Times New Roman" w:hAnsi="Times New Roman"/>
                <w:color w:val="5B9BD5" w:themeColor="accent5"/>
                <w:szCs w:val="20"/>
                <w:lang w:eastAsia="zh-CN"/>
              </w:rPr>
              <w:t>blue</w:t>
            </w:r>
            <w:proofErr w:type="gramEnd"/>
          </w:p>
          <w:p w14:paraId="45BF0645" w14:textId="77777777" w:rsidR="00460184" w:rsidRDefault="00460184" w:rsidP="00460184">
            <w:pPr>
              <w:pStyle w:val="BodyText"/>
              <w:tabs>
                <w:tab w:val="left" w:pos="1480"/>
              </w:tabs>
              <w:spacing w:after="0" w:line="240" w:lineRule="auto"/>
              <w:rPr>
                <w:rFonts w:ascii="Times New Roman" w:hAnsi="Times New Roman"/>
                <w:szCs w:val="20"/>
                <w:lang w:eastAsia="zh-CN"/>
              </w:rPr>
            </w:pPr>
          </w:p>
          <w:p w14:paraId="4C604E92" w14:textId="77777777" w:rsidR="00460184" w:rsidRPr="00C90094" w:rsidRDefault="00460184" w:rsidP="00460184">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sidRPr="00C90094">
              <w:rPr>
                <w:rFonts w:ascii="Times New Roman" w:eastAsia="SimSun" w:hAnsi="Times New Roman"/>
                <w:b/>
                <w:bCs/>
                <w:color w:val="000000"/>
                <w:sz w:val="20"/>
              </w:rPr>
              <w:t>7.3.1.3.10</w:t>
            </w:r>
            <w:r w:rsidRPr="00C90094">
              <w:rPr>
                <w:rFonts w:ascii="Times New Roman" w:eastAsia="SimSun" w:hAnsi="Times New Roman"/>
                <w:b/>
                <w:bCs/>
                <w:color w:val="000000"/>
                <w:sz w:val="20"/>
              </w:rPr>
              <w:tab/>
              <w:t>Format 2_9</w:t>
            </w:r>
          </w:p>
          <w:p w14:paraId="25B31826" w14:textId="77777777" w:rsidR="00460184" w:rsidRPr="00C90094" w:rsidRDefault="00460184" w:rsidP="0046018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DCI format 2_9 is used for activating or de-activating the cell DTX</w:t>
            </w:r>
            <w:r w:rsidRPr="00C90094">
              <w:t xml:space="preserve"> </w:t>
            </w:r>
            <w:r w:rsidRPr="00C90094">
              <w:rPr>
                <w:color w:val="FF0000"/>
                <w:u w:val="single"/>
              </w:rPr>
              <w:t xml:space="preserve">and/or </w:t>
            </w:r>
            <w:r w:rsidRPr="00C90094">
              <w:rPr>
                <w:rFonts w:eastAsia="Times New Roman"/>
                <w:lang w:val="en-GB"/>
              </w:rPr>
              <w:t xml:space="preserve">DRX configuration of one or multiple serving cells </w:t>
            </w:r>
            <w:r w:rsidRPr="00C90094">
              <w:rPr>
                <w:rFonts w:eastAsia="Batang"/>
                <w:bCs/>
                <w:lang w:val="en-GB"/>
              </w:rPr>
              <w:t>for one or more UEs</w:t>
            </w:r>
            <w:r w:rsidRPr="00C90094">
              <w:rPr>
                <w:rFonts w:eastAsia="Times New Roman"/>
                <w:lang w:val="en-GB"/>
              </w:rPr>
              <w:t xml:space="preserve">. </w:t>
            </w:r>
          </w:p>
          <w:p w14:paraId="62B22CDD" w14:textId="77777777" w:rsidR="00460184" w:rsidRPr="00C90094" w:rsidRDefault="00460184" w:rsidP="0046018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following information is transmitted by means of the DCI format 2_9 with CRC scrambled by </w:t>
            </w:r>
            <w:r w:rsidRPr="00C90094">
              <w:rPr>
                <w:rFonts w:eastAsia="Times New Roman"/>
                <w:strike/>
                <w:color w:val="FF0000"/>
                <w:lang w:val="en-GB"/>
              </w:rPr>
              <w:t>NES</w:t>
            </w:r>
            <w:proofErr w:type="spellStart"/>
            <w:r w:rsidRPr="00C90094">
              <w:rPr>
                <w:color w:val="FF0000"/>
                <w:u w:val="single"/>
              </w:rPr>
              <w:t>cellDTRX</w:t>
            </w:r>
            <w:proofErr w:type="spellEnd"/>
            <w:r w:rsidRPr="00C90094">
              <w:rPr>
                <w:rFonts w:eastAsia="Times New Roman"/>
                <w:lang w:val="en-GB"/>
              </w:rPr>
              <w:t>-RNTI:</w:t>
            </w:r>
          </w:p>
          <w:p w14:paraId="687009ED" w14:textId="77777777" w:rsidR="00460184" w:rsidRPr="00C90094" w:rsidRDefault="00460184" w:rsidP="00460184">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C90094">
              <w:rPr>
                <w:rFonts w:eastAsia="Times New Roman"/>
                <w:lang w:val="nb-NO" w:eastAsia="en-GB"/>
              </w:rPr>
              <w:t>-</w:t>
            </w:r>
            <w:r w:rsidRPr="00C90094">
              <w:rPr>
                <w:rFonts w:eastAsia="Times New Roman"/>
                <w:lang w:val="nb-NO"/>
              </w:rPr>
              <w:tab/>
              <w:t xml:space="preserve">block </w:t>
            </w:r>
            <w:r w:rsidRPr="00C90094">
              <w:rPr>
                <w:rFonts w:eastAsia="Times New Roman"/>
                <w:lang w:val="nb-NO" w:eastAsia="en-GB"/>
              </w:rPr>
              <w:t xml:space="preserve">number 1, </w:t>
            </w:r>
            <w:r w:rsidRPr="00C90094">
              <w:rPr>
                <w:rFonts w:eastAsia="Times New Roman"/>
                <w:lang w:val="nb-NO"/>
              </w:rPr>
              <w:t>block</w:t>
            </w:r>
            <w:r w:rsidRPr="00C90094">
              <w:rPr>
                <w:rFonts w:eastAsia="Times New Roman"/>
                <w:lang w:val="nb-NO" w:eastAsia="en-GB"/>
              </w:rPr>
              <w:t xml:space="preserve"> number 2,…, </w:t>
            </w:r>
            <w:r w:rsidRPr="00C90094">
              <w:rPr>
                <w:rFonts w:eastAsia="Times New Roman"/>
                <w:lang w:val="nb-NO"/>
              </w:rPr>
              <w:t>block</w:t>
            </w:r>
            <w:r w:rsidRPr="00C90094">
              <w:rPr>
                <w:rFonts w:eastAsia="Times New Roman"/>
                <w:lang w:val="nb-NO" w:eastAsia="en-GB"/>
              </w:rPr>
              <w:t xml:space="preserve"> number </w:t>
            </w:r>
            <w:r w:rsidRPr="00C90094">
              <w:rPr>
                <w:rFonts w:eastAsia="Times New Roman"/>
                <w:i/>
                <w:lang w:val="nb-NO" w:eastAsia="en-GB"/>
              </w:rPr>
              <w:t>N</w:t>
            </w:r>
          </w:p>
          <w:p w14:paraId="2D39BBAA" w14:textId="77777777" w:rsidR="00460184" w:rsidRPr="00C90094" w:rsidRDefault="00460184" w:rsidP="00460184">
            <w:pPr>
              <w:overflowPunct w:val="0"/>
              <w:autoSpaceDE w:val="0"/>
              <w:autoSpaceDN w:val="0"/>
              <w:adjustRightInd w:val="0"/>
              <w:spacing w:before="0" w:after="0" w:line="240" w:lineRule="auto"/>
              <w:ind w:left="568" w:hanging="284"/>
              <w:textAlignment w:val="baseline"/>
              <w:rPr>
                <w:rFonts w:eastAsia="Times New Roman"/>
                <w:lang w:eastAsia="en-GB"/>
              </w:rPr>
            </w:pPr>
            <w:r w:rsidRPr="00C90094">
              <w:rPr>
                <w:rFonts w:eastAsia="Times New Roman"/>
                <w:lang w:eastAsia="en-GB"/>
              </w:rPr>
              <w:tab/>
              <w:t xml:space="preserve">where </w:t>
            </w:r>
            <w:r w:rsidRPr="00C90094">
              <w:rPr>
                <w:rFonts w:eastAsia="Times New Roman"/>
                <w:lang w:val="en-GB" w:eastAsia="ko-KR"/>
              </w:rPr>
              <w:t xml:space="preserve">the starting position of a block </w:t>
            </w:r>
            <w:r w:rsidRPr="00C90094">
              <w:rPr>
                <w:color w:val="FF0000"/>
                <w:u w:val="single"/>
              </w:rPr>
              <w:t xml:space="preserve">associated with a serving cell </w:t>
            </w:r>
            <w:r w:rsidRPr="00C90094">
              <w:rPr>
                <w:rFonts w:eastAsia="Times New Roman"/>
                <w:lang w:val="en-GB" w:eastAsia="en-GB"/>
              </w:rPr>
              <w:t xml:space="preserve">is determined by the parameter </w:t>
            </w:r>
            <w:proofErr w:type="spellStart"/>
            <w:r w:rsidRPr="00C90094">
              <w:rPr>
                <w:rFonts w:eastAsia="Times New Roman"/>
                <w:i/>
                <w:lang w:eastAsia="en-GB"/>
              </w:rPr>
              <w:t>positionInDCI-cellDTRX</w:t>
            </w:r>
            <w:proofErr w:type="spellEnd"/>
            <w:r w:rsidRPr="00C90094">
              <w:rPr>
                <w:rFonts w:eastAsia="Times New Roman"/>
                <w:i/>
                <w:lang w:eastAsia="en-GB"/>
              </w:rPr>
              <w:t xml:space="preserve"> </w:t>
            </w:r>
            <w:r w:rsidRPr="00C90094">
              <w:rPr>
                <w:rFonts w:eastAsia="Times New Roman"/>
                <w:lang w:val="en-GB" w:eastAsia="ko-KR"/>
              </w:rPr>
              <w:t>provided by higher layers</w:t>
            </w:r>
            <w:r w:rsidRPr="00C90094">
              <w:rPr>
                <w:rFonts w:eastAsia="Times New Roman"/>
                <w:lang w:eastAsia="ko-KR"/>
              </w:rPr>
              <w:t xml:space="preserve"> for the UE</w:t>
            </w:r>
            <w:r w:rsidRPr="00C90094">
              <w:rPr>
                <w:rFonts w:eastAsia="Times New Roman"/>
                <w:lang w:val="en-GB" w:eastAsia="ko-KR"/>
              </w:rPr>
              <w:t>.</w:t>
            </w:r>
          </w:p>
          <w:p w14:paraId="1AE1382F" w14:textId="77777777" w:rsidR="00460184" w:rsidRPr="00C90094" w:rsidRDefault="00460184" w:rsidP="00460184">
            <w:pPr>
              <w:spacing w:before="0" w:after="0" w:line="240" w:lineRule="auto"/>
            </w:pPr>
            <w:r w:rsidRPr="00C90094">
              <w:t xml:space="preserve">If the UE is configured </w:t>
            </w:r>
            <w:r w:rsidRPr="00C90094">
              <w:rPr>
                <w:i/>
                <w:iCs/>
                <w:strike/>
                <w:color w:val="FF0000"/>
                <w:u w:val="single"/>
              </w:rPr>
              <w:t xml:space="preserve">with higher layer parameter </w:t>
            </w:r>
            <w:r w:rsidRPr="00C90094">
              <w:rPr>
                <w:color w:val="FF0000"/>
                <w:u w:val="single"/>
              </w:rPr>
              <w:t xml:space="preserve">to monitor DCI 2_9 with CRC scrambled by </w:t>
            </w:r>
            <w:r w:rsidRPr="00C90094">
              <w:rPr>
                <w:i/>
                <w:iCs/>
                <w:strike/>
                <w:color w:val="FF0000"/>
                <w:u w:val="single"/>
              </w:rPr>
              <w:t>XYZ</w:t>
            </w:r>
            <w:r w:rsidRPr="00C90094">
              <w:rPr>
                <w:i/>
                <w:iCs/>
                <w:color w:val="FF0000"/>
                <w:u w:val="single"/>
              </w:rPr>
              <w:t xml:space="preserve"> </w:t>
            </w:r>
            <w:proofErr w:type="spellStart"/>
            <w:r w:rsidRPr="00C90094">
              <w:rPr>
                <w:color w:val="FF0000"/>
                <w:u w:val="single"/>
              </w:rPr>
              <w:t>cellDTRX</w:t>
            </w:r>
            <w:proofErr w:type="spellEnd"/>
            <w:r w:rsidRPr="00C90094">
              <w:rPr>
                <w:color w:val="FF0000"/>
                <w:u w:val="single"/>
              </w:rPr>
              <w:t>-RNTI</w:t>
            </w:r>
            <w:r w:rsidRPr="00C90094">
              <w:t>, one or more blocks are configured for the UE by higher layers, with t</w:t>
            </w:r>
            <w:r w:rsidRPr="00C90094">
              <w:rPr>
                <w:lang w:eastAsia="ko-KR"/>
              </w:rPr>
              <w:t>he following field defined for each block:</w:t>
            </w:r>
          </w:p>
          <w:p w14:paraId="4D352B3B" w14:textId="77777777" w:rsidR="00460184" w:rsidRDefault="00460184" w:rsidP="00460184">
            <w:pPr>
              <w:pStyle w:val="B10"/>
              <w:spacing w:before="0" w:after="0" w:line="240" w:lineRule="auto"/>
              <w:rPr>
                <w:sz w:val="20"/>
                <w:szCs w:val="20"/>
              </w:rPr>
            </w:pPr>
            <w:r w:rsidRPr="00C90094">
              <w:rPr>
                <w:rFonts w:eastAsia="Times New Roman"/>
                <w:lang w:val="nb-NO" w:eastAsia="en-GB"/>
              </w:rPr>
              <w:t>-</w:t>
            </w:r>
            <w:r w:rsidRPr="00C90094">
              <w:rPr>
                <w:rFonts w:eastAsia="Times New Roman"/>
                <w:lang w:val="nb-NO" w:eastAsia="en-GB"/>
              </w:rPr>
              <w:tab/>
            </w:r>
            <w:r w:rsidRPr="00C90094">
              <w:rPr>
                <w:sz w:val="20"/>
                <w:szCs w:val="20"/>
              </w:rPr>
              <w:t xml:space="preserve">Cell DTX/DRX indication - 2 bits if </w:t>
            </w:r>
            <w:proofErr w:type="spellStart"/>
            <w:r w:rsidRPr="00C90094">
              <w:rPr>
                <w:i/>
                <w:strike/>
                <w:color w:val="C00000"/>
                <w:sz w:val="20"/>
                <w:szCs w:val="20"/>
              </w:rPr>
              <w:t>XYZ</w:t>
            </w:r>
            <w:r w:rsidRPr="00C90094">
              <w:rPr>
                <w:i/>
                <w:color w:val="C00000"/>
                <w:sz w:val="20"/>
                <w:szCs w:val="20"/>
                <w:u w:val="single"/>
              </w:rPr>
              <w:t>cellDTXDRXconfigType</w:t>
            </w:r>
            <w:proofErr w:type="spellEnd"/>
            <w:r w:rsidRPr="00C90094">
              <w:rPr>
                <w:color w:val="C00000"/>
                <w:sz w:val="20"/>
                <w:szCs w:val="20"/>
                <w:u w:val="single"/>
              </w:rPr>
              <w:t xml:space="preserve"> is configured to </w:t>
            </w:r>
            <w:proofErr w:type="spellStart"/>
            <w:r w:rsidRPr="00C90094">
              <w:rPr>
                <w:i/>
                <w:iCs/>
                <w:color w:val="C00000"/>
                <w:sz w:val="20"/>
                <w:szCs w:val="20"/>
                <w:u w:val="single"/>
              </w:rPr>
              <w:t>dtxdrx</w:t>
            </w:r>
            <w:proofErr w:type="spellEnd"/>
            <w:r w:rsidRPr="00C90094">
              <w:rPr>
                <w:i/>
                <w:iCs/>
                <w:color w:val="C00000"/>
                <w:sz w:val="20"/>
                <w:szCs w:val="20"/>
                <w:u w:val="single"/>
              </w:rPr>
              <w:t xml:space="preserve"> for the serving cell</w:t>
            </w:r>
            <w:r w:rsidRPr="00C90094">
              <w:rPr>
                <w:sz w:val="20"/>
                <w:szCs w:val="20"/>
              </w:rPr>
              <w:t xml:space="preserve">, with the MSB corresponding to cell DTX configuration and the LSB corresponding to cell DRX configuration; </w:t>
            </w:r>
            <w:r w:rsidRPr="00C90094">
              <w:rPr>
                <w:color w:val="C00000"/>
                <w:sz w:val="20"/>
                <w:szCs w:val="20"/>
                <w:u w:val="single"/>
              </w:rPr>
              <w:t xml:space="preserve">1 bit </w:t>
            </w:r>
            <w:r>
              <w:rPr>
                <w:color w:val="C00000"/>
                <w:sz w:val="20"/>
                <w:szCs w:val="20"/>
                <w:u w:val="single"/>
              </w:rPr>
              <w:t xml:space="preserve">if </w:t>
            </w:r>
            <w:proofErr w:type="spellStart"/>
            <w:r w:rsidRPr="00C90094">
              <w:rPr>
                <w:i/>
                <w:color w:val="C00000"/>
                <w:sz w:val="20"/>
                <w:szCs w:val="20"/>
                <w:u w:val="single"/>
              </w:rPr>
              <w:t>cellDTXDRXconfigType</w:t>
            </w:r>
            <w:proofErr w:type="spellEnd"/>
            <w:r w:rsidRPr="00C90094">
              <w:rPr>
                <w:color w:val="C00000"/>
                <w:sz w:val="20"/>
                <w:szCs w:val="20"/>
                <w:u w:val="single"/>
              </w:rPr>
              <w:t xml:space="preserve"> is configured to either </w:t>
            </w:r>
            <w:proofErr w:type="spellStart"/>
            <w:r w:rsidRPr="00C90094">
              <w:rPr>
                <w:i/>
                <w:iCs/>
                <w:color w:val="C00000"/>
                <w:sz w:val="20"/>
                <w:szCs w:val="20"/>
                <w:u w:val="single"/>
              </w:rPr>
              <w:t>dtx</w:t>
            </w:r>
            <w:proofErr w:type="spellEnd"/>
            <w:r w:rsidRPr="00C90094">
              <w:rPr>
                <w:color w:val="C00000"/>
                <w:sz w:val="20"/>
                <w:szCs w:val="20"/>
                <w:u w:val="single"/>
              </w:rPr>
              <w:t xml:space="preserve"> or </w:t>
            </w:r>
            <w:proofErr w:type="spellStart"/>
            <w:r w:rsidRPr="00C90094">
              <w:rPr>
                <w:i/>
                <w:iCs/>
                <w:color w:val="C00000"/>
                <w:sz w:val="20"/>
                <w:szCs w:val="20"/>
                <w:u w:val="single"/>
              </w:rPr>
              <w:t>drx</w:t>
            </w:r>
            <w:proofErr w:type="spellEnd"/>
            <w:r w:rsidRPr="00C90094">
              <w:rPr>
                <w:i/>
                <w:iCs/>
                <w:color w:val="C00000"/>
                <w:sz w:val="20"/>
                <w:szCs w:val="20"/>
                <w:u w:val="single"/>
              </w:rPr>
              <w:t xml:space="preserve"> for the serving cell;</w:t>
            </w:r>
            <w:r w:rsidRPr="00C90094">
              <w:rPr>
                <w:sz w:val="20"/>
                <w:szCs w:val="20"/>
              </w:rPr>
              <w:t xml:space="preserve"> otherwise </w:t>
            </w:r>
            <w:r w:rsidRPr="00C90094">
              <w:rPr>
                <w:color w:val="C00000"/>
                <w:sz w:val="20"/>
                <w:szCs w:val="20"/>
                <w:u w:val="single"/>
              </w:rPr>
              <w:t>0</w:t>
            </w:r>
            <w:r w:rsidRPr="00C90094">
              <w:rPr>
                <w:strike/>
                <w:color w:val="C00000"/>
                <w:sz w:val="20"/>
                <w:szCs w:val="20"/>
              </w:rPr>
              <w:t>1</w:t>
            </w:r>
            <w:r w:rsidRPr="00C90094">
              <w:rPr>
                <w:sz w:val="20"/>
                <w:szCs w:val="20"/>
              </w:rPr>
              <w:t xml:space="preserve"> bit.</w:t>
            </w:r>
          </w:p>
          <w:p w14:paraId="0BC84D34" w14:textId="77777777" w:rsidR="00460184" w:rsidRPr="00C90094" w:rsidRDefault="00460184" w:rsidP="00460184">
            <w:pPr>
              <w:pStyle w:val="B10"/>
              <w:spacing w:after="0" w:line="240" w:lineRule="auto"/>
              <w:rPr>
                <w:sz w:val="20"/>
                <w:szCs w:val="20"/>
              </w:rPr>
            </w:pPr>
            <w:r w:rsidRPr="00570354">
              <w:rPr>
                <w:rFonts w:eastAsia="Times New Roman"/>
                <w:color w:val="C00000"/>
                <w:u w:val="single"/>
                <w:lang w:val="nb-NO" w:eastAsia="en-GB"/>
              </w:rPr>
              <w:t>-</w:t>
            </w:r>
            <w:r w:rsidRPr="00570354">
              <w:rPr>
                <w:rFonts w:eastAsia="Times New Roman"/>
                <w:color w:val="C00000"/>
                <w:u w:val="single"/>
                <w:lang w:val="nb-NO" w:eastAsia="en-GB"/>
              </w:rPr>
              <w:tab/>
            </w:r>
            <w:r>
              <w:rPr>
                <w:rFonts w:eastAsia="Times New Roman"/>
                <w:color w:val="C00000"/>
                <w:u w:val="single"/>
                <w:lang w:val="nb-NO" w:eastAsia="en-GB"/>
              </w:rPr>
              <w:t>NES-mode</w:t>
            </w:r>
            <w:r w:rsidRPr="00C90094">
              <w:rPr>
                <w:color w:val="C00000"/>
                <w:sz w:val="20"/>
                <w:szCs w:val="20"/>
                <w:u w:val="single"/>
              </w:rPr>
              <w:t xml:space="preserve"> indication - 1 bit if </w:t>
            </w:r>
            <w:proofErr w:type="spellStart"/>
            <w:r w:rsidRPr="00E35C76">
              <w:rPr>
                <w:i/>
                <w:iCs/>
                <w:color w:val="C00000"/>
                <w:sz w:val="20"/>
                <w:szCs w:val="20"/>
                <w:u w:val="single"/>
              </w:rPr>
              <w:t>nesEvent</w:t>
            </w:r>
            <w:proofErr w:type="spellEnd"/>
            <w:r w:rsidRPr="00E35C76">
              <w:rPr>
                <w:color w:val="C00000"/>
                <w:sz w:val="20"/>
                <w:szCs w:val="20"/>
                <w:u w:val="single"/>
              </w:rPr>
              <w:t xml:space="preserve"> </w:t>
            </w:r>
            <w:r w:rsidRPr="00C90094">
              <w:rPr>
                <w:color w:val="C00000"/>
                <w:sz w:val="20"/>
                <w:szCs w:val="20"/>
                <w:u w:val="single"/>
              </w:rPr>
              <w:t xml:space="preserve">is configured for the serving </w:t>
            </w:r>
            <w:proofErr w:type="spellStart"/>
            <w:r>
              <w:rPr>
                <w:color w:val="C00000"/>
                <w:sz w:val="20"/>
                <w:szCs w:val="20"/>
                <w:u w:val="single"/>
              </w:rPr>
              <w:t>P</w:t>
            </w:r>
            <w:r w:rsidRPr="00C90094">
              <w:rPr>
                <w:color w:val="C00000"/>
                <w:sz w:val="20"/>
                <w:szCs w:val="20"/>
                <w:u w:val="single"/>
              </w:rPr>
              <w:t>cell</w:t>
            </w:r>
            <w:proofErr w:type="spellEnd"/>
            <w:r w:rsidRPr="00C90094">
              <w:rPr>
                <w:color w:val="C00000"/>
                <w:sz w:val="20"/>
                <w:szCs w:val="20"/>
                <w:u w:val="single"/>
              </w:rPr>
              <w:t>; otherwise, 0</w:t>
            </w:r>
            <w:r>
              <w:rPr>
                <w:color w:val="C00000"/>
                <w:sz w:val="20"/>
                <w:szCs w:val="20"/>
                <w:u w:val="single"/>
              </w:rPr>
              <w:t xml:space="preserve">. </w:t>
            </w:r>
            <w:r w:rsidRPr="00931086">
              <w:rPr>
                <w:color w:val="5B9BD5" w:themeColor="accent5"/>
                <w:sz w:val="20"/>
                <w:szCs w:val="20"/>
                <w:u w:val="single"/>
              </w:rPr>
              <w:t>The bit value of 1 indicates the NES</w:t>
            </w:r>
            <w:r>
              <w:rPr>
                <w:color w:val="5B9BD5" w:themeColor="accent5"/>
                <w:sz w:val="20"/>
                <w:szCs w:val="20"/>
                <w:u w:val="single"/>
              </w:rPr>
              <w:t xml:space="preserve"> </w:t>
            </w:r>
            <w:r w:rsidRPr="00931086">
              <w:rPr>
                <w:color w:val="5B9BD5" w:themeColor="accent5"/>
                <w:sz w:val="20"/>
                <w:szCs w:val="20"/>
                <w:u w:val="single"/>
              </w:rPr>
              <w:t>specific</w:t>
            </w:r>
            <w:r>
              <w:rPr>
                <w:color w:val="5B9BD5" w:themeColor="accent5"/>
                <w:sz w:val="20"/>
                <w:szCs w:val="20"/>
                <w:u w:val="single"/>
              </w:rPr>
              <w:t xml:space="preserve"> </w:t>
            </w:r>
            <w:r w:rsidRPr="00931086">
              <w:rPr>
                <w:color w:val="5B9BD5" w:themeColor="accent5"/>
                <w:sz w:val="20"/>
                <w:szCs w:val="20"/>
                <w:u w:val="single"/>
              </w:rPr>
              <w:t>CHO execution is enabled, as defined in clause 5.3.5.13.4 of [9, TS38.331], and the bit value of</w:t>
            </w:r>
            <w:r>
              <w:rPr>
                <w:color w:val="5B9BD5" w:themeColor="accent5"/>
                <w:sz w:val="20"/>
                <w:szCs w:val="20"/>
                <w:u w:val="single"/>
              </w:rPr>
              <w:t xml:space="preserve"> </w:t>
            </w:r>
            <w:r w:rsidRPr="00931086">
              <w:rPr>
                <w:color w:val="5B9BD5" w:themeColor="accent5"/>
                <w:sz w:val="20"/>
                <w:szCs w:val="20"/>
                <w:u w:val="single"/>
              </w:rPr>
              <w:t>0 indicates the NES-specific CHO execution is not enabled.</w:t>
            </w:r>
          </w:p>
          <w:p w14:paraId="1E468468" w14:textId="77777777" w:rsidR="00460184" w:rsidRPr="00CA4E9C" w:rsidRDefault="00460184" w:rsidP="00460184">
            <w:pPr>
              <w:overflowPunct w:val="0"/>
              <w:autoSpaceDE w:val="0"/>
              <w:autoSpaceDN w:val="0"/>
              <w:adjustRightInd w:val="0"/>
              <w:spacing w:before="0" w:after="0" w:line="240" w:lineRule="auto"/>
              <w:ind w:left="568" w:hanging="284"/>
              <w:textAlignment w:val="baseline"/>
              <w:rPr>
                <w:rFonts w:eastAsia="Times New Roman"/>
                <w:lang w:eastAsia="en-GB"/>
              </w:rPr>
            </w:pPr>
          </w:p>
          <w:p w14:paraId="12524C52" w14:textId="77777777" w:rsidR="00460184" w:rsidRPr="00C90094" w:rsidRDefault="00460184" w:rsidP="0046018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size of DCI format 2_9 is indicated by the higher layer parameter </w:t>
            </w:r>
            <w:r w:rsidRPr="00C90094">
              <w:rPr>
                <w:rFonts w:eastAsia="Times New Roman"/>
                <w:i/>
                <w:lang w:val="en-GB" w:eastAsia="en-GB"/>
              </w:rPr>
              <w:t>sizeDCI-2-9</w:t>
            </w:r>
            <w:r w:rsidRPr="00C90094">
              <w:rPr>
                <w:rFonts w:eastAsia="Times New Roman"/>
                <w:lang w:val="en-GB"/>
              </w:rPr>
              <w:t>.</w:t>
            </w:r>
          </w:p>
          <w:p w14:paraId="7A46A4A7" w14:textId="77777777" w:rsidR="00460184" w:rsidRDefault="00460184" w:rsidP="00460184">
            <w:pPr>
              <w:pStyle w:val="BodyText"/>
              <w:tabs>
                <w:tab w:val="left" w:pos="1480"/>
              </w:tabs>
              <w:spacing w:after="0" w:line="240" w:lineRule="auto"/>
              <w:rPr>
                <w:color w:val="FF0000"/>
              </w:rPr>
            </w:pPr>
            <w:r w:rsidRPr="00C90094">
              <w:rPr>
                <w:color w:val="FF0000"/>
              </w:rPr>
              <w:t>*** Unchanged parts are omitted ***</w:t>
            </w:r>
          </w:p>
          <w:p w14:paraId="603F3DEA" w14:textId="77777777" w:rsidR="00460184" w:rsidRDefault="00460184" w:rsidP="00460184">
            <w:pPr>
              <w:pStyle w:val="BodyText"/>
              <w:tabs>
                <w:tab w:val="left" w:pos="1480"/>
              </w:tabs>
              <w:spacing w:after="0" w:line="240" w:lineRule="auto"/>
              <w:rPr>
                <w:rFonts w:ascii="Times New Roman" w:hAnsi="Times New Roman"/>
                <w:szCs w:val="20"/>
                <w:lang w:eastAsia="zh-CN"/>
              </w:rPr>
            </w:pPr>
          </w:p>
        </w:tc>
      </w:tr>
      <w:tr w:rsidR="0057341F" w14:paraId="52A34AF2" w14:textId="77777777" w:rsidTr="007E1F22">
        <w:tc>
          <w:tcPr>
            <w:tcW w:w="1255" w:type="dxa"/>
            <w:shd w:val="clear" w:color="auto" w:fill="C5E0B3" w:themeFill="accent6" w:themeFillTint="66"/>
          </w:tcPr>
          <w:p w14:paraId="64985495" w14:textId="07DE39C4" w:rsidR="0057341F" w:rsidRDefault="0057341F"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8095" w:type="dxa"/>
            <w:shd w:val="clear" w:color="auto" w:fill="C5E0B3" w:themeFill="accent6" w:themeFillTint="66"/>
          </w:tcPr>
          <w:p w14:paraId="42F1D5C9" w14:textId="05899E11" w:rsidR="0057341F" w:rsidRDefault="0057341F"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RAN1 had further discussion on Proposal 2-2B. There seems to be debate on whether there should be a separate RRC parameter to determine whether there is cell DTX/DRX activation indication or whether we should use the existing RRC parameter.</w:t>
            </w:r>
          </w:p>
        </w:tc>
      </w:tr>
      <w:tr w:rsidR="00B16EF1" w14:paraId="7CA09329" w14:textId="77777777" w:rsidTr="006E48CA">
        <w:tc>
          <w:tcPr>
            <w:tcW w:w="1255" w:type="dxa"/>
          </w:tcPr>
          <w:p w14:paraId="6193848B" w14:textId="388743AC" w:rsidR="00B16EF1" w:rsidRDefault="00B16EF1" w:rsidP="00B16EF1">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CM</w:t>
            </w:r>
          </w:p>
        </w:tc>
        <w:tc>
          <w:tcPr>
            <w:tcW w:w="8095" w:type="dxa"/>
          </w:tcPr>
          <w:p w14:paraId="383BF7EC" w14:textId="77777777" w:rsidR="00B16EF1" w:rsidRDefault="00B16EF1" w:rsidP="00B16EF1">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szCs w:val="20"/>
                <w:lang w:eastAsia="ja-JP"/>
              </w:rPr>
              <w:t>Support Alt.1 for Proposal #2-4. We cannot find strong motivation for Alt2.</w:t>
            </w:r>
          </w:p>
          <w:p w14:paraId="6FA2FBC9" w14:textId="77777777" w:rsidR="00B16EF1" w:rsidRDefault="00B16EF1" w:rsidP="00B16EF1">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I</w:t>
            </w:r>
            <w:r>
              <w:rPr>
                <w:rFonts w:ascii="Times New Roman" w:eastAsia="Yu Mincho" w:hAnsi="Times New Roman"/>
                <w:szCs w:val="20"/>
                <w:lang w:eastAsia="ja-JP"/>
              </w:rPr>
              <w:t xml:space="preserve">t is not a problem that a </w:t>
            </w:r>
            <w:r>
              <w:rPr>
                <w:rFonts w:ascii="Times New Roman" w:eastAsia="Yu Mincho" w:hAnsi="Times New Roman" w:hint="eastAsia"/>
                <w:szCs w:val="20"/>
                <w:lang w:eastAsia="ja-JP"/>
              </w:rPr>
              <w:t>U</w:t>
            </w:r>
            <w:r>
              <w:rPr>
                <w:rFonts w:ascii="Times New Roman" w:eastAsia="Yu Mincho" w:hAnsi="Times New Roman"/>
                <w:szCs w:val="20"/>
                <w:lang w:eastAsia="ja-JP"/>
              </w:rPr>
              <w:t>E supporting and configured with only RRC based cell DTRX and L1 based NES CHO just skip reading 1 or 2 bits based on the RRC based cell DTRX configuration.</w:t>
            </w:r>
          </w:p>
          <w:p w14:paraId="7350C4F3" w14:textId="716D350E" w:rsidR="00B16EF1" w:rsidRDefault="00B16EF1" w:rsidP="00B16EF1">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szCs w:val="20"/>
                <w:lang w:eastAsia="ja-JP"/>
              </w:rPr>
              <w:t>In my understanding, in practical, one information block means one cell, and is common for UEs configured both/either of cell DTRX and NES CHO.</w:t>
            </w:r>
            <w:r>
              <w:rPr>
                <w:rFonts w:ascii="Times New Roman" w:eastAsia="Yu Mincho" w:hAnsi="Times New Roman" w:hint="eastAsia"/>
                <w:szCs w:val="20"/>
                <w:lang w:eastAsia="ja-JP"/>
              </w:rPr>
              <w:t xml:space="preserve"> </w:t>
            </w:r>
            <w:r>
              <w:rPr>
                <w:rFonts w:ascii="Times New Roman" w:eastAsia="Yu Mincho" w:hAnsi="Times New Roman"/>
                <w:szCs w:val="20"/>
                <w:lang w:eastAsia="ja-JP"/>
              </w:rPr>
              <w:t>If Alt.2 adopted, additional one information block is consumed only for abovementioned UEs although another information block indicates the cell state.</w:t>
            </w:r>
          </w:p>
        </w:tc>
      </w:tr>
      <w:tr w:rsidR="007E3EAE" w14:paraId="39747CEC" w14:textId="77777777" w:rsidTr="006E48CA">
        <w:tc>
          <w:tcPr>
            <w:tcW w:w="1255" w:type="dxa"/>
          </w:tcPr>
          <w:p w14:paraId="6654F39C" w14:textId="07191B5D" w:rsidR="007E3EAE" w:rsidRDefault="007E3EAE" w:rsidP="007E3EAE">
            <w:pPr>
              <w:pStyle w:val="BodyText"/>
              <w:tabs>
                <w:tab w:val="left" w:pos="1480"/>
              </w:tabs>
              <w:spacing w:after="0" w:line="240" w:lineRule="auto"/>
              <w:rPr>
                <w:rFonts w:ascii="Times New Roman" w:eastAsia="Yu Mincho" w:hAnsi="Times New Roman"/>
                <w:szCs w:val="20"/>
                <w:lang w:eastAsia="ja-JP"/>
              </w:rPr>
            </w:pPr>
            <w:r>
              <w:rPr>
                <w:rFonts w:ascii="Times New Roman" w:hAnsi="Times New Roman"/>
                <w:szCs w:val="20"/>
                <w:lang w:eastAsia="zh-CN"/>
              </w:rPr>
              <w:t>Samsung</w:t>
            </w:r>
          </w:p>
        </w:tc>
        <w:tc>
          <w:tcPr>
            <w:tcW w:w="8095" w:type="dxa"/>
          </w:tcPr>
          <w:p w14:paraId="693B649F" w14:textId="77777777" w:rsidR="007E3EAE" w:rsidRPr="007E1F22" w:rsidRDefault="007E3EAE" w:rsidP="007E3EAE">
            <w:pPr>
              <w:pStyle w:val="Heading5"/>
              <w:rPr>
                <w:rFonts w:eastAsiaTheme="minorEastAsia"/>
                <w:lang w:eastAsia="ko-KR"/>
              </w:rPr>
            </w:pPr>
            <w:r>
              <w:rPr>
                <w:rFonts w:ascii="Times New Roman" w:hAnsi="Times New Roman"/>
                <w:lang w:eastAsia="zh-CN"/>
              </w:rPr>
              <w:t xml:space="preserve">For </w:t>
            </w:r>
            <w:r w:rsidRPr="007E1F22">
              <w:rPr>
                <w:rFonts w:eastAsiaTheme="minorEastAsia"/>
                <w:lang w:eastAsia="ko-KR"/>
              </w:rPr>
              <w:t>Proposal</w:t>
            </w:r>
            <w:r>
              <w:rPr>
                <w:rFonts w:eastAsiaTheme="minorEastAsia"/>
                <w:lang w:eastAsia="ko-KR"/>
              </w:rPr>
              <w:t xml:space="preserve"> #2-4</w:t>
            </w:r>
          </w:p>
          <w:p w14:paraId="26901D8D" w14:textId="77777777" w:rsidR="007E3EAE" w:rsidRDefault="007E3EAE" w:rsidP="007E3EA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is not aligned with the previous agreement for 0 bit. For example, </w:t>
            </w:r>
            <w:proofErr w:type="spellStart"/>
            <w:r>
              <w:rPr>
                <w:rFonts w:ascii="Times New Roman" w:hAnsi="Times New Roman"/>
                <w:szCs w:val="20"/>
                <w:lang w:eastAsia="zh-CN"/>
              </w:rPr>
              <w:t>Pcell</w:t>
            </w:r>
            <w:proofErr w:type="spellEnd"/>
            <w:r>
              <w:rPr>
                <w:rFonts w:ascii="Times New Roman" w:hAnsi="Times New Roman"/>
                <w:szCs w:val="20"/>
                <w:lang w:eastAsia="zh-CN"/>
              </w:rPr>
              <w:t xml:space="preserve"> is RRC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based cell DTX/DRX.</w:t>
            </w:r>
          </w:p>
          <w:p w14:paraId="01CA7262" w14:textId="77777777" w:rsidR="007E3EAE" w:rsidRDefault="007E3EAE" w:rsidP="007E3EAE">
            <w:pPr>
              <w:pStyle w:val="BodyText"/>
              <w:tabs>
                <w:tab w:val="left" w:pos="1480"/>
              </w:tabs>
              <w:spacing w:after="0" w:line="240" w:lineRule="auto"/>
              <w:rPr>
                <w:rFonts w:ascii="Times New Roman" w:hAnsi="Times New Roman"/>
                <w:szCs w:val="20"/>
                <w:lang w:eastAsia="zh-CN"/>
              </w:rPr>
            </w:pPr>
          </w:p>
          <w:p w14:paraId="4E92CA01" w14:textId="77777777" w:rsidR="007E3EAE" w:rsidRDefault="007E3EAE" w:rsidP="007E3EA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and Alt 2 is not aligned with the following agreement #1, </w:t>
            </w:r>
          </w:p>
          <w:p w14:paraId="705C6F3D" w14:textId="77777777" w:rsidR="007E3EAE" w:rsidRPr="00F27856" w:rsidRDefault="007E3EAE" w:rsidP="007E3EAE">
            <w:pPr>
              <w:rPr>
                <w:b/>
                <w:bCs/>
                <w:highlight w:val="green"/>
                <w:lang w:eastAsia="x-none"/>
              </w:rPr>
            </w:pPr>
            <w:r w:rsidRPr="00F27856">
              <w:rPr>
                <w:b/>
                <w:bCs/>
                <w:highlight w:val="green"/>
                <w:lang w:eastAsia="x-none"/>
              </w:rPr>
              <w:t>Agreement</w:t>
            </w:r>
            <w:r>
              <w:rPr>
                <w:b/>
                <w:bCs/>
                <w:highlight w:val="green"/>
                <w:lang w:eastAsia="x-none"/>
              </w:rPr>
              <w:t>#1</w:t>
            </w:r>
          </w:p>
          <w:p w14:paraId="25247711" w14:textId="77777777" w:rsidR="007E3EAE" w:rsidRDefault="007E3EAE" w:rsidP="007E3EAE">
            <w:r w:rsidRPr="004D3885">
              <w:t xml:space="preserve">For each serving cell </w:t>
            </w:r>
            <w:r w:rsidRPr="00416AEE">
              <w:rPr>
                <w:highlight w:val="yellow"/>
              </w:rPr>
              <w:t>configured with L1 signaling based activation/deactivation of cell DTX and/or cell DRX configuration</w:t>
            </w:r>
            <w:r w:rsidRPr="004D3885">
              <w:t>, starting bit position of an information block of DCI format 2_X is provided by UE specific higher layer signaling.</w:t>
            </w:r>
          </w:p>
          <w:p w14:paraId="02F87D0E" w14:textId="77777777" w:rsidR="007E3EAE" w:rsidRDefault="007E3EAE" w:rsidP="007E3EAE">
            <w:pPr>
              <w:pStyle w:val="BodyText"/>
              <w:tabs>
                <w:tab w:val="left" w:pos="1480"/>
              </w:tabs>
              <w:spacing w:after="0" w:line="240" w:lineRule="auto"/>
              <w:rPr>
                <w:rFonts w:ascii="Times New Roman" w:hAnsi="Times New Roman"/>
                <w:szCs w:val="20"/>
                <w:lang w:eastAsia="zh-CN"/>
              </w:rPr>
            </w:pPr>
          </w:p>
          <w:p w14:paraId="11E22634" w14:textId="77777777" w:rsidR="007E3EAE" w:rsidRDefault="007E3EAE" w:rsidP="007E3EA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highlight text above should be a new RRC which is agreed in the following agreement #2</w:t>
            </w:r>
          </w:p>
          <w:p w14:paraId="2BE06180" w14:textId="77777777" w:rsidR="007E3EAE" w:rsidRPr="00F27856" w:rsidRDefault="007E3EAE" w:rsidP="007E3EAE">
            <w:pPr>
              <w:rPr>
                <w:b/>
                <w:bCs/>
                <w:highlight w:val="green"/>
                <w:lang w:eastAsia="x-none"/>
              </w:rPr>
            </w:pPr>
            <w:r w:rsidRPr="00F27856">
              <w:rPr>
                <w:b/>
                <w:bCs/>
                <w:highlight w:val="green"/>
                <w:lang w:eastAsia="x-none"/>
              </w:rPr>
              <w:t>Agreement</w:t>
            </w:r>
            <w:r>
              <w:rPr>
                <w:b/>
                <w:bCs/>
                <w:highlight w:val="green"/>
                <w:lang w:eastAsia="x-none"/>
              </w:rPr>
              <w:t>#2</w:t>
            </w:r>
          </w:p>
          <w:p w14:paraId="5A09365A" w14:textId="77777777" w:rsidR="007E3EAE" w:rsidRPr="00C04E0F" w:rsidRDefault="007E3EAE" w:rsidP="007E3EAE">
            <w:pPr>
              <w:pStyle w:val="BodyText"/>
              <w:numPr>
                <w:ilvl w:val="0"/>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An information block field of DCI format 2_X is variable size either 1 or 2 bits.</w:t>
            </w:r>
          </w:p>
          <w:p w14:paraId="2E770625" w14:textId="77777777" w:rsidR="007E3EAE" w:rsidRPr="00C04E0F" w:rsidRDefault="007E3EAE" w:rsidP="007E3EAE">
            <w:pPr>
              <w:pStyle w:val="BodyText"/>
              <w:numPr>
                <w:ilvl w:val="1"/>
                <w:numId w:val="17"/>
              </w:numPr>
              <w:spacing w:after="0"/>
              <w:jc w:val="left"/>
              <w:rPr>
                <w:rFonts w:ascii="Times New Roman" w:eastAsia="Malgun Gothic" w:hAnsi="Times New Roman"/>
                <w:szCs w:val="20"/>
                <w:lang w:eastAsia="ko-KR"/>
              </w:rPr>
            </w:pPr>
            <w:r w:rsidRPr="00416AEE">
              <w:rPr>
                <w:rFonts w:ascii="Times New Roman" w:eastAsia="Malgun Gothic" w:hAnsi="Times New Roman"/>
                <w:szCs w:val="20"/>
                <w:highlight w:val="yellow"/>
                <w:lang w:eastAsia="ko-KR"/>
              </w:rPr>
              <w:t>Higher layer signaling</w:t>
            </w:r>
            <w:r w:rsidRPr="00C04E0F">
              <w:rPr>
                <w:rFonts w:ascii="Times New Roman" w:eastAsia="Malgun Gothic" w:hAnsi="Times New Roman"/>
                <w:szCs w:val="20"/>
                <w:lang w:eastAsia="ko-KR"/>
              </w:rPr>
              <w:t xml:space="preserve"> configures whether the activation/deactivation of cell DTX and/or cell DRX is indicated in DCI format 2_X for a serving cell.</w:t>
            </w:r>
          </w:p>
          <w:p w14:paraId="27337F0D" w14:textId="77777777" w:rsidR="007E3EAE" w:rsidRPr="00C04E0F" w:rsidRDefault="007E3EAE" w:rsidP="007E3EAE">
            <w:pPr>
              <w:pStyle w:val="BodyText"/>
              <w:numPr>
                <w:ilvl w:val="2"/>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 xml:space="preserve">If both cell DTX and cell DRX are configured for a serving cell, </w:t>
            </w:r>
          </w:p>
          <w:p w14:paraId="7D9DE5BE" w14:textId="77777777" w:rsidR="007E3EAE" w:rsidRPr="00C04E0F" w:rsidRDefault="007E3EAE" w:rsidP="007E3EAE">
            <w:pPr>
              <w:pStyle w:val="BodyText"/>
              <w:numPr>
                <w:ilvl w:val="3"/>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1</w:t>
            </w:r>
            <w:r w:rsidRPr="00C04E0F">
              <w:rPr>
                <w:rFonts w:ascii="Times New Roman" w:eastAsia="Malgun Gothic" w:hAnsi="Times New Roman"/>
                <w:szCs w:val="20"/>
                <w:vertAlign w:val="superscript"/>
                <w:lang w:eastAsia="ko-KR"/>
              </w:rPr>
              <w:t>st</w:t>
            </w:r>
            <w:r w:rsidRPr="00C04E0F">
              <w:rPr>
                <w:rFonts w:ascii="Times New Roman" w:eastAsia="Malgun Gothic" w:hAnsi="Times New Roman"/>
                <w:szCs w:val="20"/>
                <w:lang w:eastAsia="ko-KR"/>
              </w:rPr>
              <w:t xml:space="preserve"> bit corresponds to activation/deactivation of cell DTX configuration, and</w:t>
            </w:r>
          </w:p>
          <w:p w14:paraId="2D83A9ED" w14:textId="77777777" w:rsidR="007E3EAE" w:rsidRPr="00C04E0F" w:rsidRDefault="007E3EAE" w:rsidP="007E3EAE">
            <w:pPr>
              <w:pStyle w:val="BodyText"/>
              <w:numPr>
                <w:ilvl w:val="3"/>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2</w:t>
            </w:r>
            <w:r w:rsidRPr="00C04E0F">
              <w:rPr>
                <w:rFonts w:ascii="Times New Roman" w:eastAsia="Malgun Gothic" w:hAnsi="Times New Roman"/>
                <w:szCs w:val="20"/>
                <w:vertAlign w:val="superscript"/>
                <w:lang w:eastAsia="ko-KR"/>
              </w:rPr>
              <w:t>nd</w:t>
            </w:r>
            <w:r w:rsidRPr="00C04E0F">
              <w:rPr>
                <w:rFonts w:ascii="Times New Roman" w:eastAsia="Malgun Gothic" w:hAnsi="Times New Roman"/>
                <w:szCs w:val="20"/>
                <w:lang w:eastAsia="ko-KR"/>
              </w:rPr>
              <w:t xml:space="preserve"> bit corresponds to activation/deactivation of cell DRX configuration, </w:t>
            </w:r>
          </w:p>
          <w:p w14:paraId="2F1AC556" w14:textId="77777777" w:rsidR="007E3EAE" w:rsidRPr="00C04E0F" w:rsidRDefault="007E3EAE" w:rsidP="007E3EAE">
            <w:pPr>
              <w:pStyle w:val="BodyText"/>
              <w:numPr>
                <w:ilvl w:val="2"/>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otherwise, the 1 bit corresponds to the configured cell DTX or cell DRX configuration.</w:t>
            </w:r>
          </w:p>
          <w:p w14:paraId="31113EB9" w14:textId="77777777" w:rsidR="007E3EAE" w:rsidRPr="00C04E0F" w:rsidRDefault="007E3EAE" w:rsidP="007E3EAE">
            <w:pPr>
              <w:pStyle w:val="BodyText"/>
              <w:numPr>
                <w:ilvl w:val="1"/>
                <w:numId w:val="17"/>
              </w:numPr>
              <w:spacing w:after="0"/>
              <w:jc w:val="left"/>
              <w:rPr>
                <w:rFonts w:ascii="Times New Roman" w:eastAsia="Malgun Gothic" w:hAnsi="Times New Roman"/>
                <w:color w:val="C00000"/>
                <w:szCs w:val="20"/>
                <w:u w:val="single"/>
                <w:lang w:eastAsia="ko-KR"/>
              </w:rPr>
            </w:pPr>
            <w:r w:rsidRPr="00C04E0F">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7DA007CF" w14:textId="77777777" w:rsidR="007E3EAE" w:rsidRDefault="007E3EAE" w:rsidP="007E3EA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suggest </w:t>
            </w:r>
            <w:r>
              <w:rPr>
                <w:rFonts w:ascii="Times New Roman" w:hAnsi="Times New Roman" w:hint="eastAsia"/>
                <w:szCs w:val="20"/>
                <w:lang w:eastAsia="zh-CN"/>
              </w:rPr>
              <w:t>Alt</w:t>
            </w:r>
            <w:r>
              <w:rPr>
                <w:rFonts w:ascii="Times New Roman" w:hAnsi="Times New Roman"/>
                <w:szCs w:val="20"/>
                <w:lang w:eastAsia="zh-CN"/>
              </w:rPr>
              <w:t xml:space="preserve"> 3 updated based on Alt 2.</w:t>
            </w:r>
          </w:p>
          <w:p w14:paraId="7F5890C6" w14:textId="77777777" w:rsidR="007E3EAE" w:rsidRDefault="007E3EAE" w:rsidP="007E3EA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3</w:t>
            </w:r>
          </w:p>
          <w:p w14:paraId="03B6F072" w14:textId="77777777" w:rsidR="007E3EAE" w:rsidRDefault="007E3EAE" w:rsidP="007E3EAE">
            <w:pPr>
              <w:pStyle w:val="ListParagraph"/>
              <w:numPr>
                <w:ilvl w:val="0"/>
                <w:numId w:val="51"/>
              </w:numPr>
            </w:pPr>
            <w:r>
              <w:lastRenderedPageBreak/>
              <w:t xml:space="preserve">Alt 3) </w:t>
            </w:r>
            <w:r w:rsidRPr="005660D6">
              <w:t xml:space="preserve">Cell DTX/DRX indication </w:t>
            </w:r>
            <w:r>
              <w:t>–</w:t>
            </w:r>
          </w:p>
          <w:p w14:paraId="1C330A47" w14:textId="77777777" w:rsidR="007E3EAE" w:rsidRDefault="007E3EAE" w:rsidP="007E3EAE">
            <w:pPr>
              <w:pStyle w:val="ListParagraph"/>
              <w:numPr>
                <w:ilvl w:val="1"/>
                <w:numId w:val="51"/>
              </w:numPr>
            </w:pPr>
            <w:r>
              <w:t>if [cellDTXDRX-L1activation] is configured,</w:t>
            </w:r>
          </w:p>
          <w:p w14:paraId="6D1DF67E" w14:textId="77777777" w:rsidR="007E3EAE" w:rsidRDefault="007E3EAE" w:rsidP="007E3EAE">
            <w:pPr>
              <w:pStyle w:val="ListParagraph"/>
              <w:numPr>
                <w:ilvl w:val="2"/>
                <w:numId w:val="51"/>
              </w:numPr>
            </w:pPr>
            <w:r w:rsidRPr="005660D6">
              <w:t xml:space="preserve">2 bits if </w:t>
            </w:r>
            <w:r w:rsidRPr="00416AEE">
              <w:rPr>
                <w:highlight w:val="yellow"/>
              </w:rPr>
              <w:t>[cellDTXDRX-L1activation]</w:t>
            </w:r>
            <w:r>
              <w:t xml:space="preserve"> </w:t>
            </w:r>
            <w:r w:rsidRPr="005660D6">
              <w:t xml:space="preserve">is configured to </w:t>
            </w:r>
            <w:proofErr w:type="spellStart"/>
            <w:r w:rsidRPr="005660D6">
              <w:rPr>
                <w:i/>
                <w:iCs/>
              </w:rPr>
              <w:t>dtxdrx</w:t>
            </w:r>
            <w:proofErr w:type="spellEnd"/>
            <w:r w:rsidRPr="005660D6">
              <w:rPr>
                <w:i/>
                <w:iCs/>
              </w:rPr>
              <w:t xml:space="preserve"> </w:t>
            </w:r>
            <w:r w:rsidRPr="005660D6">
              <w:t xml:space="preserve">for the serving </w:t>
            </w:r>
            <w:proofErr w:type="gramStart"/>
            <w:r w:rsidRPr="005660D6">
              <w:t>cell;</w:t>
            </w:r>
            <w:proofErr w:type="gramEnd"/>
          </w:p>
          <w:p w14:paraId="31864286" w14:textId="77777777" w:rsidR="007E3EAE" w:rsidRDefault="007E3EAE" w:rsidP="007E3EAE">
            <w:pPr>
              <w:pStyle w:val="ListParagraph"/>
              <w:numPr>
                <w:ilvl w:val="2"/>
                <w:numId w:val="51"/>
              </w:numPr>
            </w:pPr>
            <w:r w:rsidRPr="005660D6">
              <w:t xml:space="preserve">1 bit if </w:t>
            </w:r>
            <w:r w:rsidRPr="00416AEE">
              <w:rPr>
                <w:highlight w:val="yellow"/>
              </w:rPr>
              <w:t>[cellDTXDRX-L1activation]</w:t>
            </w:r>
            <w:r>
              <w:t xml:space="preserve"> </w:t>
            </w:r>
            <w:r w:rsidRPr="005660D6">
              <w:t xml:space="preserve">is configured to either </w:t>
            </w:r>
            <w:proofErr w:type="spellStart"/>
            <w:r w:rsidRPr="005660D6">
              <w:rPr>
                <w:i/>
                <w:iCs/>
              </w:rPr>
              <w:t>dtx</w:t>
            </w:r>
            <w:proofErr w:type="spellEnd"/>
            <w:r w:rsidRPr="005660D6">
              <w:t xml:space="preserve"> or </w:t>
            </w:r>
            <w:proofErr w:type="spellStart"/>
            <w:r w:rsidRPr="005660D6">
              <w:rPr>
                <w:i/>
                <w:iCs/>
              </w:rPr>
              <w:t>drx</w:t>
            </w:r>
            <w:proofErr w:type="spellEnd"/>
            <w:r w:rsidRPr="005660D6">
              <w:rPr>
                <w:i/>
                <w:iCs/>
              </w:rPr>
              <w:t xml:space="preserve"> </w:t>
            </w:r>
            <w:r w:rsidRPr="005660D6">
              <w:t xml:space="preserve">for the serving </w:t>
            </w:r>
            <w:proofErr w:type="gramStart"/>
            <w:r w:rsidRPr="005660D6">
              <w:t>cell</w:t>
            </w:r>
            <w:r w:rsidRPr="005660D6">
              <w:rPr>
                <w:i/>
                <w:iCs/>
              </w:rPr>
              <w:t>;</w:t>
            </w:r>
            <w:proofErr w:type="gramEnd"/>
            <w:r w:rsidRPr="005660D6">
              <w:t xml:space="preserve"> </w:t>
            </w:r>
          </w:p>
          <w:p w14:paraId="06B2E72C" w14:textId="77777777" w:rsidR="007E3EAE" w:rsidRDefault="007E3EAE" w:rsidP="007E3EAE">
            <w:pPr>
              <w:pStyle w:val="ListParagraph"/>
              <w:numPr>
                <w:ilvl w:val="1"/>
                <w:numId w:val="51"/>
              </w:numPr>
            </w:pPr>
            <w:proofErr w:type="gramStart"/>
            <w:r w:rsidRPr="005660D6">
              <w:t>otherwise</w:t>
            </w:r>
            <w:proofErr w:type="gramEnd"/>
            <w:r w:rsidRPr="005660D6">
              <w:t xml:space="preserve"> 0 bit.</w:t>
            </w:r>
          </w:p>
          <w:p w14:paraId="185B4A52" w14:textId="77777777" w:rsidR="007E3EAE" w:rsidRPr="005660D6" w:rsidRDefault="007E3EAE" w:rsidP="007E3EAE">
            <w:pPr>
              <w:pStyle w:val="ListParagraph"/>
              <w:numPr>
                <w:ilvl w:val="1"/>
                <w:numId w:val="51"/>
              </w:numPr>
            </w:pPr>
            <w:r>
              <w:t xml:space="preserve">[cellDTXDRX-L1activation] is a new RRC </w:t>
            </w:r>
            <w:proofErr w:type="gramStart"/>
            <w:r>
              <w:t>parameter</w:t>
            </w:r>
            <w:proofErr w:type="gramEnd"/>
          </w:p>
          <w:p w14:paraId="64129F41" w14:textId="77777777" w:rsidR="007E3EAE" w:rsidRDefault="007E3EAE" w:rsidP="007E3EAE">
            <w:pPr>
              <w:pStyle w:val="BodyText"/>
              <w:tabs>
                <w:tab w:val="left" w:pos="1480"/>
              </w:tabs>
              <w:spacing w:after="0" w:line="240" w:lineRule="auto"/>
              <w:rPr>
                <w:rFonts w:ascii="Times New Roman" w:eastAsia="Yu Mincho" w:hAnsi="Times New Roman"/>
                <w:szCs w:val="20"/>
                <w:lang w:eastAsia="ja-JP"/>
              </w:rPr>
            </w:pPr>
          </w:p>
        </w:tc>
      </w:tr>
    </w:tbl>
    <w:p w14:paraId="33B4DABA" w14:textId="77777777" w:rsidR="0082486D" w:rsidRDefault="0082486D" w:rsidP="0082486D">
      <w:pPr>
        <w:pStyle w:val="BodyText"/>
        <w:tabs>
          <w:tab w:val="left" w:pos="1480"/>
        </w:tabs>
        <w:spacing w:after="0" w:line="240" w:lineRule="auto"/>
        <w:rPr>
          <w:rFonts w:ascii="Times New Roman" w:hAnsi="Times New Roman"/>
          <w:szCs w:val="20"/>
          <w:lang w:eastAsia="zh-CN"/>
        </w:rPr>
      </w:pPr>
    </w:p>
    <w:p w14:paraId="00608B4E" w14:textId="77777777" w:rsidR="00CE18E5" w:rsidRDefault="00CE18E5" w:rsidP="00EF5F8F">
      <w:pPr>
        <w:pStyle w:val="BodyText"/>
        <w:tabs>
          <w:tab w:val="left" w:pos="1480"/>
        </w:tabs>
        <w:spacing w:after="0" w:line="240" w:lineRule="auto"/>
        <w:rPr>
          <w:rFonts w:ascii="Times New Roman" w:hAnsi="Times New Roman"/>
          <w:szCs w:val="20"/>
          <w:lang w:eastAsia="zh-CN"/>
        </w:rPr>
      </w:pPr>
    </w:p>
    <w:p w14:paraId="0C65A614" w14:textId="77777777" w:rsidR="000365F7" w:rsidRDefault="000365F7" w:rsidP="00EF5F8F">
      <w:pPr>
        <w:pStyle w:val="BodyText"/>
        <w:tabs>
          <w:tab w:val="left" w:pos="1480"/>
        </w:tabs>
        <w:spacing w:after="0" w:line="240" w:lineRule="auto"/>
        <w:rPr>
          <w:rFonts w:ascii="Times New Roman" w:hAnsi="Times New Roman"/>
          <w:szCs w:val="20"/>
          <w:lang w:eastAsia="zh-CN"/>
        </w:rPr>
      </w:pPr>
    </w:p>
    <w:p w14:paraId="3A7B790F" w14:textId="23991F85" w:rsidR="00612D4A" w:rsidRPr="00031682" w:rsidRDefault="00612D4A" w:rsidP="00612D4A">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3</w:t>
      </w:r>
      <w:r>
        <w:rPr>
          <w:rFonts w:eastAsia="SimSun"/>
          <w:lang w:val="en-US" w:eastAsia="zh-CN"/>
        </w:rPr>
        <w:t xml:space="preserve"> UCI during cell DTX/DRX</w:t>
      </w:r>
    </w:p>
    <w:tbl>
      <w:tblPr>
        <w:tblStyle w:val="TableGrid"/>
        <w:tblW w:w="0" w:type="auto"/>
        <w:tblLayout w:type="fixed"/>
        <w:tblLook w:val="04A0" w:firstRow="1" w:lastRow="0" w:firstColumn="1" w:lastColumn="0" w:noHBand="0" w:noVBand="1"/>
      </w:tblPr>
      <w:tblGrid>
        <w:gridCol w:w="1165"/>
        <w:gridCol w:w="8185"/>
      </w:tblGrid>
      <w:tr w:rsidR="00612D4A" w:rsidRPr="00E42FA9" w14:paraId="62C6A25C" w14:textId="77777777" w:rsidTr="00551079">
        <w:tc>
          <w:tcPr>
            <w:tcW w:w="1165" w:type="dxa"/>
            <w:shd w:val="clear" w:color="auto" w:fill="DEEAF6" w:themeFill="accent5" w:themeFillTint="33"/>
          </w:tcPr>
          <w:p w14:paraId="2DE00260" w14:textId="77777777" w:rsidR="00612D4A" w:rsidRPr="00E42FA9" w:rsidRDefault="00612D4A"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8185" w:type="dxa"/>
            <w:shd w:val="clear" w:color="auto" w:fill="DEEAF6" w:themeFill="accent5" w:themeFillTint="33"/>
          </w:tcPr>
          <w:p w14:paraId="05C7F31F" w14:textId="77777777" w:rsidR="00612D4A" w:rsidRPr="00E42FA9" w:rsidRDefault="00612D4A"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612D4A" w:rsidRPr="00E42FA9" w14:paraId="690FF963" w14:textId="77777777" w:rsidTr="00551079">
        <w:tc>
          <w:tcPr>
            <w:tcW w:w="1165" w:type="dxa"/>
          </w:tcPr>
          <w:p w14:paraId="794F82CD" w14:textId="48513DDA" w:rsidR="00612D4A" w:rsidRPr="00E42FA9" w:rsidRDefault="00536217" w:rsidP="00E42FA9">
            <w:pPr>
              <w:spacing w:before="0" w:after="0" w:line="240" w:lineRule="auto"/>
            </w:pPr>
            <w:r w:rsidRPr="00E42FA9">
              <w:t xml:space="preserve">[1] Huawei, </w:t>
            </w:r>
            <w:proofErr w:type="spellStart"/>
            <w:r w:rsidRPr="00E42FA9">
              <w:t>HiSilicon</w:t>
            </w:r>
            <w:proofErr w:type="spellEnd"/>
          </w:p>
        </w:tc>
        <w:tc>
          <w:tcPr>
            <w:tcW w:w="8185" w:type="dxa"/>
          </w:tcPr>
          <w:p w14:paraId="6CB7DBC4" w14:textId="77777777" w:rsidR="00210805" w:rsidRPr="00E42FA9" w:rsidRDefault="00210805" w:rsidP="00E42FA9">
            <w:pPr>
              <w:spacing w:after="0" w:line="240" w:lineRule="auto"/>
            </w:pPr>
            <w:r w:rsidRPr="00E42FA9">
              <w:t>Proposal 3:</w:t>
            </w:r>
            <w:r w:rsidRPr="00E42FA9">
              <w:tab/>
              <w:t>If multiple UCIs/PUSCHs overlap in a slot during the non-active periods of cell DRX, and part of the UCIs/PUSCHs are impacted by cell DRX, support UCIs/PUSCHs impacted by cell DRX be considered within UL multiplexing procedure.</w:t>
            </w:r>
          </w:p>
          <w:p w14:paraId="72DC64EE" w14:textId="77777777" w:rsidR="00612D4A" w:rsidRPr="00E42FA9" w:rsidRDefault="00210805" w:rsidP="00E42FA9">
            <w:pPr>
              <w:spacing w:before="0" w:after="0" w:line="240" w:lineRule="auto"/>
            </w:pPr>
            <w:r w:rsidRPr="00E42FA9">
              <w:t>-</w:t>
            </w:r>
            <w:r w:rsidRPr="00E42FA9">
              <w:tab/>
              <w:t>Follows the multiplexing rule as legacy.</w:t>
            </w:r>
          </w:p>
          <w:p w14:paraId="0009A4F0" w14:textId="77777777" w:rsidR="007C4538" w:rsidRPr="00E42FA9" w:rsidRDefault="007C4538" w:rsidP="00E42FA9">
            <w:pPr>
              <w:pStyle w:val="0Maintext"/>
              <w:adjustRightInd w:val="0"/>
              <w:snapToGrid w:val="0"/>
              <w:spacing w:before="0" w:after="0" w:afterAutospacing="0" w:line="240" w:lineRule="auto"/>
              <w:ind w:firstLine="0"/>
              <w:rPr>
                <w:rFonts w:eastAsiaTheme="minorEastAsia" w:cs="Times New Roman"/>
                <w:u w:val="single"/>
                <w:lang w:eastAsia="zh-CN"/>
              </w:rPr>
            </w:pPr>
            <w:r w:rsidRPr="00E42FA9">
              <w:rPr>
                <w:rFonts w:eastAsiaTheme="minorEastAsia" w:cs="Times New Roman"/>
                <w:b/>
                <w:u w:val="single"/>
                <w:lang w:eastAsia="zh-CN"/>
              </w:rPr>
              <w:t>Reason for change:</w:t>
            </w:r>
          </w:p>
          <w:p w14:paraId="33DDA94D" w14:textId="37C55328" w:rsidR="00210805" w:rsidRPr="00E42FA9" w:rsidRDefault="007C4538" w:rsidP="00E42FA9">
            <w:pPr>
              <w:spacing w:before="0" w:after="0" w:line="240" w:lineRule="auto"/>
            </w:pPr>
            <w:r w:rsidRPr="00E42FA9">
              <w:rPr>
                <w:rFonts w:eastAsiaTheme="minorEastAsia"/>
                <w:lang w:eastAsia="zh-CN"/>
              </w:rPr>
              <w:t>Handling the case where UCIs and/or PUSCHs overlap during the non-active periods of cell DRX, and part of the UCIs and/or PUSCHs are impacted by cell DRX is unclear.</w:t>
            </w:r>
          </w:p>
          <w:p w14:paraId="41729710" w14:textId="77777777" w:rsidR="007C4538" w:rsidRPr="00E42FA9" w:rsidRDefault="007C4538" w:rsidP="00E42FA9">
            <w:pPr>
              <w:pStyle w:val="B10"/>
              <w:spacing w:before="0" w:after="0" w:line="240" w:lineRule="auto"/>
              <w:ind w:left="0" w:firstLine="0"/>
              <w:rPr>
                <w:rFonts w:eastAsia="SimSun"/>
                <w:b/>
                <w:sz w:val="20"/>
                <w:szCs w:val="20"/>
                <w:u w:val="single"/>
                <w:lang w:eastAsia="zh-CN"/>
              </w:rPr>
            </w:pPr>
            <w:bookmarkStart w:id="24" w:name="_Hlk149316276"/>
            <w:r w:rsidRPr="00E42FA9">
              <w:rPr>
                <w:rFonts w:eastAsia="SimSun"/>
                <w:b/>
                <w:sz w:val="20"/>
                <w:szCs w:val="20"/>
                <w:u w:val="single"/>
                <w:lang w:eastAsia="zh-CN"/>
              </w:rPr>
              <w:t>Summary of change:</w:t>
            </w:r>
          </w:p>
          <w:p w14:paraId="641A224B" w14:textId="77777777" w:rsidR="007C4538" w:rsidRPr="00E42FA9" w:rsidRDefault="007C4538" w:rsidP="00E42FA9">
            <w:pPr>
              <w:pStyle w:val="B10"/>
              <w:spacing w:before="0" w:after="0" w:line="240" w:lineRule="auto"/>
              <w:ind w:left="0" w:firstLine="0"/>
              <w:rPr>
                <w:rFonts w:eastAsia="SimSun"/>
                <w:sz w:val="20"/>
                <w:szCs w:val="20"/>
                <w:lang w:val="en-GB" w:eastAsia="zh-CN"/>
              </w:rPr>
            </w:pPr>
            <w:r w:rsidRPr="00E42FA9">
              <w:rPr>
                <w:rFonts w:eastAsia="SimSun"/>
                <w:sz w:val="20"/>
                <w:szCs w:val="20"/>
                <w:lang w:val="en-GB" w:eastAsia="zh-CN"/>
              </w:rPr>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59A27D26" w14:textId="77777777" w:rsidR="007C4538" w:rsidRPr="00E42FA9" w:rsidDel="001A32A3" w:rsidRDefault="007C4538" w:rsidP="00E42FA9">
            <w:pPr>
              <w:pStyle w:val="B10"/>
              <w:spacing w:before="0" w:after="0" w:line="240" w:lineRule="auto"/>
              <w:ind w:left="0" w:firstLine="0"/>
              <w:rPr>
                <w:rFonts w:eastAsia="SimSun"/>
                <w:b/>
                <w:sz w:val="20"/>
                <w:szCs w:val="20"/>
                <w:u w:val="single"/>
                <w:lang w:eastAsia="zh-CN"/>
              </w:rPr>
            </w:pPr>
            <w:r w:rsidRPr="00E42FA9" w:rsidDel="001A32A3">
              <w:rPr>
                <w:rFonts w:eastAsia="SimSun"/>
                <w:b/>
                <w:sz w:val="20"/>
                <w:szCs w:val="20"/>
                <w:u w:val="single"/>
                <w:lang w:eastAsia="zh-CN"/>
              </w:rPr>
              <w:t>Consequence if not approved:</w:t>
            </w:r>
          </w:p>
          <w:p w14:paraId="49A7F5D8" w14:textId="77777777" w:rsidR="007C4538" w:rsidRPr="00E42FA9" w:rsidRDefault="007C4538"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sidDel="001A32A3">
              <w:rPr>
                <w:rFonts w:eastAsia="SimSun" w:cs="Times New Roman"/>
                <w:lang w:eastAsia="zh-CN"/>
              </w:rPr>
              <w:t>.</w:t>
            </w:r>
          </w:p>
          <w:p w14:paraId="4AE511D4" w14:textId="77777777" w:rsidR="007C4538" w:rsidRPr="00E42FA9" w:rsidRDefault="007C4538" w:rsidP="00E42FA9">
            <w:pPr>
              <w:autoSpaceDE w:val="0"/>
              <w:autoSpaceDN w:val="0"/>
              <w:adjustRightInd w:val="0"/>
              <w:snapToGrid w:val="0"/>
              <w:spacing w:before="0" w:after="0" w:line="240" w:lineRule="auto"/>
              <w:rPr>
                <w:color w:val="FF0000"/>
                <w:lang w:eastAsia="zh-CN"/>
              </w:rPr>
            </w:pPr>
            <w:r w:rsidRPr="00E42FA9">
              <w:rPr>
                <w:color w:val="FF0000"/>
                <w:lang w:eastAsia="zh-CN"/>
              </w:rPr>
              <w:t>---------------------------- Start of Text Proposal for TS 38.213 -----------------------------</w:t>
            </w:r>
          </w:p>
          <w:p w14:paraId="50E9BCA5" w14:textId="77777777" w:rsidR="007C4538" w:rsidRPr="00E42FA9" w:rsidRDefault="007C4538" w:rsidP="00E42FA9">
            <w:pPr>
              <w:spacing w:before="0"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bookmarkStart w:id="25" w:name="_Toc12021480"/>
            <w:bookmarkStart w:id="26" w:name="_Toc20311592"/>
            <w:bookmarkStart w:id="27" w:name="_Toc26719417"/>
            <w:bookmarkStart w:id="28" w:name="_Toc29894852"/>
            <w:bookmarkStart w:id="29" w:name="_Toc29899151"/>
            <w:bookmarkStart w:id="30" w:name="_Toc29899569"/>
            <w:bookmarkStart w:id="31" w:name="_Toc29917306"/>
            <w:bookmarkStart w:id="32" w:name="_Toc36498180"/>
            <w:bookmarkStart w:id="33" w:name="_Toc45699206"/>
            <w:bookmarkStart w:id="34" w:name="_Toc106629448"/>
            <w:bookmarkStart w:id="35" w:name="_Hlk146123904"/>
          </w:p>
          <w:p w14:paraId="31F6DC7C" w14:textId="77777777" w:rsidR="007C4538" w:rsidRPr="00E42FA9" w:rsidRDefault="007C4538" w:rsidP="00E42FA9">
            <w:pPr>
              <w:spacing w:before="0" w:after="0" w:line="240" w:lineRule="auto"/>
              <w:rPr>
                <w:rFonts w:eastAsia="MS Mincho"/>
                <w:color w:val="FF0000"/>
                <w:lang w:val="x-none" w:eastAsia="zh-CN"/>
              </w:rPr>
            </w:pPr>
            <w:r w:rsidRPr="00E42FA9">
              <w:t>9.2.5</w:t>
            </w:r>
            <w:r w:rsidRPr="00E42FA9">
              <w:tab/>
              <w:t xml:space="preserve">UE procedure for reporting multiple UCI </w:t>
            </w:r>
            <w:proofErr w:type="gramStart"/>
            <w:r w:rsidRPr="00E42FA9">
              <w:t>types</w:t>
            </w:r>
            <w:bookmarkEnd w:id="25"/>
            <w:bookmarkEnd w:id="26"/>
            <w:bookmarkEnd w:id="27"/>
            <w:bookmarkEnd w:id="28"/>
            <w:bookmarkEnd w:id="29"/>
            <w:bookmarkEnd w:id="30"/>
            <w:bookmarkEnd w:id="31"/>
            <w:bookmarkEnd w:id="32"/>
            <w:bookmarkEnd w:id="33"/>
            <w:bookmarkEnd w:id="34"/>
            <w:bookmarkEnd w:id="35"/>
            <w:proofErr w:type="gramEnd"/>
          </w:p>
          <w:p w14:paraId="66755304" w14:textId="77777777" w:rsidR="007C4538" w:rsidRPr="00E42FA9" w:rsidRDefault="007C4538" w:rsidP="00E42FA9">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3DFEB5B7" w14:textId="77777777" w:rsidR="007C4538" w:rsidRPr="00E42FA9" w:rsidRDefault="007C4538"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6F8E1195" w14:textId="77777777" w:rsidR="007C4538" w:rsidRPr="00E42FA9" w:rsidRDefault="007C4538"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384574BE" w14:textId="77777777" w:rsidR="007C4538" w:rsidRPr="00E42FA9" w:rsidRDefault="007C4538" w:rsidP="00E42FA9">
            <w:pPr>
              <w:pStyle w:val="0Maintext"/>
              <w:adjustRightInd w:val="0"/>
              <w:snapToGrid w:val="0"/>
              <w:spacing w:before="0" w:after="0" w:afterAutospacing="0" w:line="240" w:lineRule="auto"/>
              <w:ind w:firstLine="0"/>
              <w:rPr>
                <w:rFonts w:eastAsiaTheme="minorEastAsia" w:cs="Times New Roman"/>
                <w:color w:val="FF0000"/>
                <w:lang w:eastAsia="zh-CN"/>
              </w:rPr>
            </w:pPr>
            <w:r w:rsidRPr="00E42FA9">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5B9C815A" w14:textId="77777777" w:rsidR="007C4538" w:rsidRPr="00E42FA9" w:rsidRDefault="007C4538" w:rsidP="00E42FA9">
            <w:pPr>
              <w:autoSpaceDE w:val="0"/>
              <w:autoSpaceDN w:val="0"/>
              <w:adjustRightInd w:val="0"/>
              <w:snapToGrid w:val="0"/>
              <w:spacing w:before="0" w:after="0" w:line="240" w:lineRule="auto"/>
              <w:jc w:val="center"/>
              <w:rPr>
                <w:color w:val="FF0000"/>
                <w:lang w:eastAsia="zh-CN"/>
              </w:rPr>
            </w:pPr>
            <w:r w:rsidRPr="00E42FA9">
              <w:rPr>
                <w:color w:val="FF0000"/>
                <w:lang w:eastAsia="zh-CN"/>
              </w:rPr>
              <w:lastRenderedPageBreak/>
              <w:t>&lt; Unchanged parts are omitted &gt;</w:t>
            </w:r>
          </w:p>
          <w:p w14:paraId="1E1B3BDB" w14:textId="77777777" w:rsidR="007C4538" w:rsidRPr="00E42FA9" w:rsidRDefault="007C4538" w:rsidP="00E42FA9">
            <w:pPr>
              <w:autoSpaceDE w:val="0"/>
              <w:autoSpaceDN w:val="0"/>
              <w:adjustRightInd w:val="0"/>
              <w:snapToGrid w:val="0"/>
              <w:spacing w:before="0" w:after="0" w:line="240" w:lineRule="auto"/>
              <w:rPr>
                <w:color w:val="FF0000"/>
                <w:lang w:eastAsia="zh-CN"/>
              </w:rPr>
            </w:pPr>
            <w:r w:rsidRPr="00E42FA9">
              <w:rPr>
                <w:color w:val="FF0000"/>
                <w:lang w:eastAsia="zh-CN"/>
              </w:rPr>
              <w:t>--------------------------------------- End of Text Proposal ----------------------------------</w:t>
            </w:r>
          </w:p>
          <w:p w14:paraId="21ABEC80" w14:textId="77777777" w:rsidR="0053651D" w:rsidRPr="00E42FA9" w:rsidRDefault="0053651D" w:rsidP="00E42FA9">
            <w:pPr>
              <w:autoSpaceDE w:val="0"/>
              <w:autoSpaceDN w:val="0"/>
              <w:adjustRightInd w:val="0"/>
              <w:snapToGrid w:val="0"/>
              <w:spacing w:before="0" w:after="0" w:line="240" w:lineRule="auto"/>
              <w:rPr>
                <w:color w:val="FF0000"/>
                <w:lang w:eastAsia="zh-CN"/>
              </w:rPr>
            </w:pPr>
          </w:p>
          <w:p w14:paraId="6F6CDA97" w14:textId="77777777" w:rsidR="0053651D" w:rsidRPr="00E42FA9" w:rsidRDefault="0053651D" w:rsidP="00E42FA9">
            <w:pPr>
              <w:pStyle w:val="0Maintext"/>
              <w:adjustRightInd w:val="0"/>
              <w:snapToGrid w:val="0"/>
              <w:spacing w:before="0" w:after="0" w:afterAutospacing="0" w:line="240" w:lineRule="auto"/>
              <w:ind w:firstLine="0"/>
              <w:rPr>
                <w:rFonts w:eastAsia="SimSun" w:cs="Times New Roman"/>
                <w:b/>
                <w:u w:val="single"/>
                <w:lang w:val="en-US" w:eastAsia="zh-CN"/>
              </w:rPr>
            </w:pPr>
            <w:r w:rsidRPr="00E42FA9">
              <w:rPr>
                <w:rFonts w:eastAsia="SimSun" w:cs="Times New Roman"/>
                <w:b/>
                <w:u w:val="single"/>
                <w:lang w:val="en-US" w:eastAsia="zh-CN"/>
              </w:rPr>
              <w:t>Reason for change:</w:t>
            </w:r>
          </w:p>
          <w:p w14:paraId="3E0ACAD1" w14:textId="77777777" w:rsidR="0053651D" w:rsidRPr="00E42FA9" w:rsidRDefault="0053651D" w:rsidP="00E42FA9">
            <w:pPr>
              <w:pStyle w:val="Caption"/>
              <w:spacing w:before="0" w:after="0" w:line="240" w:lineRule="auto"/>
              <w:jc w:val="left"/>
              <w:rPr>
                <w:sz w:val="20"/>
                <w:szCs w:val="20"/>
              </w:rPr>
            </w:pPr>
            <w:r w:rsidRPr="00E42FA9">
              <w:rPr>
                <w:b w:val="0"/>
                <w:bCs w:val="0"/>
                <w:sz w:val="20"/>
                <w:szCs w:val="20"/>
                <w:lang w:eastAsia="zh-CN"/>
              </w:rPr>
              <w:t xml:space="preserve">The UE behavior to handle Rel-18 </w:t>
            </w:r>
            <w:r w:rsidRPr="00E42FA9">
              <w:rPr>
                <w:sz w:val="20"/>
                <w:szCs w:val="20"/>
                <w:lang w:eastAsia="zh-CN"/>
              </w:rPr>
              <w:t>CG PUSCH TO</w:t>
            </w:r>
            <w:r w:rsidRPr="00E42FA9">
              <w:rPr>
                <w:b w:val="0"/>
                <w:bCs w:val="0"/>
                <w:sz w:val="20"/>
                <w:szCs w:val="20"/>
                <w:lang w:eastAsia="zh-CN"/>
              </w:rPr>
              <w:t>s</w:t>
            </w:r>
            <w:r w:rsidRPr="00E42FA9">
              <w:rPr>
                <w:sz w:val="20"/>
                <w:szCs w:val="20"/>
                <w:lang w:eastAsia="zh-CN"/>
              </w:rPr>
              <w:t xml:space="preserve"> </w:t>
            </w:r>
            <w:r w:rsidRPr="00E42FA9">
              <w:rPr>
                <w:b w:val="0"/>
                <w:bCs w:val="0"/>
                <w:sz w:val="20"/>
                <w:szCs w:val="20"/>
                <w:lang w:eastAsia="zh-CN"/>
              </w:rPr>
              <w:t xml:space="preserve">during the non-active periods of cell DRX is not clear in the current Rel-18 RAN1 specification.  </w:t>
            </w:r>
          </w:p>
          <w:p w14:paraId="3F13866C" w14:textId="77777777" w:rsidR="0053651D" w:rsidRPr="00E42FA9" w:rsidRDefault="0053651D" w:rsidP="00E42FA9">
            <w:pPr>
              <w:pStyle w:val="B10"/>
              <w:spacing w:before="0" w:after="0" w:line="240" w:lineRule="auto"/>
              <w:ind w:left="0" w:firstLine="0"/>
              <w:rPr>
                <w:rFonts w:eastAsia="SimSun"/>
                <w:b/>
                <w:sz w:val="20"/>
                <w:szCs w:val="20"/>
                <w:u w:val="single"/>
                <w:lang w:eastAsia="zh-CN"/>
              </w:rPr>
            </w:pPr>
            <w:r w:rsidRPr="00E42FA9">
              <w:rPr>
                <w:rFonts w:eastAsia="SimSun"/>
                <w:b/>
                <w:sz w:val="20"/>
                <w:szCs w:val="20"/>
                <w:u w:val="single"/>
                <w:lang w:eastAsia="zh-CN"/>
              </w:rPr>
              <w:t>Summary of change:</w:t>
            </w:r>
          </w:p>
          <w:p w14:paraId="6B18B68C" w14:textId="77777777" w:rsidR="0053651D" w:rsidRPr="00E42FA9" w:rsidRDefault="0053651D" w:rsidP="00E42FA9">
            <w:pPr>
              <w:pStyle w:val="B10"/>
              <w:spacing w:before="0" w:after="0" w:line="240" w:lineRule="auto"/>
              <w:ind w:left="0" w:firstLine="0"/>
              <w:rPr>
                <w:rFonts w:eastAsia="SimSun"/>
                <w:sz w:val="20"/>
                <w:szCs w:val="20"/>
                <w:lang w:val="en-GB" w:eastAsia="zh-CN"/>
              </w:rPr>
            </w:pPr>
            <w:r w:rsidRPr="00E42FA9">
              <w:rPr>
                <w:rFonts w:eastAsia="SimSun"/>
                <w:sz w:val="20"/>
                <w:szCs w:val="20"/>
                <w:lang w:val="en-GB" w:eastAsia="zh-CN"/>
              </w:rPr>
              <w:t xml:space="preserve">Clarify that the UE can use CG PUSCH TOs that </w:t>
            </w:r>
            <w:proofErr w:type="gramStart"/>
            <w:r w:rsidRPr="00E42FA9">
              <w:rPr>
                <w:rFonts w:eastAsia="SimSun"/>
                <w:sz w:val="20"/>
                <w:szCs w:val="20"/>
                <w:lang w:val="en-GB" w:eastAsia="zh-CN"/>
              </w:rPr>
              <w:t>are located in</w:t>
            </w:r>
            <w:proofErr w:type="gramEnd"/>
            <w:r w:rsidRPr="00E42FA9">
              <w:rPr>
                <w:rFonts w:eastAsia="SimSun"/>
                <w:sz w:val="20"/>
                <w:szCs w:val="20"/>
                <w:lang w:val="en-GB" w:eastAsia="zh-CN"/>
              </w:rPr>
              <w:t xml:space="preserve"> the non-active periods of cell DRX while there is a UTO-UCI indicates value ‘0’ for the corresponding CG PUSCH TO.</w:t>
            </w:r>
          </w:p>
          <w:p w14:paraId="2E20067B" w14:textId="77777777" w:rsidR="0053651D" w:rsidRPr="00E42FA9" w:rsidDel="001A32A3" w:rsidRDefault="0053651D" w:rsidP="00E42FA9">
            <w:pPr>
              <w:pStyle w:val="B10"/>
              <w:spacing w:before="0" w:after="0" w:line="240" w:lineRule="auto"/>
              <w:ind w:left="0" w:firstLine="0"/>
              <w:rPr>
                <w:rFonts w:eastAsia="SimSun"/>
                <w:b/>
                <w:sz w:val="20"/>
                <w:szCs w:val="20"/>
                <w:u w:val="single"/>
                <w:lang w:eastAsia="zh-CN"/>
              </w:rPr>
            </w:pPr>
            <w:r w:rsidRPr="00E42FA9" w:rsidDel="001A32A3">
              <w:rPr>
                <w:rFonts w:eastAsia="SimSun"/>
                <w:b/>
                <w:sz w:val="20"/>
                <w:szCs w:val="20"/>
                <w:u w:val="single"/>
                <w:lang w:eastAsia="zh-CN"/>
              </w:rPr>
              <w:t>Consequence if not approved:</w:t>
            </w:r>
          </w:p>
          <w:p w14:paraId="1DA56CA2" w14:textId="77777777" w:rsidR="0053651D" w:rsidRPr="00E42FA9" w:rsidRDefault="0053651D"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UE behaviour of handling </w:t>
            </w:r>
            <w:r w:rsidRPr="00E42FA9">
              <w:rPr>
                <w:rFonts w:eastAsiaTheme="minorEastAsia" w:cs="Times New Roman"/>
                <w:lang w:val="en-US" w:eastAsia="zh-CN"/>
              </w:rPr>
              <w:t xml:space="preserve">CG PUSCH TOs will not be clear when these TOs </w:t>
            </w:r>
            <w:proofErr w:type="gramStart"/>
            <w:r w:rsidRPr="00E42FA9">
              <w:rPr>
                <w:rFonts w:eastAsiaTheme="minorEastAsia" w:cs="Times New Roman"/>
                <w:lang w:val="en-US" w:eastAsia="zh-CN"/>
              </w:rPr>
              <w:t>are located in</w:t>
            </w:r>
            <w:proofErr w:type="gramEnd"/>
            <w:r w:rsidRPr="00E42FA9">
              <w:rPr>
                <w:rFonts w:eastAsiaTheme="minorEastAsia" w:cs="Times New Roman"/>
                <w:lang w:val="en-US" w:eastAsia="zh-CN"/>
              </w:rPr>
              <w:t xml:space="preserve"> the non-active periods of cell DRX</w:t>
            </w:r>
            <w:r w:rsidRPr="00E42FA9" w:rsidDel="001A32A3">
              <w:rPr>
                <w:rFonts w:eastAsia="SimSun" w:cs="Times New Roman"/>
                <w:lang w:eastAsia="zh-CN"/>
              </w:rPr>
              <w:t>.</w:t>
            </w:r>
          </w:p>
          <w:p w14:paraId="6E45556C" w14:textId="77777777" w:rsidR="0053651D" w:rsidRPr="00E42FA9" w:rsidRDefault="0053651D" w:rsidP="00E42FA9">
            <w:pPr>
              <w:autoSpaceDE w:val="0"/>
              <w:autoSpaceDN w:val="0"/>
              <w:adjustRightInd w:val="0"/>
              <w:snapToGrid w:val="0"/>
              <w:spacing w:before="0" w:after="0" w:line="240" w:lineRule="auto"/>
              <w:rPr>
                <w:color w:val="FF0000"/>
                <w:lang w:eastAsia="zh-CN"/>
              </w:rPr>
            </w:pPr>
            <w:r w:rsidRPr="00E42FA9">
              <w:rPr>
                <w:color w:val="FF0000"/>
                <w:lang w:eastAsia="zh-CN"/>
              </w:rPr>
              <w:t>---------------------------- Start of Text Proposal for TS 38.213 -----------------------------</w:t>
            </w:r>
          </w:p>
          <w:p w14:paraId="74EAF084" w14:textId="77777777" w:rsidR="0053651D" w:rsidRPr="00E42FA9" w:rsidRDefault="0053651D" w:rsidP="00E42FA9">
            <w:pPr>
              <w:spacing w:before="0"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7419E186" w14:textId="77777777" w:rsidR="0053651D" w:rsidRPr="00E42FA9" w:rsidRDefault="0053651D" w:rsidP="00E42FA9">
            <w:pPr>
              <w:spacing w:before="0" w:after="0" w:line="240" w:lineRule="auto"/>
              <w:rPr>
                <w:rFonts w:eastAsia="MS Mincho"/>
                <w:color w:val="FF0000"/>
                <w:lang w:val="x-none" w:eastAsia="zh-CN"/>
              </w:rPr>
            </w:pPr>
            <w:r w:rsidRPr="00E42FA9">
              <w:t>9.3.1</w:t>
            </w:r>
            <w:r w:rsidRPr="00E42FA9">
              <w:tab/>
              <w:t>UE procedure for reporting UTO-UCI</w:t>
            </w:r>
          </w:p>
          <w:p w14:paraId="1FEDCF56" w14:textId="77777777" w:rsidR="0053651D" w:rsidRPr="00E42FA9" w:rsidRDefault="0053651D" w:rsidP="00E42FA9">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0137E140" w14:textId="77777777" w:rsidR="0053651D" w:rsidRPr="00E42FA9" w:rsidRDefault="0053651D" w:rsidP="00E42FA9">
            <w:pPr>
              <w:pStyle w:val="0Maintext"/>
              <w:adjustRightInd w:val="0"/>
              <w:snapToGrid w:val="0"/>
              <w:spacing w:before="0" w:after="0" w:afterAutospacing="0" w:line="240" w:lineRule="auto"/>
              <w:rPr>
                <w:rFonts w:eastAsiaTheme="minorEastAsia" w:cs="Times New Roman"/>
                <w:lang w:eastAsia="zh-CN"/>
              </w:rPr>
            </w:pPr>
            <w:r w:rsidRPr="00E42FA9">
              <w:rPr>
                <w:rFonts w:eastAsiaTheme="minorEastAsia" w:cs="Times New Roman"/>
                <w:lang w:eastAsia="zh-CN"/>
              </w:rPr>
              <w:t xml:space="preserve">If the UE is provided </w:t>
            </w:r>
            <w:proofErr w:type="spellStart"/>
            <w:r w:rsidRPr="00E42FA9">
              <w:rPr>
                <w:rFonts w:eastAsiaTheme="minorEastAsia" w:cs="Times New Roman"/>
                <w:i/>
                <w:iCs/>
                <w:lang w:eastAsia="zh-CN"/>
              </w:rPr>
              <w:t>nrof_UTO_UCI</w:t>
            </w:r>
            <w:proofErr w:type="spellEnd"/>
            <w:r w:rsidRPr="00E42FA9">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in </w:t>
            </w:r>
            <w:proofErr w:type="spellStart"/>
            <w:r w:rsidRPr="00E42FA9">
              <w:rPr>
                <w:rFonts w:eastAsiaTheme="minorEastAsia" w:cs="Times New Roman"/>
                <w:i/>
                <w:iCs/>
                <w:lang w:eastAsia="zh-CN"/>
              </w:rPr>
              <w:t>configuredGrantConfig</w:t>
            </w:r>
            <w:proofErr w:type="spellEnd"/>
            <w:r w:rsidRPr="00E42FA9">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in each CG-PUSCH transmission for the CG-PUSCH configuration. </w:t>
            </w:r>
          </w:p>
          <w:p w14:paraId="57C900E8" w14:textId="77777777" w:rsidR="0053651D" w:rsidRPr="00E42FA9" w:rsidRDefault="0053651D" w:rsidP="00E42FA9">
            <w:pPr>
              <w:pStyle w:val="0Maintext"/>
              <w:adjustRightInd w:val="0"/>
              <w:snapToGrid w:val="0"/>
              <w:spacing w:before="0" w:after="0" w:afterAutospacing="0" w:line="240" w:lineRule="auto"/>
              <w:rPr>
                <w:rFonts w:eastAsiaTheme="minorEastAsia" w:cs="Times New Roman"/>
                <w:lang w:eastAsia="zh-CN"/>
              </w:rPr>
            </w:pPr>
            <w:r w:rsidRPr="00E42FA9">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sidRPr="00E42FA9">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sidRPr="00E42FA9">
              <w:rPr>
                <w:rFonts w:eastAsiaTheme="minorEastAsia" w:cs="Times New Roman"/>
                <w:color w:val="FF0000"/>
                <w:lang w:eastAsia="zh-CN"/>
              </w:rPr>
              <w:t>If cell DRX is activated and the UE indicates by UTO-UCI the value of ‘0’ for the CG-PUSCH TO that is in the non-active periods of cell DRX, the UE may transmit CG-PUSCH</w:t>
            </w:r>
            <w:r w:rsidRPr="00E42FA9" w:rsidDel="007A1DCD">
              <w:rPr>
                <w:rFonts w:eastAsiaTheme="minorEastAsia" w:cs="Times New Roman"/>
                <w:color w:val="FF0000"/>
                <w:lang w:eastAsia="zh-CN"/>
              </w:rPr>
              <w:t xml:space="preserve"> </w:t>
            </w:r>
            <w:r w:rsidRPr="00E42FA9">
              <w:rPr>
                <w:rFonts w:eastAsiaTheme="minorEastAsia" w:cs="Times New Roman"/>
                <w:color w:val="FF0000"/>
                <w:lang w:eastAsia="zh-CN"/>
              </w:rPr>
              <w:t>on the corresponding CG-PUSCH TO.</w:t>
            </w:r>
          </w:p>
          <w:p w14:paraId="5534A803" w14:textId="77777777" w:rsidR="0053651D" w:rsidRPr="00E42FA9" w:rsidRDefault="0053651D" w:rsidP="00E42FA9">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601E5753" w14:textId="77777777" w:rsidR="0053651D" w:rsidRPr="00E42FA9" w:rsidRDefault="0053651D" w:rsidP="00E42FA9">
            <w:pPr>
              <w:autoSpaceDE w:val="0"/>
              <w:autoSpaceDN w:val="0"/>
              <w:adjustRightInd w:val="0"/>
              <w:snapToGrid w:val="0"/>
              <w:spacing w:before="0" w:after="0" w:line="240" w:lineRule="auto"/>
              <w:rPr>
                <w:color w:val="FF0000"/>
                <w:lang w:eastAsia="zh-CN"/>
              </w:rPr>
            </w:pPr>
            <w:r w:rsidRPr="00E42FA9">
              <w:rPr>
                <w:color w:val="FF0000"/>
                <w:lang w:eastAsia="zh-CN"/>
              </w:rPr>
              <w:t>--------------------------------------- End of Text Proposal ----------------------------------</w:t>
            </w:r>
          </w:p>
          <w:p w14:paraId="09FA8A18" w14:textId="77777777" w:rsidR="0053651D" w:rsidRPr="00E42FA9" w:rsidRDefault="0053651D" w:rsidP="00E42FA9">
            <w:pPr>
              <w:autoSpaceDE w:val="0"/>
              <w:autoSpaceDN w:val="0"/>
              <w:adjustRightInd w:val="0"/>
              <w:snapToGrid w:val="0"/>
              <w:spacing w:before="0" w:after="0" w:line="240" w:lineRule="auto"/>
              <w:rPr>
                <w:color w:val="FF0000"/>
                <w:lang w:eastAsia="zh-CN"/>
              </w:rPr>
            </w:pPr>
          </w:p>
          <w:bookmarkEnd w:id="24"/>
          <w:p w14:paraId="7A59FB70" w14:textId="6476E749" w:rsidR="00210805" w:rsidRPr="00E42FA9" w:rsidRDefault="00210805" w:rsidP="00E42FA9">
            <w:pPr>
              <w:spacing w:before="0" w:after="0" w:line="240" w:lineRule="auto"/>
            </w:pPr>
          </w:p>
        </w:tc>
      </w:tr>
      <w:tr w:rsidR="00612D4A" w:rsidRPr="00E42FA9" w14:paraId="0E4FE101" w14:textId="77777777" w:rsidTr="00551079">
        <w:tc>
          <w:tcPr>
            <w:tcW w:w="1165" w:type="dxa"/>
          </w:tcPr>
          <w:p w14:paraId="24DF34FE" w14:textId="62756996" w:rsidR="00612D4A" w:rsidRPr="00E42FA9" w:rsidRDefault="001672DC" w:rsidP="00E42FA9">
            <w:pPr>
              <w:spacing w:before="0" w:after="0" w:line="240" w:lineRule="auto"/>
            </w:pPr>
            <w:r w:rsidRPr="00E42FA9">
              <w:lastRenderedPageBreak/>
              <w:t>[2] Nokia, NSB</w:t>
            </w:r>
          </w:p>
        </w:tc>
        <w:tc>
          <w:tcPr>
            <w:tcW w:w="8185" w:type="dxa"/>
          </w:tcPr>
          <w:p w14:paraId="546EB5A6" w14:textId="77777777" w:rsidR="001672DC" w:rsidRPr="00E42FA9" w:rsidRDefault="001672DC" w:rsidP="00E42FA9">
            <w:pPr>
              <w:spacing w:after="0" w:line="240" w:lineRule="auto"/>
            </w:pPr>
            <w:r w:rsidRPr="00E42FA9">
              <w:t>Observation 14: Accounting for non-active periods of cell DTX in the HARQ-ACK codebook generation is important for the following reasons:</w:t>
            </w:r>
          </w:p>
          <w:p w14:paraId="363B7D64" w14:textId="699871F6" w:rsidR="001672DC" w:rsidRPr="00E42FA9" w:rsidRDefault="001672DC" w:rsidP="008A67E0">
            <w:pPr>
              <w:pStyle w:val="ListParagraph"/>
              <w:numPr>
                <w:ilvl w:val="0"/>
                <w:numId w:val="26"/>
              </w:numPr>
              <w:spacing w:line="240" w:lineRule="auto"/>
              <w:rPr>
                <w:szCs w:val="20"/>
              </w:rPr>
            </w:pPr>
            <w:r w:rsidRPr="00E42FA9">
              <w:rPr>
                <w:szCs w:val="20"/>
              </w:rPr>
              <w:t xml:space="preserve">It can help to reduce the HARQ-ACK payload size drastically especially for Type 1 HARQ-ACK codebook by simply neglecting ‘invalid’ PDSCH resource allocations. </w:t>
            </w:r>
          </w:p>
          <w:p w14:paraId="78A6E19F" w14:textId="77777777" w:rsidR="00612D4A" w:rsidRPr="00E42FA9" w:rsidRDefault="001672DC" w:rsidP="008A67E0">
            <w:pPr>
              <w:pStyle w:val="ListParagraph"/>
              <w:numPr>
                <w:ilvl w:val="0"/>
                <w:numId w:val="26"/>
              </w:numPr>
              <w:spacing w:before="0" w:line="240" w:lineRule="auto"/>
              <w:rPr>
                <w:szCs w:val="20"/>
              </w:rPr>
            </w:pPr>
            <w:r w:rsidRPr="00E42FA9">
              <w:rPr>
                <w:szCs w:val="20"/>
              </w:rPr>
              <w:t>Also, given that both gNB and UE have same understanding regarding the absence of a PDSCH transmission when the corresponding PDSCH allocation overlaps with cell DTX, it would be strange and useless to let the UE still provides HARQ-ACK bit for that PDSCH.</w:t>
            </w:r>
          </w:p>
          <w:p w14:paraId="07B6B26C" w14:textId="77777777" w:rsidR="001672DC" w:rsidRPr="00E42FA9" w:rsidRDefault="001672DC" w:rsidP="00E42FA9">
            <w:pPr>
              <w:spacing w:before="0" w:after="0" w:line="240" w:lineRule="auto"/>
            </w:pPr>
            <w:r w:rsidRPr="00E42FA9">
              <w:t>Proposal 13: For HARQ-ACK codebook generation, at least for Type 1 HARQ-ACK codebook, the UE omits the HARQ-ACK bits, corresponding to a dropped PDSCH by UE due to overlapping with the non-active periods of cell DTX.</w:t>
            </w:r>
          </w:p>
          <w:p w14:paraId="7E94B6B0" w14:textId="77777777" w:rsidR="001672DC" w:rsidRPr="00E42FA9" w:rsidRDefault="001672DC" w:rsidP="00E42FA9">
            <w:pPr>
              <w:spacing w:before="0" w:after="0" w:line="240" w:lineRule="auto"/>
            </w:pPr>
          </w:p>
          <w:p w14:paraId="0B76272F" w14:textId="77777777" w:rsidR="001672DC" w:rsidRPr="00E42FA9" w:rsidRDefault="001672DC" w:rsidP="00E42FA9">
            <w:pPr>
              <w:spacing w:before="0" w:after="0" w:line="240" w:lineRule="auto"/>
            </w:pPr>
            <w:r w:rsidRPr="00E42FA9">
              <w:t xml:space="preserve">Observation 15: It’s important to define the UE </w:t>
            </w:r>
            <w:proofErr w:type="spellStart"/>
            <w:r w:rsidRPr="00E42FA9">
              <w:t>behaviour</w:t>
            </w:r>
            <w:proofErr w:type="spellEnd"/>
            <w:r w:rsidRPr="00E42FA9">
              <w:t xml:space="preserve"> with respect to UCI multiplexing considering the presence of cell DRX non-active periods (in one or more CCs), </w:t>
            </w:r>
            <w:proofErr w:type="gramStart"/>
            <w:r w:rsidRPr="00E42FA9">
              <w:t>in order for</w:t>
            </w:r>
            <w:proofErr w:type="gramEnd"/>
            <w:r w:rsidRPr="00E42FA9">
              <w:t xml:space="preserve"> the gNB to know on which PUSCH the UCI(s) is multiplexed or even whether the UCI(s) is dropped. Otherwise, if such UE </w:t>
            </w:r>
            <w:proofErr w:type="spellStart"/>
            <w:r w:rsidRPr="00E42FA9">
              <w:t>behaviour</w:t>
            </w:r>
            <w:proofErr w:type="spellEnd"/>
            <w:r w:rsidRPr="00E42FA9">
              <w:t xml:space="preserve"> is not defined, additional complexity would be added at the gNB as it would need to perform multiple hypotheses, and this would not be acceptable from a network vendor perspective.</w:t>
            </w:r>
          </w:p>
          <w:p w14:paraId="7B2D6911" w14:textId="77777777" w:rsidR="002F375D" w:rsidRPr="00E42FA9" w:rsidRDefault="002F375D" w:rsidP="00E42FA9">
            <w:pPr>
              <w:spacing w:before="0" w:after="0" w:line="240" w:lineRule="auto"/>
              <w:jc w:val="center"/>
            </w:pPr>
            <w:r w:rsidRPr="00E42FA9">
              <w:rPr>
                <w:noProof/>
              </w:rPr>
              <w:lastRenderedPageBreak/>
              <w:drawing>
                <wp:inline distT="0" distB="0" distL="0" distR="0" wp14:anchorId="52D546A3" wp14:editId="6C9F4B5F">
                  <wp:extent cx="4477503" cy="1503445"/>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0156" cy="1524483"/>
                          </a:xfrm>
                          <a:prstGeom prst="rect">
                            <a:avLst/>
                          </a:prstGeom>
                          <a:noFill/>
                        </pic:spPr>
                      </pic:pic>
                    </a:graphicData>
                  </a:graphic>
                </wp:inline>
              </w:drawing>
            </w:r>
          </w:p>
          <w:p w14:paraId="1824B234" w14:textId="77777777" w:rsidR="002F375D" w:rsidRPr="00E42FA9" w:rsidRDefault="002F375D" w:rsidP="00E42FA9">
            <w:pPr>
              <w:spacing w:before="0" w:after="0" w:line="240" w:lineRule="auto"/>
              <w:jc w:val="center"/>
              <w:rPr>
                <w:b/>
              </w:rPr>
            </w:pPr>
            <w:r w:rsidRPr="00E42FA9">
              <w:rPr>
                <w:b/>
              </w:rPr>
              <w:t>Figure 4: Example of handling overlapping UL transmissions including UCI multiplexing operation on PUSCH for cell and appropriately accounting for cell DRX non-active periods.</w:t>
            </w:r>
          </w:p>
          <w:p w14:paraId="3760F08A" w14:textId="77777777" w:rsidR="002F375D" w:rsidRPr="00E42FA9" w:rsidRDefault="002F375D" w:rsidP="00E42FA9">
            <w:pPr>
              <w:spacing w:before="0" w:after="0" w:line="240" w:lineRule="auto"/>
              <w:jc w:val="center"/>
            </w:pPr>
            <w:r w:rsidRPr="00E42FA9">
              <w:rPr>
                <w:noProof/>
              </w:rPr>
              <w:drawing>
                <wp:inline distT="0" distB="0" distL="0" distR="0" wp14:anchorId="0A69631C" wp14:editId="46D29816">
                  <wp:extent cx="4599352" cy="1577494"/>
                  <wp:effectExtent l="0" t="0" r="0" b="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9483" cy="1591258"/>
                          </a:xfrm>
                          <a:prstGeom prst="rect">
                            <a:avLst/>
                          </a:prstGeom>
                          <a:noFill/>
                        </pic:spPr>
                      </pic:pic>
                    </a:graphicData>
                  </a:graphic>
                </wp:inline>
              </w:drawing>
            </w:r>
          </w:p>
          <w:p w14:paraId="1CF8A89D" w14:textId="77777777" w:rsidR="002F375D" w:rsidRPr="00E42FA9" w:rsidRDefault="002F375D" w:rsidP="00E42FA9">
            <w:pPr>
              <w:spacing w:before="0" w:after="0" w:line="240" w:lineRule="auto"/>
              <w:jc w:val="center"/>
              <w:rPr>
                <w:b/>
                <w:bCs/>
              </w:rPr>
            </w:pPr>
            <w:r w:rsidRPr="00E42FA9">
              <w:rPr>
                <w:b/>
                <w:bCs/>
              </w:rPr>
              <w:t>Figure 5: Example of handling overlapping UL transmissions without considering cell DRX non-active periods in the multiplexing operation. Step 1 is thus based on legacy handling.</w:t>
            </w:r>
          </w:p>
          <w:p w14:paraId="3145AC96" w14:textId="77777777" w:rsidR="0053586B" w:rsidRPr="00E42FA9" w:rsidRDefault="0053586B" w:rsidP="00E42FA9">
            <w:pPr>
              <w:spacing w:before="0" w:after="0" w:line="240" w:lineRule="auto"/>
            </w:pPr>
          </w:p>
          <w:p w14:paraId="0166EA6E" w14:textId="77777777" w:rsidR="0053586B" w:rsidRPr="00E42FA9" w:rsidRDefault="0053586B" w:rsidP="00E42FA9">
            <w:pPr>
              <w:spacing w:after="0" w:line="240" w:lineRule="auto"/>
            </w:pPr>
            <w:r w:rsidRPr="00E42FA9">
              <w:t xml:space="preserve">Proposal 14: RAN1 considers the impact of cell DRX non-active periods on the intra-UE handling of overlapping UL transmissions, </w:t>
            </w:r>
            <w:proofErr w:type="gramStart"/>
            <w:r w:rsidRPr="00E42FA9">
              <w:t>in order to</w:t>
            </w:r>
            <w:proofErr w:type="gramEnd"/>
            <w:r w:rsidRPr="00E42FA9">
              <w:t xml:space="preserve"> avoid unnecessary loss of HARQ-ACK / UCI information, by adopting the following operation/order:</w:t>
            </w:r>
          </w:p>
          <w:p w14:paraId="643C27C5" w14:textId="52841A23" w:rsidR="0053586B" w:rsidRPr="00E42FA9" w:rsidRDefault="0053586B" w:rsidP="008A67E0">
            <w:pPr>
              <w:pStyle w:val="ListParagraph"/>
              <w:numPr>
                <w:ilvl w:val="0"/>
                <w:numId w:val="27"/>
              </w:numPr>
              <w:spacing w:line="240" w:lineRule="auto"/>
              <w:rPr>
                <w:szCs w:val="20"/>
              </w:rPr>
            </w:pPr>
            <w:r w:rsidRPr="00E42FA9">
              <w:rPr>
                <w:szCs w:val="20"/>
              </w:rPr>
              <w:t>First, exclude/drop any PUSCH from a set of PUSCH that would overlap with a PUCCH if this PUSCH overlaps with a cell DRX non-active period.</w:t>
            </w:r>
          </w:p>
          <w:p w14:paraId="110AC771" w14:textId="77777777" w:rsidR="002F375D" w:rsidRPr="00E42FA9" w:rsidRDefault="0053586B" w:rsidP="008A67E0">
            <w:pPr>
              <w:pStyle w:val="ListParagraph"/>
              <w:numPr>
                <w:ilvl w:val="0"/>
                <w:numId w:val="27"/>
              </w:numPr>
              <w:spacing w:before="0" w:line="240" w:lineRule="auto"/>
              <w:rPr>
                <w:szCs w:val="20"/>
              </w:rPr>
            </w:pPr>
            <w:r w:rsidRPr="00E42FA9">
              <w:rPr>
                <w:szCs w:val="20"/>
              </w:rPr>
              <w:t>Then, handle the overlapping between the PUCCH and the remaining (non-dropped/ non-excluded) PUSCHs of the set of PUSCHs.</w:t>
            </w:r>
          </w:p>
          <w:p w14:paraId="2D74374D" w14:textId="77777777" w:rsidR="002F375D" w:rsidRPr="00E42FA9" w:rsidRDefault="002F375D" w:rsidP="00E42FA9">
            <w:pPr>
              <w:spacing w:before="0" w:after="0" w:line="240" w:lineRule="auto"/>
            </w:pPr>
            <w:r w:rsidRPr="00E42FA9">
              <w:t>Observation 16: PUCCH deferral operations in legacy consist of (i) deferral for PUCCH repetition operation (from Rel-15), and (ii) SPS HARQ-ACK deferral (from Rel-17).</w:t>
            </w:r>
          </w:p>
          <w:p w14:paraId="2200A893" w14:textId="426DFC77" w:rsidR="002F375D" w:rsidRPr="00E42FA9" w:rsidRDefault="002F375D" w:rsidP="00E42FA9">
            <w:pPr>
              <w:spacing w:before="0" w:after="0" w:line="240" w:lineRule="auto"/>
            </w:pPr>
            <w:r w:rsidRPr="00E42FA9">
              <w:t xml:space="preserve">Proposal 15: RAN1 shall account for cell DRX non-active periods in the (legacy) deferral for PUCCH repetition operation </w:t>
            </w:r>
            <w:proofErr w:type="gramStart"/>
            <w:r w:rsidRPr="00E42FA9">
              <w:t>in order to</w:t>
            </w:r>
            <w:proofErr w:type="gramEnd"/>
            <w:r w:rsidRPr="00E42FA9">
              <w:t xml:space="preserve"> avoid unnecessary dropping of PUCCH repetitions.</w:t>
            </w:r>
          </w:p>
        </w:tc>
      </w:tr>
      <w:tr w:rsidR="00612D4A" w:rsidRPr="00E42FA9" w14:paraId="4744C382" w14:textId="77777777" w:rsidTr="00551079">
        <w:tc>
          <w:tcPr>
            <w:tcW w:w="1165" w:type="dxa"/>
          </w:tcPr>
          <w:p w14:paraId="29778F6C" w14:textId="19CD3DCE" w:rsidR="00612D4A" w:rsidRPr="00E42FA9" w:rsidRDefault="00551079" w:rsidP="00E42FA9">
            <w:pPr>
              <w:spacing w:before="0" w:after="0" w:line="240" w:lineRule="auto"/>
            </w:pPr>
            <w:r w:rsidRPr="00E42FA9">
              <w:lastRenderedPageBreak/>
              <w:t xml:space="preserve">[3] ZTE, </w:t>
            </w:r>
            <w:proofErr w:type="spellStart"/>
            <w:r w:rsidRPr="00E42FA9">
              <w:t>Sanechips</w:t>
            </w:r>
            <w:proofErr w:type="spellEnd"/>
          </w:p>
        </w:tc>
        <w:tc>
          <w:tcPr>
            <w:tcW w:w="8185" w:type="dxa"/>
          </w:tcPr>
          <w:p w14:paraId="2AB99216" w14:textId="77777777" w:rsidR="00551079" w:rsidRPr="00E42FA9" w:rsidRDefault="00551079" w:rsidP="00E42FA9">
            <w:pPr>
              <w:spacing w:after="0" w:line="240" w:lineRule="auto"/>
            </w:pPr>
            <w:r w:rsidRPr="00E42FA9">
              <w:t xml:space="preserve">Observation 2: </w:t>
            </w:r>
            <w:r w:rsidRPr="00E42FA9">
              <w:tab/>
              <w:t xml:space="preserve">In current specifications, legacy operations used to solve the issues related to partial overlapping have already been considered. </w:t>
            </w:r>
          </w:p>
          <w:p w14:paraId="3348FD93" w14:textId="77777777" w:rsidR="00612D4A" w:rsidRPr="00E42FA9" w:rsidRDefault="00551079" w:rsidP="00E42FA9">
            <w:pPr>
              <w:spacing w:before="0" w:after="0" w:line="240" w:lineRule="auto"/>
            </w:pPr>
            <w:r w:rsidRPr="00E42FA9">
              <w:t>Proposal 1:</w:t>
            </w:r>
            <w:r w:rsidRPr="00E42FA9">
              <w:tab/>
              <w:t>Legacy solutions can be reused to handle the transmission of the impacted channels/signals which partially overlap with cell DTX/DRX non-active time.</w:t>
            </w:r>
          </w:p>
          <w:p w14:paraId="0D764740" w14:textId="77777777" w:rsidR="000F0305" w:rsidRPr="00E42FA9" w:rsidRDefault="000F0305" w:rsidP="00E42FA9">
            <w:pPr>
              <w:spacing w:before="0" w:after="0" w:line="240" w:lineRule="auto"/>
            </w:pPr>
          </w:p>
          <w:p w14:paraId="4E3EF45B" w14:textId="603AF88B" w:rsidR="000F0305" w:rsidRPr="00E42FA9" w:rsidRDefault="000F0305" w:rsidP="00E42FA9">
            <w:pPr>
              <w:spacing w:after="0" w:line="240" w:lineRule="auto"/>
            </w:pPr>
            <w:r w:rsidRPr="00E42FA9">
              <w:t xml:space="preserve">Case 1: with cell DRX configuration, </w:t>
            </w:r>
          </w:p>
          <w:p w14:paraId="6031308E" w14:textId="7E67EF00" w:rsidR="000F0305" w:rsidRPr="00E42FA9" w:rsidRDefault="000F0305" w:rsidP="008A67E0">
            <w:pPr>
              <w:pStyle w:val="ListParagraph"/>
              <w:numPr>
                <w:ilvl w:val="0"/>
                <w:numId w:val="28"/>
              </w:numPr>
              <w:spacing w:line="240" w:lineRule="auto"/>
              <w:rPr>
                <w:szCs w:val="20"/>
              </w:rPr>
            </w:pPr>
            <w:r w:rsidRPr="00E42FA9">
              <w:rPr>
                <w:szCs w:val="20"/>
              </w:rPr>
              <w:t xml:space="preserve">case 1-1: the PUCCH transmissions will be dropped during cell DRX non-active </w:t>
            </w:r>
            <w:proofErr w:type="gramStart"/>
            <w:r w:rsidRPr="00E42FA9">
              <w:rPr>
                <w:szCs w:val="20"/>
              </w:rPr>
              <w:t>period</w:t>
            </w:r>
            <w:proofErr w:type="gramEnd"/>
            <w:r w:rsidRPr="00E42FA9">
              <w:rPr>
                <w:szCs w:val="20"/>
              </w:rPr>
              <w:t xml:space="preserve"> </w:t>
            </w:r>
          </w:p>
          <w:p w14:paraId="5A20AE32" w14:textId="28B8C531" w:rsidR="000F0305" w:rsidRPr="00E42FA9" w:rsidRDefault="000F0305" w:rsidP="008A67E0">
            <w:pPr>
              <w:pStyle w:val="ListParagraph"/>
              <w:numPr>
                <w:ilvl w:val="0"/>
                <w:numId w:val="28"/>
              </w:numPr>
              <w:spacing w:line="240" w:lineRule="auto"/>
              <w:rPr>
                <w:szCs w:val="20"/>
              </w:rPr>
            </w:pPr>
            <w:r w:rsidRPr="00E42FA9">
              <w:rPr>
                <w:szCs w:val="20"/>
              </w:rPr>
              <w:t xml:space="preserve">case 1-2: the PUCCH transmissions are not impacted by cell DRX non-active </w:t>
            </w:r>
            <w:proofErr w:type="gramStart"/>
            <w:r w:rsidRPr="00E42FA9">
              <w:rPr>
                <w:szCs w:val="20"/>
              </w:rPr>
              <w:t>period</w:t>
            </w:r>
            <w:proofErr w:type="gramEnd"/>
          </w:p>
          <w:p w14:paraId="6AC5F494" w14:textId="194EB7B9" w:rsidR="000F0305" w:rsidRPr="00E42FA9" w:rsidRDefault="000F0305" w:rsidP="00E42FA9">
            <w:pPr>
              <w:spacing w:before="0" w:after="0" w:line="240" w:lineRule="auto"/>
            </w:pPr>
            <w:r w:rsidRPr="00E42FA9">
              <w:t>Case 2: without cell DRX configuration.</w:t>
            </w:r>
          </w:p>
        </w:tc>
      </w:tr>
      <w:tr w:rsidR="007D6202" w:rsidRPr="00E42FA9" w14:paraId="7FFE1A0F" w14:textId="77777777" w:rsidTr="00551079">
        <w:tc>
          <w:tcPr>
            <w:tcW w:w="1165" w:type="dxa"/>
          </w:tcPr>
          <w:p w14:paraId="092B42EC" w14:textId="420E300B" w:rsidR="007D6202" w:rsidRPr="00E42FA9" w:rsidRDefault="007D6202" w:rsidP="00E42FA9">
            <w:pPr>
              <w:spacing w:before="0" w:after="0" w:line="240" w:lineRule="auto"/>
            </w:pPr>
            <w:r w:rsidRPr="00E42FA9">
              <w:t>[4] Fujitsu</w:t>
            </w:r>
          </w:p>
        </w:tc>
        <w:tc>
          <w:tcPr>
            <w:tcW w:w="8185" w:type="dxa"/>
          </w:tcPr>
          <w:p w14:paraId="2957F55C" w14:textId="77777777" w:rsidR="007D6202" w:rsidRPr="00E42FA9" w:rsidRDefault="007D6202" w:rsidP="00E42FA9">
            <w:pPr>
              <w:spacing w:after="0" w:line="240" w:lineRule="auto"/>
            </w:pPr>
            <w:r w:rsidRPr="00E42FA9">
              <w:t xml:space="preserve">Proposal 2. </w:t>
            </w:r>
          </w:p>
          <w:p w14:paraId="2E6C8877" w14:textId="5CE844BE" w:rsidR="007D6202" w:rsidRPr="00E42FA9" w:rsidRDefault="007D6202" w:rsidP="00E42FA9">
            <w:pPr>
              <w:spacing w:after="0" w:line="240" w:lineRule="auto"/>
            </w:pPr>
            <w:r w:rsidRPr="00E42FA9">
              <w:t>• When activation/deactivation of cell DTX is based on RRC signaling, a UE does not transmit the HARQ-ACK feedback for a SPS PDSCH that overlaps with the cell DTX non-active period.</w:t>
            </w:r>
          </w:p>
          <w:p w14:paraId="5E418DAE" w14:textId="4452B96E" w:rsidR="007D6202" w:rsidRPr="00E42FA9" w:rsidRDefault="007D6202" w:rsidP="00E42FA9">
            <w:pPr>
              <w:spacing w:before="0" w:after="0" w:line="240" w:lineRule="auto"/>
            </w:pPr>
            <w:r w:rsidRPr="00E42FA9">
              <w:t>• When activation/deactivation of cell DTX is based on DCI, a UE transmits the HARQ-ACK feedback for a SPS PDSCH that overlaps with the cell DTX non-active period.</w:t>
            </w:r>
          </w:p>
          <w:tbl>
            <w:tblPr>
              <w:tblStyle w:val="TableGrid"/>
              <w:tblW w:w="0" w:type="auto"/>
              <w:tblLayout w:type="fixed"/>
              <w:tblLook w:val="04A0" w:firstRow="1" w:lastRow="0" w:firstColumn="1" w:lastColumn="0" w:noHBand="0" w:noVBand="1"/>
            </w:tblPr>
            <w:tblGrid>
              <w:gridCol w:w="7344"/>
            </w:tblGrid>
            <w:tr w:rsidR="007D6202" w:rsidRPr="00E42FA9" w14:paraId="699616CC" w14:textId="77777777" w:rsidTr="00EA6652">
              <w:trPr>
                <w:trHeight w:val="944"/>
              </w:trPr>
              <w:tc>
                <w:tcPr>
                  <w:tcW w:w="7344" w:type="dxa"/>
                </w:tcPr>
                <w:p w14:paraId="552409AE" w14:textId="77777777" w:rsidR="007D6202" w:rsidRPr="00E42FA9" w:rsidRDefault="007D6202"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lastRenderedPageBreak/>
                    <w:t>Reasons for Change:</w:t>
                  </w:r>
                </w:p>
                <w:p w14:paraId="62942D2E" w14:textId="77777777" w:rsidR="007D6202" w:rsidRPr="00E42FA9" w:rsidRDefault="007D6202" w:rsidP="00E42FA9">
                  <w:pPr>
                    <w:pStyle w:val="0Maintext"/>
                    <w:spacing w:before="0" w:after="0" w:afterAutospacing="0" w:line="240" w:lineRule="auto"/>
                    <w:ind w:firstLine="0"/>
                    <w:rPr>
                      <w:rFonts w:cs="Times New Roman"/>
                      <w:iCs/>
                      <w:color w:val="C00000"/>
                      <w:lang w:val="en-US" w:eastAsia="zh-CN"/>
                    </w:rPr>
                  </w:pPr>
                  <w:r w:rsidRPr="00E42FA9">
                    <w:rPr>
                      <w:rFonts w:cs="Times New Roman"/>
                      <w:iCs/>
                      <w:lang w:val="en-US" w:eastAsia="zh-CN"/>
                    </w:rPr>
                    <w:t xml:space="preserve">The HARQ-ACK feedback behavior is unclear for a SPS PDSCH that is not transmitted due to overlapping with the cell DTX non-active period.  </w:t>
                  </w:r>
                </w:p>
              </w:tc>
            </w:tr>
            <w:tr w:rsidR="007D6202" w:rsidRPr="00E42FA9" w14:paraId="0CBDB754" w14:textId="77777777" w:rsidTr="00EA6652">
              <w:trPr>
                <w:trHeight w:val="1149"/>
              </w:trPr>
              <w:tc>
                <w:tcPr>
                  <w:tcW w:w="7344" w:type="dxa"/>
                </w:tcPr>
                <w:p w14:paraId="3DF58F30" w14:textId="77777777" w:rsidR="007D6202" w:rsidRPr="00E42FA9" w:rsidRDefault="007D6202"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Summary for Change:</w:t>
                  </w:r>
                </w:p>
                <w:p w14:paraId="108300AD" w14:textId="77777777" w:rsidR="007D6202" w:rsidRPr="00E42FA9" w:rsidRDefault="007D6202" w:rsidP="00E42FA9">
                  <w:pPr>
                    <w:pStyle w:val="0Maintext"/>
                    <w:spacing w:before="0" w:after="0" w:afterAutospacing="0" w:line="240" w:lineRule="auto"/>
                    <w:ind w:firstLine="0"/>
                    <w:rPr>
                      <w:rFonts w:cs="Times New Roman"/>
                      <w:iCs/>
                      <w:color w:val="C00000"/>
                      <w:lang w:val="en-US" w:eastAsia="ja-JP"/>
                    </w:rPr>
                  </w:pPr>
                  <w:r w:rsidRPr="00E42FA9">
                    <w:rPr>
                      <w:rFonts w:cs="Times New Roman"/>
                      <w:iCs/>
                      <w:lang w:val="en-US" w:eastAsia="zh-CN"/>
                    </w:rPr>
                    <w:t>Clarify that the UE does not transmit HARQ-ACK feedback when activation/deactivation of cell DTX is based on RRC signaling while the UE transmit UE does not transmit HARQ-ACK feedback when activation/deactivation of cell DTX is based on DCI signaling.</w:t>
                  </w:r>
                </w:p>
              </w:tc>
            </w:tr>
            <w:tr w:rsidR="007D6202" w:rsidRPr="00E42FA9" w14:paraId="380F6379" w14:textId="77777777" w:rsidTr="00EA6652">
              <w:trPr>
                <w:trHeight w:val="944"/>
              </w:trPr>
              <w:tc>
                <w:tcPr>
                  <w:tcW w:w="7344" w:type="dxa"/>
                </w:tcPr>
                <w:p w14:paraId="652EDA1F" w14:textId="77777777" w:rsidR="007D6202" w:rsidRPr="00E42FA9" w:rsidRDefault="007D6202"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Consequences if not adopted:</w:t>
                  </w:r>
                </w:p>
                <w:p w14:paraId="5172B17A" w14:textId="77777777" w:rsidR="007D6202" w:rsidRPr="00E42FA9" w:rsidRDefault="007D6202" w:rsidP="00E42FA9">
                  <w:pPr>
                    <w:pStyle w:val="0Maintext"/>
                    <w:spacing w:before="0" w:after="0" w:afterAutospacing="0" w:line="240" w:lineRule="auto"/>
                    <w:ind w:firstLine="0"/>
                    <w:rPr>
                      <w:rFonts w:cs="Times New Roman"/>
                      <w:iCs/>
                      <w:color w:val="C00000"/>
                      <w:u w:val="single"/>
                      <w:lang w:val="en-US" w:eastAsia="zh-CN"/>
                    </w:rPr>
                  </w:pPr>
                  <w:r w:rsidRPr="00E42FA9">
                    <w:rPr>
                      <w:rFonts w:eastAsia="MS Mincho" w:cs="Times New Roman"/>
                      <w:lang w:eastAsia="ja-JP"/>
                    </w:rPr>
                    <w:t xml:space="preserve">The </w:t>
                  </w:r>
                  <w:proofErr w:type="spellStart"/>
                  <w:r w:rsidRPr="00E42FA9">
                    <w:rPr>
                      <w:rFonts w:eastAsia="MS Mincho" w:cs="Times New Roman"/>
                      <w:lang w:eastAsia="ja-JP"/>
                    </w:rPr>
                    <w:t>gNB</w:t>
                  </w:r>
                  <w:proofErr w:type="spellEnd"/>
                  <w:r w:rsidRPr="00E42FA9">
                    <w:rPr>
                      <w:rFonts w:eastAsia="MS Mincho" w:cs="Times New Roman"/>
                      <w:lang w:eastAsia="ja-JP"/>
                    </w:rPr>
                    <w:t xml:space="preserve"> and UE may have different understandings about the number of HARQ-ACK information bits included in the HARQ-ACK codebook.</w:t>
                  </w:r>
                  <w:r w:rsidRPr="00E42FA9">
                    <w:rPr>
                      <w:rFonts w:cs="Times New Roman"/>
                      <w:iCs/>
                      <w:color w:val="C00000"/>
                      <w:u w:val="single"/>
                      <w:lang w:val="en-US" w:eastAsia="zh-CN"/>
                    </w:rPr>
                    <w:t xml:space="preserve">  </w:t>
                  </w:r>
                </w:p>
              </w:tc>
            </w:tr>
            <w:tr w:rsidR="007D6202" w:rsidRPr="00E42FA9" w14:paraId="5CABF625" w14:textId="77777777" w:rsidTr="00EA6652">
              <w:trPr>
                <w:trHeight w:val="6240"/>
              </w:trPr>
              <w:tc>
                <w:tcPr>
                  <w:tcW w:w="7344" w:type="dxa"/>
                </w:tcPr>
                <w:p w14:paraId="4167DDBE" w14:textId="77777777" w:rsidR="007D6202" w:rsidRPr="00E42FA9" w:rsidRDefault="007D6202" w:rsidP="00E42FA9">
                  <w:pPr>
                    <w:pStyle w:val="Normal9pointspacing"/>
                    <w:spacing w:before="0" w:after="0"/>
                    <w:rPr>
                      <w:rFonts w:eastAsiaTheme="minorEastAsia"/>
                      <w:szCs w:val="20"/>
                      <w:lang w:val="en-US" w:eastAsia="zh-CN"/>
                    </w:rPr>
                  </w:pPr>
                  <w:r w:rsidRPr="00E42FA9">
                    <w:rPr>
                      <w:rFonts w:eastAsiaTheme="minorEastAsia"/>
                      <w:szCs w:val="20"/>
                    </w:rPr>
                    <w:t>----</w:t>
                  </w:r>
                  <w:r w:rsidRPr="00E42FA9">
                    <w:rPr>
                      <w:rFonts w:eastAsiaTheme="minorEastAsia"/>
                      <w:szCs w:val="20"/>
                      <w:lang w:val="en-US" w:eastAsia="zh-CN"/>
                    </w:rPr>
                    <w:t>--------------------------------------- Start of the TP for TS38.213------------------------------------------</w:t>
                  </w:r>
                </w:p>
                <w:p w14:paraId="48B2921F" w14:textId="77777777" w:rsidR="007D6202" w:rsidRPr="00E42FA9" w:rsidRDefault="007D6202" w:rsidP="00E42FA9">
                  <w:pPr>
                    <w:pStyle w:val="Heading3"/>
                    <w:numPr>
                      <w:ilvl w:val="255"/>
                      <w:numId w:val="0"/>
                    </w:numPr>
                    <w:spacing w:before="0" w:after="0" w:line="240" w:lineRule="auto"/>
                    <w:ind w:right="200"/>
                    <w:rPr>
                      <w:rFonts w:ascii="Times New Roman" w:hAnsi="Times New Roman"/>
                      <w:color w:val="000000"/>
                      <w:sz w:val="20"/>
                    </w:rPr>
                  </w:pPr>
                  <w:r w:rsidRPr="00E42FA9">
                    <w:rPr>
                      <w:rFonts w:ascii="Times New Roman" w:hAnsi="Times New Roman"/>
                      <w:color w:val="000000"/>
                      <w:sz w:val="20"/>
                    </w:rPr>
                    <w:t>9.1</w:t>
                  </w:r>
                  <w:r w:rsidRPr="00E42FA9">
                    <w:rPr>
                      <w:rFonts w:ascii="Times New Roman" w:hAnsi="Times New Roman"/>
                      <w:color w:val="000000"/>
                      <w:sz w:val="20"/>
                    </w:rPr>
                    <w:tab/>
                    <w:t>HARQ-ACK codebook determination</w:t>
                  </w:r>
                </w:p>
                <w:p w14:paraId="059C8FC6" w14:textId="77777777" w:rsidR="007D6202" w:rsidRPr="00E42FA9" w:rsidRDefault="007D6202" w:rsidP="00E42FA9">
                  <w:pPr>
                    <w:spacing w:before="0" w:after="0" w:line="240" w:lineRule="auto"/>
                  </w:pPr>
                </w:p>
                <w:p w14:paraId="6244509B" w14:textId="77777777" w:rsidR="007D6202" w:rsidRPr="00E42FA9" w:rsidRDefault="007D6202" w:rsidP="00E42FA9">
                  <w:pPr>
                    <w:spacing w:before="0" w:after="0" w:line="240" w:lineRule="auto"/>
                  </w:pPr>
                  <w:r w:rsidRPr="00E42FA9">
                    <w:t>&lt;Unrelated part omitted&gt;</w:t>
                  </w:r>
                </w:p>
                <w:p w14:paraId="71D5348E" w14:textId="77777777" w:rsidR="007D6202" w:rsidRPr="00E42FA9" w:rsidRDefault="007D6202" w:rsidP="00E42FA9">
                  <w:pPr>
                    <w:spacing w:before="0" w:after="0" w:line="240" w:lineRule="auto"/>
                  </w:pPr>
                </w:p>
                <w:p w14:paraId="1B4E1B28" w14:textId="77777777" w:rsidR="007D6202" w:rsidRPr="00E42FA9" w:rsidRDefault="007D6202" w:rsidP="00E42FA9">
                  <w:pPr>
                    <w:spacing w:before="0" w:after="0" w:line="240" w:lineRule="auto"/>
                  </w:pPr>
                  <w:r w:rsidRPr="00E42FA9">
                    <w:t>If a UE is configured to receive SPS PDSCHs in a slot for SPS configurations that are indicated to be released by a DCI format, and if the UE receives the PDCCH providing the DCI format in the slot,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1E7492D8" w14:textId="77777777" w:rsidR="007D6202" w:rsidRPr="00E42FA9" w:rsidRDefault="007D6202" w:rsidP="00E42FA9">
                  <w:pPr>
                    <w:spacing w:before="0" w:after="0" w:line="240" w:lineRule="auto"/>
                    <w:rPr>
                      <w:color w:val="FF0000"/>
                    </w:rPr>
                  </w:pPr>
                  <w:r w:rsidRPr="00E42FA9">
                    <w:rPr>
                      <w:color w:val="FF0000"/>
                    </w:rPr>
                    <w:t xml:space="preserve">If a UE is provided with </w:t>
                  </w:r>
                  <w:proofErr w:type="spellStart"/>
                  <w:r w:rsidRPr="00E42FA9">
                    <w:rPr>
                      <w:i/>
                      <w:iCs/>
                      <w:color w:val="FF0000"/>
                    </w:rPr>
                    <w:t>cellDTXDRXConfig</w:t>
                  </w:r>
                  <w:proofErr w:type="spellEnd"/>
                  <w:r w:rsidRPr="00E42FA9">
                    <w:rPr>
                      <w:color w:val="FF0000"/>
                    </w:rPr>
                    <w:t xml:space="preserve">, and the UE is not provided with </w:t>
                  </w:r>
                  <w:r w:rsidRPr="00E42FA9">
                    <w:rPr>
                      <w:i/>
                      <w:iCs/>
                      <w:color w:val="FF0000"/>
                    </w:rPr>
                    <w:t>position-</w:t>
                  </w:r>
                  <w:proofErr w:type="spellStart"/>
                  <w:r w:rsidRPr="00E42FA9">
                    <w:rPr>
                      <w:i/>
                      <w:iCs/>
                      <w:color w:val="FF0000"/>
                    </w:rPr>
                    <w:t>inDCI</w:t>
                  </w:r>
                  <w:proofErr w:type="spellEnd"/>
                  <w:r w:rsidRPr="00E42FA9">
                    <w:rPr>
                      <w:i/>
                      <w:iCs/>
                      <w:color w:val="FF0000"/>
                    </w:rPr>
                    <w:t>-</w:t>
                  </w:r>
                  <w:proofErr w:type="spellStart"/>
                  <w:r w:rsidRPr="00E42FA9">
                    <w:rPr>
                      <w:i/>
                      <w:iCs/>
                      <w:color w:val="FF0000"/>
                    </w:rPr>
                    <w:t>cellDTRX</w:t>
                  </w:r>
                  <w:proofErr w:type="spellEnd"/>
                  <w:r w:rsidRPr="00E42FA9">
                    <w:rPr>
                      <w:color w:val="FF0000"/>
                    </w:rPr>
                    <w:t>, and the UE is configured to receive SPS PDSCHs in a slot for SPS, and if the SPS PDSCH receptions that are outside the active period of the serving cell, the UE does not expect to receive the SPS PDSCHs, does not generate HARQ-ACK information for the SPS PDSCH receptions.</w:t>
                  </w:r>
                </w:p>
                <w:p w14:paraId="79321C9E" w14:textId="77777777" w:rsidR="007D6202" w:rsidRPr="00E42FA9" w:rsidRDefault="007D6202" w:rsidP="00E42FA9">
                  <w:pPr>
                    <w:spacing w:before="0" w:after="0" w:line="240" w:lineRule="auto"/>
                    <w:rPr>
                      <w:color w:val="FF0000"/>
                    </w:rPr>
                  </w:pPr>
                  <w:r w:rsidRPr="00E42FA9">
                    <w:rPr>
                      <w:color w:val="FF0000"/>
                    </w:rPr>
                    <w:t xml:space="preserve">If a UE is provided with </w:t>
                  </w:r>
                  <w:proofErr w:type="spellStart"/>
                  <w:r w:rsidRPr="00E42FA9">
                    <w:rPr>
                      <w:i/>
                      <w:iCs/>
                      <w:color w:val="FF0000"/>
                    </w:rPr>
                    <w:t>cellDTXDRXConfig</w:t>
                  </w:r>
                  <w:proofErr w:type="spellEnd"/>
                  <w:r w:rsidRPr="00E42FA9">
                    <w:rPr>
                      <w:color w:val="FF0000"/>
                    </w:rPr>
                    <w:t xml:space="preserve"> and </w:t>
                  </w:r>
                  <w:r w:rsidRPr="00E42FA9">
                    <w:rPr>
                      <w:i/>
                      <w:iCs/>
                      <w:color w:val="FF0000"/>
                    </w:rPr>
                    <w:t>position-</w:t>
                  </w:r>
                  <w:proofErr w:type="spellStart"/>
                  <w:r w:rsidRPr="00E42FA9">
                    <w:rPr>
                      <w:i/>
                      <w:iCs/>
                      <w:color w:val="FF0000"/>
                    </w:rPr>
                    <w:t>inDCI</w:t>
                  </w:r>
                  <w:proofErr w:type="spellEnd"/>
                  <w:r w:rsidRPr="00E42FA9">
                    <w:rPr>
                      <w:i/>
                      <w:iCs/>
                      <w:color w:val="FF0000"/>
                    </w:rPr>
                    <w:t>-</w:t>
                  </w:r>
                  <w:proofErr w:type="spellStart"/>
                  <w:r w:rsidRPr="00E42FA9">
                    <w:rPr>
                      <w:i/>
                      <w:iCs/>
                      <w:color w:val="FF0000"/>
                    </w:rPr>
                    <w:t>cellDTRX</w:t>
                  </w:r>
                  <w:proofErr w:type="spellEnd"/>
                  <w:r w:rsidRPr="00E42FA9">
                    <w:rPr>
                      <w:color w:val="FF0000"/>
                    </w:rPr>
                    <w:t>, and the UE is configured to receive SPS PDSCHs in a slot for SPS, the UE generates corresponding HARQ-ACK information bits.</w:t>
                  </w:r>
                </w:p>
                <w:p w14:paraId="1280C36D" w14:textId="77777777" w:rsidR="007D6202" w:rsidRPr="00E42FA9" w:rsidRDefault="007D6202" w:rsidP="00E42FA9">
                  <w:pPr>
                    <w:spacing w:before="0" w:after="0" w:line="240" w:lineRule="auto"/>
                    <w:rPr>
                      <w:color w:val="FF0000"/>
                    </w:rPr>
                  </w:pPr>
                </w:p>
                <w:p w14:paraId="70D5E0F8" w14:textId="77777777" w:rsidR="007D6202" w:rsidRPr="00E42FA9" w:rsidRDefault="007D6202" w:rsidP="00E42FA9">
                  <w:pPr>
                    <w:spacing w:before="0" w:after="0" w:line="240" w:lineRule="auto"/>
                  </w:pPr>
                  <w:r w:rsidRPr="00E42FA9">
                    <w:t>&lt;Unrelated part omitted&gt;</w:t>
                  </w:r>
                </w:p>
                <w:p w14:paraId="58248905" w14:textId="77777777" w:rsidR="007D6202" w:rsidRPr="00E42FA9" w:rsidRDefault="007D6202" w:rsidP="00E42FA9">
                  <w:pPr>
                    <w:pStyle w:val="Normal9pointspacing"/>
                    <w:spacing w:before="0" w:after="0"/>
                    <w:rPr>
                      <w:rFonts w:eastAsiaTheme="minorEastAsia"/>
                      <w:szCs w:val="20"/>
                      <w:lang w:val="en-US" w:eastAsia="zh-CN"/>
                    </w:rPr>
                  </w:pPr>
                  <w:r w:rsidRPr="00E42FA9">
                    <w:rPr>
                      <w:rFonts w:eastAsiaTheme="minorEastAsia"/>
                      <w:szCs w:val="20"/>
                      <w:lang w:val="en-US" w:eastAsia="zh-CN"/>
                    </w:rPr>
                    <w:t>------------------------------------------- End of the TP for TS38.213----------------------------------------</w:t>
                  </w:r>
                </w:p>
                <w:p w14:paraId="0CA979A2" w14:textId="77777777" w:rsidR="007D6202" w:rsidRPr="00E42FA9" w:rsidRDefault="007D6202" w:rsidP="00E42FA9">
                  <w:pPr>
                    <w:pStyle w:val="BodyText"/>
                    <w:spacing w:before="0" w:after="0" w:line="240" w:lineRule="auto"/>
                    <w:rPr>
                      <w:rFonts w:ascii="Times New Roman" w:hAnsi="Times New Roman"/>
                      <w:szCs w:val="20"/>
                      <w:lang w:eastAsia="zh-CN"/>
                    </w:rPr>
                  </w:pPr>
                </w:p>
              </w:tc>
            </w:tr>
          </w:tbl>
          <w:p w14:paraId="5BB31373" w14:textId="14BBFFFF" w:rsidR="007D6202" w:rsidRPr="00E42FA9" w:rsidRDefault="007D6202" w:rsidP="00E42FA9">
            <w:pPr>
              <w:spacing w:before="0" w:after="0" w:line="240" w:lineRule="auto"/>
            </w:pPr>
          </w:p>
        </w:tc>
      </w:tr>
      <w:tr w:rsidR="007D6202" w:rsidRPr="00E42FA9" w14:paraId="5AAFE1C9" w14:textId="77777777" w:rsidTr="00551079">
        <w:tc>
          <w:tcPr>
            <w:tcW w:w="1165" w:type="dxa"/>
          </w:tcPr>
          <w:p w14:paraId="71E29A3E" w14:textId="5075E5E4" w:rsidR="007D6202" w:rsidRPr="00E42FA9" w:rsidRDefault="007D6202" w:rsidP="00E42FA9">
            <w:pPr>
              <w:spacing w:before="0" w:after="0" w:line="240" w:lineRule="auto"/>
            </w:pPr>
            <w:r w:rsidRPr="00E42FA9">
              <w:lastRenderedPageBreak/>
              <w:t>[5] vivo</w:t>
            </w:r>
          </w:p>
        </w:tc>
        <w:tc>
          <w:tcPr>
            <w:tcW w:w="8185" w:type="dxa"/>
          </w:tcPr>
          <w:p w14:paraId="36F8E8EC" w14:textId="77777777" w:rsidR="007D6202" w:rsidRPr="00E42FA9" w:rsidRDefault="007D6202" w:rsidP="00E42FA9">
            <w:pPr>
              <w:spacing w:before="0" w:after="0" w:line="240" w:lineRule="auto"/>
            </w:pPr>
            <w:r w:rsidRPr="00E42FA9">
              <w:t>Proposal 1: Adopt TP1 in Appendix to support the following: if L1 activation/deactivation of cell DTX is not configured, the HARQ feedback is not transmitted for cancelled SPS PDSCH in non-active period of cell DTX; otherwise, it should be transmitted.</w:t>
            </w:r>
          </w:p>
          <w:p w14:paraId="27284BDB" w14:textId="77777777" w:rsidR="00DC01B5" w:rsidRPr="00E42FA9" w:rsidRDefault="00DC01B5" w:rsidP="00E42FA9">
            <w:pPr>
              <w:spacing w:before="0" w:after="0" w:line="240" w:lineRule="auto"/>
            </w:pPr>
          </w:p>
          <w:tbl>
            <w:tblPr>
              <w:tblStyle w:val="TableGrid"/>
              <w:tblW w:w="0" w:type="auto"/>
              <w:tblLayout w:type="fixed"/>
              <w:tblLook w:val="04A0" w:firstRow="1" w:lastRow="0" w:firstColumn="1" w:lastColumn="0" w:noHBand="0" w:noVBand="1"/>
            </w:tblPr>
            <w:tblGrid>
              <w:gridCol w:w="7536"/>
            </w:tblGrid>
            <w:tr w:rsidR="00DC01B5" w:rsidRPr="00E42FA9" w14:paraId="2E2E5AC2" w14:textId="77777777" w:rsidTr="00EE3084">
              <w:trPr>
                <w:trHeight w:val="593"/>
              </w:trPr>
              <w:tc>
                <w:tcPr>
                  <w:tcW w:w="7536" w:type="dxa"/>
                </w:tcPr>
                <w:p w14:paraId="7315F7B0" w14:textId="77777777" w:rsidR="00DC01B5" w:rsidRPr="00E42FA9" w:rsidRDefault="00DC01B5" w:rsidP="00E42FA9">
                  <w:pPr>
                    <w:spacing w:before="0" w:after="0" w:line="240" w:lineRule="auto"/>
                    <w:rPr>
                      <w:b/>
                      <w:bCs/>
                    </w:rPr>
                  </w:pPr>
                  <w:r w:rsidRPr="00E42FA9">
                    <w:rPr>
                      <w:b/>
                      <w:bCs/>
                    </w:rPr>
                    <w:t>Reasons for change:</w:t>
                  </w:r>
                </w:p>
                <w:p w14:paraId="2CCC2183" w14:textId="77777777" w:rsidR="00DC01B5" w:rsidRPr="00E42FA9" w:rsidRDefault="00DC01B5" w:rsidP="00E42FA9">
                  <w:pPr>
                    <w:spacing w:before="0" w:after="0" w:line="240" w:lineRule="auto"/>
                    <w:rPr>
                      <w:rFonts w:eastAsiaTheme="minorEastAsia"/>
                      <w:lang w:eastAsia="zh-CN"/>
                    </w:rPr>
                  </w:pPr>
                  <w:r w:rsidRPr="00E42FA9">
                    <w:rPr>
                      <w:rFonts w:eastAsiaTheme="minorEastAsia"/>
                      <w:lang w:eastAsia="zh-CN"/>
                    </w:rPr>
                    <w:t xml:space="preserve">For cancelled SPS PDSCH, the transmission of its HARQ feedback in RRC-based cell DTX/DRX case is wasting and may result in unnecessary UE power consumption. </w:t>
                  </w:r>
                </w:p>
              </w:tc>
            </w:tr>
            <w:tr w:rsidR="00DC01B5" w:rsidRPr="00E42FA9" w14:paraId="5BC97574" w14:textId="77777777" w:rsidTr="00EE3084">
              <w:trPr>
                <w:trHeight w:val="521"/>
              </w:trPr>
              <w:tc>
                <w:tcPr>
                  <w:tcW w:w="7536" w:type="dxa"/>
                </w:tcPr>
                <w:p w14:paraId="435C98D9" w14:textId="77777777" w:rsidR="00DC01B5" w:rsidRPr="00E42FA9" w:rsidRDefault="00DC01B5" w:rsidP="00E42FA9">
                  <w:pPr>
                    <w:spacing w:before="0" w:after="0" w:line="240" w:lineRule="auto"/>
                    <w:rPr>
                      <w:b/>
                      <w:bCs/>
                    </w:rPr>
                  </w:pPr>
                  <w:r w:rsidRPr="00E42FA9">
                    <w:rPr>
                      <w:b/>
                      <w:bCs/>
                    </w:rPr>
                    <w:t>Summary of change:</w:t>
                  </w:r>
                </w:p>
                <w:p w14:paraId="5260848A" w14:textId="77777777" w:rsidR="00DC01B5" w:rsidRPr="00E42FA9" w:rsidRDefault="00DC01B5" w:rsidP="00E42FA9">
                  <w:pPr>
                    <w:spacing w:before="0" w:after="0" w:line="240" w:lineRule="auto"/>
                    <w:rPr>
                      <w:rFonts w:eastAsiaTheme="minorEastAsia"/>
                      <w:lang w:eastAsia="zh-CN"/>
                    </w:rPr>
                  </w:pPr>
                  <w:r w:rsidRPr="00E42FA9">
                    <w:rPr>
                      <w:rFonts w:eastAsiaTheme="minorEastAsia"/>
                      <w:lang w:eastAsia="zh-CN"/>
                    </w:rPr>
                    <w:t>Clarify that HARQ feedback of cancelled SPS PDSCH by non-active period of RRC-based cell DTX is not transmitted by UE.</w:t>
                  </w:r>
                </w:p>
              </w:tc>
            </w:tr>
            <w:tr w:rsidR="00DC01B5" w:rsidRPr="00E42FA9" w14:paraId="4542EDD3" w14:textId="77777777" w:rsidTr="00EA6652">
              <w:trPr>
                <w:trHeight w:val="1293"/>
              </w:trPr>
              <w:tc>
                <w:tcPr>
                  <w:tcW w:w="7536" w:type="dxa"/>
                </w:tcPr>
                <w:p w14:paraId="5AABBC61" w14:textId="77777777" w:rsidR="00DC01B5" w:rsidRPr="00E42FA9" w:rsidRDefault="00DC01B5" w:rsidP="00E42FA9">
                  <w:pPr>
                    <w:spacing w:before="0" w:after="0" w:line="240" w:lineRule="auto"/>
                    <w:rPr>
                      <w:b/>
                      <w:bCs/>
                    </w:rPr>
                  </w:pPr>
                  <w:r w:rsidRPr="00E42FA9">
                    <w:rPr>
                      <w:b/>
                      <w:bCs/>
                    </w:rPr>
                    <w:lastRenderedPageBreak/>
                    <w:t>Consequences if not adopted:</w:t>
                  </w:r>
                </w:p>
                <w:p w14:paraId="0966BBE5" w14:textId="77777777" w:rsidR="00DC01B5" w:rsidRPr="00E42FA9" w:rsidRDefault="00DC01B5" w:rsidP="00E42FA9">
                  <w:pPr>
                    <w:spacing w:before="0" w:after="0" w:line="240" w:lineRule="auto"/>
                  </w:pPr>
                  <w:r w:rsidRPr="00E42FA9">
                    <w:rPr>
                      <w:rFonts w:eastAsiaTheme="minorEastAsia"/>
                      <w:lang w:eastAsia="zh-CN"/>
                    </w:rPr>
                    <w:t>UE will report unnecessary HARQ feedback that results in large power consumption especially the HARQ feedback is transmitted in non-active period of UE DRX.</w:t>
                  </w:r>
                </w:p>
              </w:tc>
            </w:tr>
            <w:tr w:rsidR="00DC01B5" w:rsidRPr="00E42FA9" w14:paraId="3A100191" w14:textId="77777777" w:rsidTr="00EA6652">
              <w:trPr>
                <w:trHeight w:val="3581"/>
              </w:trPr>
              <w:tc>
                <w:tcPr>
                  <w:tcW w:w="7536" w:type="dxa"/>
                </w:tcPr>
                <w:p w14:paraId="33AA82E2" w14:textId="77777777" w:rsidR="00DC01B5" w:rsidRPr="00E42FA9" w:rsidRDefault="00DC01B5" w:rsidP="00E42FA9">
                  <w:pPr>
                    <w:spacing w:before="0" w:after="0" w:line="240" w:lineRule="auto"/>
                    <w:rPr>
                      <w:b/>
                      <w:bCs/>
                    </w:rPr>
                  </w:pPr>
                  <w:r w:rsidRPr="00E42FA9">
                    <w:rPr>
                      <w:b/>
                      <w:bCs/>
                    </w:rPr>
                    <w:t>9.1.2</w:t>
                  </w:r>
                  <w:r w:rsidRPr="00E42FA9">
                    <w:rPr>
                      <w:b/>
                      <w:bCs/>
                    </w:rPr>
                    <w:tab/>
                    <w:t>Type-1 HARQ-ACK codebook determination</w:t>
                  </w:r>
                </w:p>
                <w:p w14:paraId="2F6BD9AA" w14:textId="77777777" w:rsidR="00DC01B5" w:rsidRPr="00E42FA9" w:rsidRDefault="00DC01B5" w:rsidP="00E42FA9">
                  <w:pPr>
                    <w:spacing w:before="0" w:after="0" w:line="240" w:lineRule="auto"/>
                    <w:jc w:val="center"/>
                    <w:rPr>
                      <w:rFonts w:eastAsiaTheme="minorEastAsia"/>
                    </w:rPr>
                  </w:pPr>
                  <w:r w:rsidRPr="00E42FA9">
                    <w:rPr>
                      <w:color w:val="FF0000"/>
                    </w:rPr>
                    <w:t>*** Unchanged text omitted ***</w:t>
                  </w:r>
                </w:p>
                <w:p w14:paraId="578A2620" w14:textId="77777777" w:rsidR="00DC01B5" w:rsidRPr="00E42FA9" w:rsidRDefault="00DC01B5" w:rsidP="00E42FA9">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69E56B85" w14:textId="77777777" w:rsidR="00DC01B5" w:rsidRPr="00E42FA9" w:rsidRDefault="00DC01B5"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w:t>
                  </w:r>
                  <w:proofErr w:type="gramStart"/>
                  <w:r w:rsidRPr="00E42FA9">
                    <w:t>UE</w:t>
                  </w:r>
                  <w:proofErr w:type="gramEnd"/>
                </w:p>
                <w:p w14:paraId="215ABB9D" w14:textId="77777777" w:rsidR="00DC01B5" w:rsidRPr="00E42FA9" w:rsidRDefault="00DC01B5"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30DC37E6" w14:textId="77777777" w:rsidR="00DC01B5" w:rsidRPr="00E42FA9" w:rsidRDefault="00DC01B5"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w:t>
                  </w:r>
                  <w:proofErr w:type="gramStart"/>
                  <w:r w:rsidRPr="00E42FA9">
                    <w:t>PUCCH</w:t>
                  </w:r>
                  <w:proofErr w:type="gramEnd"/>
                </w:p>
                <w:p w14:paraId="0B593F6F" w14:textId="77777777" w:rsidR="00DC01B5" w:rsidRPr="00E42FA9" w:rsidRDefault="00DC01B5" w:rsidP="00E42FA9">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w:t>
                  </w:r>
                  <w:proofErr w:type="gramStart"/>
                  <w:r w:rsidRPr="00E42FA9">
                    <w:t>index</w:t>
                  </w:r>
                  <w:proofErr w:type="gramEnd"/>
                </w:p>
                <w:p w14:paraId="79E346BC" w14:textId="77777777" w:rsidR="00DC01B5" w:rsidRPr="00E42FA9" w:rsidRDefault="00DC01B5" w:rsidP="00E42FA9">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w:t>
                  </w:r>
                  <w:proofErr w:type="gramStart"/>
                  <w:r w:rsidRPr="00E42FA9">
                    <w:rPr>
                      <w:lang w:eastAsia="zh-CN"/>
                    </w:rPr>
                    <w:t>cell</w:t>
                  </w:r>
                  <w:proofErr w:type="gramEnd"/>
                </w:p>
                <w:p w14:paraId="1F1D8A18" w14:textId="77777777" w:rsidR="00DC01B5" w:rsidRPr="00E42FA9" w:rsidRDefault="00DC01B5" w:rsidP="00E42FA9">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4B476E7E" w14:textId="77777777" w:rsidR="00DC01B5" w:rsidRPr="00E42FA9" w:rsidRDefault="00DC01B5" w:rsidP="00E42FA9">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w:t>
                  </w:r>
                  <w:proofErr w:type="gramStart"/>
                  <w:r w:rsidRPr="00E42FA9">
                    <w:rPr>
                      <w:sz w:val="20"/>
                      <w:szCs w:val="20"/>
                      <w:lang w:eastAsia="zh-CN"/>
                    </w:rPr>
                    <w:t>configurations</w:t>
                  </w:r>
                  <w:proofErr w:type="gramEnd"/>
                  <w:r w:rsidRPr="00E42FA9">
                    <w:rPr>
                      <w:sz w:val="20"/>
                      <w:szCs w:val="20"/>
                      <w:lang w:eastAsia="zh-CN"/>
                    </w:rPr>
                    <w:t xml:space="preserve"> </w:t>
                  </w:r>
                </w:p>
                <w:p w14:paraId="0E66C552" w14:textId="77777777" w:rsidR="00DC01B5" w:rsidRPr="00E42FA9" w:rsidRDefault="00DC01B5" w:rsidP="00E42FA9">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17ACA3B2" w14:textId="77777777" w:rsidR="00DC01B5" w:rsidRPr="00E42FA9" w:rsidRDefault="00DC01B5" w:rsidP="00E42FA9">
                  <w:pPr>
                    <w:pStyle w:val="B3"/>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w:t>
                  </w:r>
                  <w:proofErr w:type="gramStart"/>
                  <w:r w:rsidRPr="00E42FA9">
                    <w:rPr>
                      <w:lang w:eastAsia="zh-CN"/>
                    </w:rPr>
                    <w:t>index</w:t>
                  </w:r>
                  <w:proofErr w:type="gramEnd"/>
                  <w:r w:rsidRPr="00E42FA9">
                    <w:rPr>
                      <w:lang w:eastAsia="zh-CN"/>
                    </w:rPr>
                    <w:t xml:space="preserve"> </w:t>
                  </w:r>
                </w:p>
                <w:p w14:paraId="5510B363" w14:textId="77777777" w:rsidR="00DC01B5" w:rsidRPr="00E42FA9" w:rsidRDefault="00DC01B5" w:rsidP="00E42FA9">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7CBEC0FE" w14:textId="77777777" w:rsidR="00DC01B5" w:rsidRPr="00E42FA9" w:rsidRDefault="00DC01B5" w:rsidP="00E42FA9">
                  <w:pPr>
                    <w:pStyle w:val="B5"/>
                    <w:spacing w:before="0" w:after="0" w:line="240" w:lineRule="auto"/>
                  </w:pPr>
                  <w:r w:rsidRPr="00E42FA9">
                    <w:t>if {</w:t>
                  </w:r>
                </w:p>
                <w:p w14:paraId="3CFEBCEC" w14:textId="77777777" w:rsidR="00DC01B5" w:rsidRPr="00E42FA9" w:rsidRDefault="00DC01B5" w:rsidP="00E42FA9">
                  <w:pPr>
                    <w:pStyle w:val="B5"/>
                    <w:spacing w:before="0" w:after="0" w:line="240" w:lineRule="auto"/>
                    <w:ind w:left="1701" w:firstLine="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or due to overlapping with non-active period of cell DTX if </w:t>
                  </w:r>
                  <w:proofErr w:type="spellStart"/>
                  <w:r w:rsidRPr="00E42FA9">
                    <w:rPr>
                      <w:i/>
                      <w:iCs/>
                      <w:lang w:eastAsia="zh-CN"/>
                    </w:rPr>
                    <w:t>cellDTXConfig</w:t>
                  </w:r>
                  <w:proofErr w:type="spellEnd"/>
                  <w:r w:rsidRPr="00E42FA9">
                    <w:rPr>
                      <w:lang w:eastAsia="zh-CN"/>
                    </w:rPr>
                    <w:t xml:space="preserve"> is provided and </w:t>
                  </w:r>
                  <w:proofErr w:type="spellStart"/>
                  <w:r w:rsidRPr="00E42FA9">
                    <w:rPr>
                      <w:lang w:eastAsia="zh-CN"/>
                    </w:rPr>
                    <w:t>positionInDCI-cellDTRX</w:t>
                  </w:r>
                  <w:proofErr w:type="spellEnd"/>
                  <w:r w:rsidRPr="00E42FA9">
                    <w:rPr>
                      <w:lang w:eastAsia="zh-CN"/>
                    </w:rPr>
                    <w:t xml:space="preserve"> is not provided for the serving cell and</w:t>
                  </w:r>
                </w:p>
                <w:p w14:paraId="13A26BE6" w14:textId="77777777" w:rsidR="00DC01B5" w:rsidRPr="00E42FA9" w:rsidRDefault="00DC01B5" w:rsidP="00E42FA9">
                  <w:pPr>
                    <w:pStyle w:val="B5"/>
                    <w:spacing w:before="0" w:after="0" w:line="240" w:lineRule="auto"/>
                    <w:ind w:left="1701" w:hanging="1"/>
                    <w:rPr>
                      <w:rFonts w:eastAsia="Batang"/>
                    </w:rPr>
                  </w:pPr>
                  <w:r w:rsidRPr="00E42FA9">
                    <w:rPr>
                      <w:rFonts w:eastAsia="Batang"/>
                    </w:rPr>
                    <w:t xml:space="preserve">HARQ-ACK information for the SPS PDSCH is associated with the </w:t>
                  </w:r>
                  <w:proofErr w:type="gramStart"/>
                  <w:r w:rsidRPr="00E42FA9">
                    <w:rPr>
                      <w:rFonts w:eastAsia="Batang"/>
                    </w:rPr>
                    <w:t>PUCCH</w:t>
                  </w:r>
                  <w:proofErr w:type="gramEnd"/>
                </w:p>
                <w:p w14:paraId="591218F1" w14:textId="77777777" w:rsidR="00DC01B5" w:rsidRPr="00E42FA9" w:rsidRDefault="00DC01B5" w:rsidP="00E42FA9">
                  <w:pPr>
                    <w:pStyle w:val="B5"/>
                    <w:spacing w:before="0" w:after="0" w:line="240" w:lineRule="auto"/>
                    <w:ind w:left="1701" w:hanging="1"/>
                  </w:pPr>
                  <w:r w:rsidRPr="00E42FA9">
                    <w:rPr>
                      <w:rFonts w:eastAsia="Batang"/>
                    </w:rPr>
                    <w:t>}</w:t>
                  </w:r>
                </w:p>
                <w:p w14:paraId="2653ACD8" w14:textId="77777777" w:rsidR="00DC01B5" w:rsidRPr="00E42FA9" w:rsidRDefault="00000000" w:rsidP="00E42FA9">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DC01B5" w:rsidRPr="00E42FA9">
                    <w:t xml:space="preserve"> </w:t>
                  </w:r>
                  <w:r w:rsidR="00DC01B5" w:rsidRPr="00E42FA9">
                    <w:rPr>
                      <w:lang w:eastAsia="zh-CN"/>
                    </w:rPr>
                    <w:t>=</w:t>
                  </w:r>
                  <w:r w:rsidR="00DC01B5" w:rsidRPr="00E42FA9">
                    <w:t xml:space="preserve"> HARQ-ACK information bit for this SPS PDSCH reception </w:t>
                  </w:r>
                </w:p>
                <w:p w14:paraId="731AA565" w14:textId="77777777" w:rsidR="00DC01B5" w:rsidRPr="00E42FA9" w:rsidRDefault="00DC01B5" w:rsidP="00E42FA9">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6048061B" w14:textId="77777777" w:rsidR="00DC01B5" w:rsidRPr="00E42FA9" w:rsidRDefault="00DC01B5" w:rsidP="00E42FA9">
                  <w:pPr>
                    <w:pStyle w:val="B5"/>
                    <w:spacing w:before="0" w:after="0" w:line="240" w:lineRule="auto"/>
                  </w:pPr>
                  <w:r w:rsidRPr="00E42FA9">
                    <w:t>end if</w:t>
                  </w:r>
                </w:p>
                <w:p w14:paraId="461F21BC" w14:textId="77777777" w:rsidR="00DC01B5" w:rsidRPr="00E42FA9" w:rsidRDefault="00000000" w:rsidP="00E42FA9">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DC01B5" w:rsidRPr="00E42FA9">
                    <w:t>;</w:t>
                  </w:r>
                </w:p>
                <w:p w14:paraId="335E00AA" w14:textId="77777777" w:rsidR="00DC01B5" w:rsidRPr="00E42FA9" w:rsidRDefault="00DC01B5" w:rsidP="00E42FA9">
                  <w:pPr>
                    <w:pStyle w:val="B4"/>
                    <w:spacing w:before="0" w:after="0" w:line="240" w:lineRule="auto"/>
                  </w:pPr>
                  <w:r w:rsidRPr="00E42FA9">
                    <w:t>end while</w:t>
                  </w:r>
                </w:p>
                <w:p w14:paraId="384C4BA8" w14:textId="77777777" w:rsidR="00DC01B5" w:rsidRPr="00E42FA9" w:rsidRDefault="00DC01B5" w:rsidP="00E42FA9">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61FF33F6" w14:textId="77777777" w:rsidR="00DC01B5" w:rsidRPr="00E42FA9" w:rsidRDefault="00DC01B5" w:rsidP="00E42FA9">
                  <w:pPr>
                    <w:pStyle w:val="B2"/>
                    <w:spacing w:before="0" w:after="0" w:line="240" w:lineRule="auto"/>
                    <w:rPr>
                      <w:sz w:val="20"/>
                      <w:szCs w:val="20"/>
                    </w:rPr>
                  </w:pPr>
                  <w:r w:rsidRPr="00E42FA9">
                    <w:rPr>
                      <w:sz w:val="20"/>
                      <w:szCs w:val="20"/>
                    </w:rPr>
                    <w:t>end while</w:t>
                  </w:r>
                </w:p>
                <w:p w14:paraId="16794C98" w14:textId="77777777" w:rsidR="00DC01B5" w:rsidRPr="00E42FA9" w:rsidRDefault="00DC01B5" w:rsidP="00E42FA9">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467C3018" w14:textId="77777777" w:rsidR="00DC01B5" w:rsidRPr="00E42FA9" w:rsidRDefault="00DC01B5" w:rsidP="00E42FA9">
                  <w:pPr>
                    <w:spacing w:before="0" w:after="0" w:line="240" w:lineRule="auto"/>
                  </w:pPr>
                  <w:r w:rsidRPr="00E42FA9">
                    <w:t>end while</w:t>
                  </w:r>
                </w:p>
                <w:p w14:paraId="254DF07F" w14:textId="77777777" w:rsidR="00DC01B5" w:rsidRPr="00E42FA9" w:rsidRDefault="00DC01B5" w:rsidP="00E42FA9">
                  <w:pPr>
                    <w:pStyle w:val="BodyText"/>
                    <w:spacing w:before="0" w:after="0" w:line="240" w:lineRule="auto"/>
                    <w:jc w:val="center"/>
                    <w:rPr>
                      <w:rFonts w:ascii="Times New Roman" w:hAnsi="Times New Roman"/>
                      <w:szCs w:val="20"/>
                      <w:lang w:eastAsia="zh-CN"/>
                    </w:rPr>
                  </w:pPr>
                  <w:r w:rsidRPr="00E42FA9">
                    <w:rPr>
                      <w:rFonts w:ascii="Times New Roman" w:hAnsi="Times New Roman"/>
                      <w:color w:val="FF0000"/>
                      <w:szCs w:val="20"/>
                    </w:rPr>
                    <w:t>*** Unchanged text omitted ***</w:t>
                  </w:r>
                </w:p>
              </w:tc>
            </w:tr>
          </w:tbl>
          <w:p w14:paraId="2FE158BC" w14:textId="77777777" w:rsidR="00DC01B5" w:rsidRPr="00E42FA9" w:rsidRDefault="00DC01B5" w:rsidP="00E42FA9">
            <w:pPr>
              <w:spacing w:before="0" w:after="0" w:line="240" w:lineRule="auto"/>
            </w:pPr>
          </w:p>
          <w:p w14:paraId="1D442799" w14:textId="16192D43" w:rsidR="00DC01B5" w:rsidRPr="00E42FA9" w:rsidRDefault="00DC01B5" w:rsidP="00E42FA9">
            <w:pPr>
              <w:spacing w:before="0" w:after="0" w:line="240" w:lineRule="auto"/>
            </w:pPr>
          </w:p>
        </w:tc>
      </w:tr>
      <w:tr w:rsidR="00EA6652" w:rsidRPr="00E42FA9" w14:paraId="68726108" w14:textId="77777777" w:rsidTr="00551079">
        <w:tc>
          <w:tcPr>
            <w:tcW w:w="1165" w:type="dxa"/>
          </w:tcPr>
          <w:p w14:paraId="4F920624" w14:textId="42C4CF7D" w:rsidR="00EA6652" w:rsidRPr="00E42FA9" w:rsidRDefault="00EA6652" w:rsidP="00E42FA9">
            <w:pPr>
              <w:spacing w:before="0" w:after="0" w:line="240" w:lineRule="auto"/>
            </w:pPr>
            <w:r w:rsidRPr="00E42FA9">
              <w:lastRenderedPageBreak/>
              <w:t>[6] Intel</w:t>
            </w:r>
          </w:p>
        </w:tc>
        <w:tc>
          <w:tcPr>
            <w:tcW w:w="8185" w:type="dxa"/>
          </w:tcPr>
          <w:p w14:paraId="1358CB06" w14:textId="77777777" w:rsidR="00EA6652" w:rsidRPr="00E42FA9" w:rsidRDefault="00EA6652" w:rsidP="00E42FA9">
            <w:pPr>
              <w:spacing w:before="0" w:after="0" w:line="240" w:lineRule="auto"/>
              <w:rPr>
                <w:b/>
                <w:bCs/>
                <w:lang w:eastAsia="zh-CN"/>
              </w:rPr>
            </w:pPr>
            <w:r w:rsidRPr="00E42FA9">
              <w:rPr>
                <w:b/>
                <w:bCs/>
                <w:lang w:eastAsia="zh-CN"/>
              </w:rPr>
              <w:t>Proposal 5:</w:t>
            </w:r>
          </w:p>
          <w:p w14:paraId="50716C23" w14:textId="77777777" w:rsidR="00EA6652" w:rsidRPr="00E42FA9" w:rsidRDefault="00EA6652" w:rsidP="008A67E0">
            <w:pPr>
              <w:pStyle w:val="ListParagraph"/>
              <w:numPr>
                <w:ilvl w:val="0"/>
                <w:numId w:val="30"/>
              </w:numPr>
              <w:suppressAutoHyphens w:val="0"/>
              <w:autoSpaceDE w:val="0"/>
              <w:autoSpaceDN w:val="0"/>
              <w:adjustRightInd w:val="0"/>
              <w:spacing w:before="0" w:line="240" w:lineRule="auto"/>
              <w:contextualSpacing/>
              <w:textAlignment w:val="baseline"/>
              <w:rPr>
                <w:szCs w:val="20"/>
                <w:lang w:val="en-GB" w:eastAsia="zh-CN"/>
              </w:rPr>
            </w:pPr>
            <w:r w:rsidRPr="00E42FA9">
              <w:rPr>
                <w:szCs w:val="20"/>
                <w:lang w:val="en-GB" w:eastAsia="zh-CN"/>
              </w:rPr>
              <w:lastRenderedPageBreak/>
              <w:t xml:space="preserve">Specify that during the non-active periods of cell DRX, while multiple UCIs/PUSCHs overlap in a slot and part of them are impacted by cell DRX, the UCIs/PUSCHs impacted by cell DRX should be considered within the UL multiplexing procedure. And the UE follows the multiplexing rule as </w:t>
            </w:r>
            <w:proofErr w:type="gramStart"/>
            <w:r w:rsidRPr="00E42FA9">
              <w:rPr>
                <w:szCs w:val="20"/>
                <w:lang w:val="en-GB" w:eastAsia="zh-CN"/>
              </w:rPr>
              <w:t>legacy</w:t>
            </w:r>
            <w:proofErr w:type="gramEnd"/>
          </w:p>
          <w:p w14:paraId="2A4E5514" w14:textId="77777777" w:rsidR="00EA6652" w:rsidRPr="00E42FA9" w:rsidRDefault="00EA6652" w:rsidP="008A67E0">
            <w:pPr>
              <w:pStyle w:val="ListParagraph"/>
              <w:numPr>
                <w:ilvl w:val="0"/>
                <w:numId w:val="30"/>
              </w:numPr>
              <w:suppressAutoHyphens w:val="0"/>
              <w:autoSpaceDE w:val="0"/>
              <w:autoSpaceDN w:val="0"/>
              <w:adjustRightInd w:val="0"/>
              <w:spacing w:before="0" w:line="240" w:lineRule="auto"/>
              <w:contextualSpacing/>
              <w:textAlignment w:val="baseline"/>
              <w:rPr>
                <w:szCs w:val="20"/>
                <w:lang w:val="en-GB" w:eastAsia="zh-CN"/>
              </w:rPr>
            </w:pPr>
            <w:r w:rsidRPr="00E42FA9">
              <w:rPr>
                <w:szCs w:val="20"/>
                <w:lang w:val="en-GB" w:eastAsia="zh-CN"/>
              </w:rPr>
              <w:t xml:space="preserve">Adopt TP#23-6A from </w:t>
            </w:r>
            <w:r w:rsidRPr="00E42FA9">
              <w:rPr>
                <w:szCs w:val="20"/>
                <w:lang w:eastAsia="zh-CN"/>
              </w:rPr>
              <w:t>R1-2310454.</w:t>
            </w:r>
          </w:p>
          <w:p w14:paraId="1A22BC5B" w14:textId="77777777" w:rsidR="00EA6652" w:rsidRPr="00E42FA9" w:rsidRDefault="00EA6652" w:rsidP="00E42FA9">
            <w:pPr>
              <w:spacing w:before="0" w:after="0" w:line="240" w:lineRule="auto"/>
              <w:rPr>
                <w:lang w:val="en-GB" w:eastAsia="zh-CN"/>
              </w:rPr>
            </w:pPr>
          </w:p>
          <w:p w14:paraId="41A0AB9A" w14:textId="77777777" w:rsidR="00EA6652" w:rsidRPr="00E42FA9" w:rsidRDefault="00EA6652" w:rsidP="00E42FA9">
            <w:pPr>
              <w:pStyle w:val="Heading5"/>
              <w:spacing w:before="0" w:after="0" w:line="240" w:lineRule="auto"/>
              <w:ind w:left="0" w:firstLine="0"/>
              <w:rPr>
                <w:rFonts w:ascii="Times New Roman" w:eastAsiaTheme="minorEastAsia" w:hAnsi="Times New Roman"/>
                <w:sz w:val="20"/>
                <w:lang w:eastAsia="ko-KR"/>
              </w:rPr>
            </w:pPr>
            <w:r w:rsidRPr="00E42FA9">
              <w:rPr>
                <w:rFonts w:ascii="Times New Roman" w:eastAsiaTheme="minorEastAsia" w:hAnsi="Times New Roman"/>
                <w:sz w:val="20"/>
                <w:lang w:eastAsia="ko-KR"/>
              </w:rPr>
              <w:t xml:space="preserve">TP #23-6A (TS38.213) </w:t>
            </w:r>
          </w:p>
          <w:tbl>
            <w:tblPr>
              <w:tblStyle w:val="TableGrid"/>
              <w:tblW w:w="0" w:type="auto"/>
              <w:tblLayout w:type="fixed"/>
              <w:tblLook w:val="04A0" w:firstRow="1" w:lastRow="0" w:firstColumn="1" w:lastColumn="0" w:noHBand="0" w:noVBand="1"/>
            </w:tblPr>
            <w:tblGrid>
              <w:gridCol w:w="7298"/>
            </w:tblGrid>
            <w:tr w:rsidR="00EA6652" w:rsidRPr="00E42FA9" w14:paraId="05725C37" w14:textId="77777777" w:rsidTr="00EA6652">
              <w:trPr>
                <w:trHeight w:val="781"/>
              </w:trPr>
              <w:tc>
                <w:tcPr>
                  <w:tcW w:w="7298" w:type="dxa"/>
                </w:tcPr>
                <w:p w14:paraId="4BE403CB" w14:textId="77777777" w:rsidR="00EA6652" w:rsidRPr="00E42FA9" w:rsidRDefault="00EA6652" w:rsidP="00E42FA9">
                  <w:pPr>
                    <w:spacing w:before="0" w:after="0" w:line="240" w:lineRule="auto"/>
                  </w:pPr>
                  <w:r w:rsidRPr="00E42FA9">
                    <w:rPr>
                      <w:b/>
                      <w:bCs/>
                    </w:rPr>
                    <w:t xml:space="preserve">Reasons for change: </w:t>
                  </w:r>
                  <w:r w:rsidRPr="00E42FA9">
                    <w:t xml:space="preserve">To avoid complex UL multiplexing rules for cases that </w:t>
                  </w:r>
                  <w:r w:rsidRPr="00E42FA9">
                    <w:rPr>
                      <w:rFonts w:eastAsiaTheme="minorEastAsia"/>
                      <w:lang w:eastAsia="zh-CN"/>
                    </w:rPr>
                    <w:t>multiple UCIs/PUSCHs overlap in a slot during the non-active periods of cell DRX, and part of the UCIs/PUSCHs are impacted by cell DRX.</w:t>
                  </w:r>
                </w:p>
              </w:tc>
            </w:tr>
            <w:tr w:rsidR="00EA6652" w:rsidRPr="00E42FA9" w14:paraId="10E2A985" w14:textId="77777777" w:rsidTr="00EA6652">
              <w:trPr>
                <w:trHeight w:val="1551"/>
              </w:trPr>
              <w:tc>
                <w:tcPr>
                  <w:tcW w:w="7298" w:type="dxa"/>
                </w:tcPr>
                <w:p w14:paraId="0F4858D0" w14:textId="77777777" w:rsidR="00EA6652" w:rsidRPr="00E42FA9" w:rsidRDefault="00EA6652" w:rsidP="00E42FA9">
                  <w:pPr>
                    <w:pStyle w:val="B10"/>
                    <w:spacing w:before="0" w:after="0" w:line="240" w:lineRule="auto"/>
                    <w:ind w:left="0" w:firstLine="0"/>
                    <w:rPr>
                      <w:b/>
                      <w:sz w:val="20"/>
                      <w:szCs w:val="20"/>
                      <w:u w:val="single"/>
                      <w:lang w:eastAsia="zh-CN"/>
                    </w:rPr>
                  </w:pPr>
                  <w:r w:rsidRPr="00E42FA9">
                    <w:rPr>
                      <w:b/>
                      <w:sz w:val="20"/>
                      <w:szCs w:val="20"/>
                      <w:u w:val="single"/>
                      <w:lang w:eastAsia="zh-CN"/>
                    </w:rPr>
                    <w:t>Summary of change:</w:t>
                  </w:r>
                </w:p>
                <w:p w14:paraId="6583EB31" w14:textId="77777777" w:rsidR="00EA6652" w:rsidRPr="00E42FA9" w:rsidRDefault="00EA6652" w:rsidP="00E42FA9">
                  <w:pPr>
                    <w:pStyle w:val="B10"/>
                    <w:spacing w:before="0" w:after="0" w:line="240" w:lineRule="auto"/>
                    <w:ind w:left="0" w:firstLine="0"/>
                    <w:rPr>
                      <w:sz w:val="20"/>
                      <w:szCs w:val="20"/>
                      <w:lang w:val="en-GB" w:eastAsia="zh-CN"/>
                    </w:rPr>
                  </w:pPr>
                  <w:r w:rsidRPr="00E42FA9">
                    <w:rPr>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EA6652" w:rsidRPr="00E42FA9" w14:paraId="59BE321F" w14:textId="77777777" w:rsidTr="00EA6652">
              <w:trPr>
                <w:trHeight w:val="1494"/>
              </w:trPr>
              <w:tc>
                <w:tcPr>
                  <w:tcW w:w="7298" w:type="dxa"/>
                </w:tcPr>
                <w:p w14:paraId="628E0A50" w14:textId="77777777" w:rsidR="00EA6652" w:rsidRPr="00E42FA9" w:rsidRDefault="00EA6652" w:rsidP="00E42FA9">
                  <w:pPr>
                    <w:pStyle w:val="B10"/>
                    <w:spacing w:before="0" w:after="0" w:line="240" w:lineRule="auto"/>
                    <w:ind w:left="0" w:firstLine="0"/>
                    <w:rPr>
                      <w:b/>
                      <w:sz w:val="20"/>
                      <w:szCs w:val="20"/>
                      <w:u w:val="single"/>
                      <w:lang w:eastAsia="zh-CN"/>
                    </w:rPr>
                  </w:pPr>
                  <w:r w:rsidRPr="00E42FA9">
                    <w:rPr>
                      <w:b/>
                      <w:sz w:val="20"/>
                      <w:szCs w:val="20"/>
                      <w:u w:val="single"/>
                      <w:lang w:eastAsia="zh-CN"/>
                    </w:rPr>
                    <w:t>Consequence if not approved:</w:t>
                  </w:r>
                </w:p>
                <w:p w14:paraId="7E2E8556" w14:textId="77777777" w:rsidR="00EA6652" w:rsidRPr="00E42FA9" w:rsidRDefault="00EA6652"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Pr>
                      <w:rFonts w:eastAsia="SimSun" w:cs="Times New Roman"/>
                      <w:lang w:eastAsia="zh-CN"/>
                    </w:rPr>
                    <w:t>.</w:t>
                  </w:r>
                </w:p>
              </w:tc>
            </w:tr>
            <w:tr w:rsidR="00EA6652" w:rsidRPr="00E42FA9" w14:paraId="30069641" w14:textId="77777777" w:rsidTr="00E42FA9">
              <w:trPr>
                <w:trHeight w:val="4832"/>
              </w:trPr>
              <w:tc>
                <w:tcPr>
                  <w:tcW w:w="7298" w:type="dxa"/>
                </w:tcPr>
                <w:p w14:paraId="7095AF18" w14:textId="77777777" w:rsidR="00EA6652" w:rsidRPr="00E42FA9" w:rsidRDefault="00EA6652" w:rsidP="00E42FA9">
                  <w:pPr>
                    <w:snapToGrid w:val="0"/>
                    <w:spacing w:before="0" w:after="0" w:line="240" w:lineRule="auto"/>
                    <w:rPr>
                      <w:color w:val="FF0000"/>
                      <w:lang w:eastAsia="zh-CN"/>
                    </w:rPr>
                  </w:pPr>
                  <w:r w:rsidRPr="00E42FA9">
                    <w:rPr>
                      <w:color w:val="FF0000"/>
                      <w:lang w:eastAsia="zh-CN"/>
                    </w:rPr>
                    <w:t>---------------------------- Start of Text Proposal for TS 38.213 -----------------------------</w:t>
                  </w:r>
                </w:p>
                <w:p w14:paraId="396B11C6" w14:textId="77777777" w:rsidR="00EA6652" w:rsidRPr="00E42FA9" w:rsidRDefault="00EA6652" w:rsidP="00E42FA9">
                  <w:pPr>
                    <w:spacing w:before="0" w:after="0" w:line="240" w:lineRule="auto"/>
                    <w:jc w:val="center"/>
                    <w:rPr>
                      <w:rFonts w:eastAsiaTheme="minorEastAsia"/>
                      <w:color w:val="FF0000"/>
                      <w:lang w:val="en-GB" w:eastAsia="zh-CN"/>
                    </w:rPr>
                  </w:pPr>
                  <w:r w:rsidRPr="00E42FA9">
                    <w:rPr>
                      <w:rFonts w:eastAsia="MS Mincho"/>
                      <w:color w:val="FF0000"/>
                      <w:lang w:val="en-GB" w:eastAsia="zh-CN"/>
                    </w:rPr>
                    <w:t>&lt; Unchanged parts are omitted &gt;</w:t>
                  </w:r>
                </w:p>
                <w:p w14:paraId="5B959BB0" w14:textId="77777777" w:rsidR="00EA6652" w:rsidRPr="00E42FA9" w:rsidRDefault="00EA6652" w:rsidP="00E42FA9">
                  <w:pPr>
                    <w:spacing w:before="0" w:after="0" w:line="240" w:lineRule="auto"/>
                    <w:rPr>
                      <w:rFonts w:eastAsia="MS Mincho"/>
                      <w:color w:val="FF0000"/>
                      <w:lang w:val="en-GB" w:eastAsia="zh-CN"/>
                    </w:rPr>
                  </w:pPr>
                  <w:r w:rsidRPr="00E42FA9">
                    <w:t>9.2.5</w:t>
                  </w:r>
                  <w:r w:rsidRPr="00E42FA9">
                    <w:tab/>
                    <w:t xml:space="preserve">UE procedure for reporting multiple UCI </w:t>
                  </w:r>
                  <w:proofErr w:type="gramStart"/>
                  <w:r w:rsidRPr="00E42FA9">
                    <w:t>types</w:t>
                  </w:r>
                  <w:proofErr w:type="gramEnd"/>
                </w:p>
                <w:p w14:paraId="1582A913" w14:textId="77777777" w:rsidR="00EA6652" w:rsidRPr="00E42FA9" w:rsidRDefault="00EA6652" w:rsidP="00E42FA9">
                  <w:pPr>
                    <w:snapToGrid w:val="0"/>
                    <w:spacing w:before="0" w:after="0" w:line="240" w:lineRule="auto"/>
                    <w:jc w:val="center"/>
                    <w:rPr>
                      <w:color w:val="FF0000"/>
                      <w:lang w:eastAsia="zh-CN"/>
                    </w:rPr>
                  </w:pPr>
                  <w:r w:rsidRPr="00E42FA9">
                    <w:rPr>
                      <w:color w:val="FF0000"/>
                      <w:lang w:eastAsia="zh-CN"/>
                    </w:rPr>
                    <w:t>&lt; Unchanged parts are omitted &gt;</w:t>
                  </w:r>
                </w:p>
                <w:p w14:paraId="509CF43A" w14:textId="77777777" w:rsidR="00EA6652" w:rsidRPr="00E42FA9" w:rsidRDefault="00EA6652"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305222FF" w14:textId="77777777" w:rsidR="00EA6652" w:rsidRPr="00E42FA9" w:rsidRDefault="00EA6652"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5A1566E1" w14:textId="77777777" w:rsidR="00EA6652" w:rsidRPr="00E42FA9" w:rsidRDefault="00EA6652" w:rsidP="00E42FA9">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sidRPr="00E42FA9">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0218A234" w14:textId="77777777" w:rsidR="00EA6652" w:rsidRPr="00E42FA9" w:rsidRDefault="00EA6652" w:rsidP="00E42FA9">
                  <w:pPr>
                    <w:snapToGrid w:val="0"/>
                    <w:spacing w:before="0" w:after="0" w:line="240" w:lineRule="auto"/>
                    <w:jc w:val="center"/>
                    <w:rPr>
                      <w:color w:val="FF0000"/>
                      <w:lang w:eastAsia="zh-CN"/>
                    </w:rPr>
                  </w:pPr>
                  <w:r w:rsidRPr="00E42FA9">
                    <w:rPr>
                      <w:color w:val="FF0000"/>
                      <w:lang w:eastAsia="zh-CN"/>
                    </w:rPr>
                    <w:t>&lt; Unchanged parts are omitted &gt;</w:t>
                  </w:r>
                </w:p>
                <w:p w14:paraId="06135DEA" w14:textId="77777777" w:rsidR="00EA6652" w:rsidRPr="00E42FA9" w:rsidRDefault="00EA6652" w:rsidP="00E42FA9">
                  <w:pPr>
                    <w:snapToGrid w:val="0"/>
                    <w:spacing w:before="0" w:after="0" w:line="240" w:lineRule="auto"/>
                    <w:rPr>
                      <w:color w:val="FF0000"/>
                      <w:lang w:eastAsia="zh-CN"/>
                    </w:rPr>
                  </w:pPr>
                  <w:r w:rsidRPr="00E42FA9">
                    <w:rPr>
                      <w:color w:val="FF0000"/>
                      <w:lang w:eastAsia="zh-CN"/>
                    </w:rPr>
                    <w:t>--------------------------------------- End of Text Proposal ----------------------------------</w:t>
                  </w:r>
                </w:p>
              </w:tc>
            </w:tr>
          </w:tbl>
          <w:p w14:paraId="07BF0796" w14:textId="77777777" w:rsidR="00EA6652" w:rsidRPr="00E42FA9" w:rsidRDefault="00EA6652" w:rsidP="00E42FA9">
            <w:pPr>
              <w:pStyle w:val="BodyText"/>
              <w:spacing w:before="0" w:after="0" w:line="240" w:lineRule="auto"/>
              <w:rPr>
                <w:rFonts w:ascii="Times New Roman" w:hAnsi="Times New Roman"/>
                <w:szCs w:val="20"/>
                <w:lang w:eastAsia="zh-CN"/>
              </w:rPr>
            </w:pPr>
          </w:p>
          <w:p w14:paraId="30026F3E" w14:textId="77777777" w:rsidR="00EA6652" w:rsidRPr="00E42FA9" w:rsidRDefault="00EA6652" w:rsidP="00E42FA9">
            <w:pPr>
              <w:spacing w:before="0" w:after="0" w:line="240" w:lineRule="auto"/>
            </w:pPr>
          </w:p>
        </w:tc>
      </w:tr>
      <w:tr w:rsidR="00955FE3" w:rsidRPr="00E42FA9" w14:paraId="5AD65E66" w14:textId="77777777" w:rsidTr="00551079">
        <w:tc>
          <w:tcPr>
            <w:tcW w:w="1165" w:type="dxa"/>
          </w:tcPr>
          <w:p w14:paraId="740307F3" w14:textId="3C5477F3" w:rsidR="00955FE3" w:rsidRPr="00E42FA9" w:rsidRDefault="00955FE3" w:rsidP="00E42FA9">
            <w:pPr>
              <w:spacing w:before="0" w:after="0" w:line="240" w:lineRule="auto"/>
            </w:pPr>
            <w:r w:rsidRPr="00E42FA9">
              <w:lastRenderedPageBreak/>
              <w:t>[8] OPPO</w:t>
            </w:r>
          </w:p>
        </w:tc>
        <w:tc>
          <w:tcPr>
            <w:tcW w:w="8185" w:type="dxa"/>
          </w:tcPr>
          <w:p w14:paraId="0F8A668B" w14:textId="77777777" w:rsidR="00955FE3" w:rsidRPr="00E42FA9" w:rsidRDefault="00955FE3"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 2: When cell DRX is configured only by RRC, UE is not expected to multiplex HARQ-ACK information on CG-PUSCH during non-active period of cell DRX; When cell DRX activation/deactivation by DCI format 2_9 is configured, UE shall always not multiplex HARQ-ACK information on CG-PUSCH.</w:t>
            </w:r>
          </w:p>
          <w:p w14:paraId="4B8C9DFD" w14:textId="77777777" w:rsidR="00955FE3" w:rsidRPr="00E42FA9" w:rsidRDefault="00955FE3" w:rsidP="00E42FA9">
            <w:pPr>
              <w:pStyle w:val="BodyText"/>
              <w:spacing w:before="0" w:after="0" w:line="240" w:lineRule="auto"/>
              <w:rPr>
                <w:rFonts w:ascii="Times New Roman" w:eastAsia="DengXian" w:hAnsi="Times New Roman"/>
                <w:szCs w:val="20"/>
                <w:lang w:eastAsia="zh-CN"/>
              </w:rPr>
            </w:pPr>
            <w:r w:rsidRPr="00E42FA9">
              <w:rPr>
                <w:rFonts w:ascii="Times New Roman" w:eastAsia="DengXian" w:hAnsi="Times New Roman"/>
                <w:szCs w:val="20"/>
                <w:lang w:eastAsia="zh-CN"/>
              </w:rPr>
              <w:t>The following draft TP is proposed to reflect proposal 2.</w:t>
            </w:r>
          </w:p>
          <w:p w14:paraId="6C95D54A" w14:textId="77777777" w:rsidR="00955FE3" w:rsidRPr="00E42FA9" w:rsidRDefault="00955FE3" w:rsidP="00E42FA9">
            <w:pPr>
              <w:pStyle w:val="BodyText"/>
              <w:spacing w:before="0" w:after="0" w:line="240" w:lineRule="auto"/>
              <w:jc w:val="left"/>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 start of TP for TS 38.213-----------------------</w:t>
            </w:r>
          </w:p>
          <w:p w14:paraId="4B2464AE" w14:textId="77777777" w:rsidR="00955FE3" w:rsidRPr="00E42FA9" w:rsidRDefault="00955FE3" w:rsidP="00E42FA9">
            <w:pPr>
              <w:pStyle w:val="BodyText"/>
              <w:spacing w:before="0" w:after="0" w:line="240" w:lineRule="auto"/>
              <w:rPr>
                <w:rFonts w:ascii="Times New Roman" w:eastAsia="DengXian" w:hAnsi="Times New Roman"/>
                <w:szCs w:val="20"/>
                <w:lang w:eastAsia="zh-CN"/>
              </w:rPr>
            </w:pPr>
            <w:r w:rsidRPr="00E42FA9">
              <w:rPr>
                <w:rFonts w:ascii="Times New Roman" w:eastAsia="DengXian" w:hAnsi="Times New Roman"/>
                <w:szCs w:val="20"/>
                <w:lang w:eastAsia="zh-CN"/>
              </w:rPr>
              <w:t>9</w:t>
            </w:r>
            <w:r w:rsidRPr="00E42FA9">
              <w:rPr>
                <w:rFonts w:ascii="Times New Roman" w:eastAsia="DengXian" w:hAnsi="Times New Roman"/>
                <w:szCs w:val="20"/>
                <w:lang w:eastAsia="zh-CN"/>
              </w:rPr>
              <w:tab/>
              <w:t>UE procedure for reporting control information</w:t>
            </w:r>
          </w:p>
          <w:p w14:paraId="4E373729" w14:textId="77777777" w:rsidR="00955FE3" w:rsidRPr="00E42FA9" w:rsidRDefault="00955FE3" w:rsidP="00E42FA9">
            <w:pPr>
              <w:pStyle w:val="BodyText"/>
              <w:spacing w:before="0"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p w14:paraId="374BF277" w14:textId="77777777" w:rsidR="00955FE3" w:rsidRPr="00E42FA9" w:rsidRDefault="00955FE3" w:rsidP="00E42FA9">
            <w:pPr>
              <w:spacing w:before="0" w:after="0" w:line="240" w:lineRule="auto"/>
              <w:rPr>
                <w:lang w:val="en-GB" w:eastAsia="zh-CN"/>
              </w:rPr>
            </w:pPr>
            <w:r w:rsidRPr="00E42FA9">
              <w:rPr>
                <w:lang w:eastAsia="zh-CN"/>
              </w:rPr>
              <w:lastRenderedPageBreak/>
              <w:t xml:space="preserve">A DCI format indicating a SPS PDSCH release, or </w:t>
            </w:r>
            <w:proofErr w:type="spellStart"/>
            <w:r w:rsidRPr="00E42FA9">
              <w:rPr>
                <w:lang w:val="en-GB" w:eastAsia="zh-CN"/>
              </w:rPr>
              <w:t>SCell</w:t>
            </w:r>
            <w:proofErr w:type="spellEnd"/>
            <w:r w:rsidRPr="00E42FA9">
              <w:rPr>
                <w:lang w:val="en-GB" w:eastAsia="zh-CN"/>
              </w:rPr>
              <w:t xml:space="preserve"> dormancy without scheduling a PDSCH reception, or indicating a TCI state update without scheduling PDSCH reception, is referred to as a DCI format</w:t>
            </w:r>
            <w:r w:rsidRPr="00E42FA9">
              <w:rPr>
                <w:lang w:eastAsia="zh-CN"/>
              </w:rPr>
              <w:t xml:space="preserve"> having associated HARQ-ACK information without scheduling a PDSCH reception.</w:t>
            </w:r>
            <w:r w:rsidRPr="00E42FA9">
              <w:rPr>
                <w:lang w:val="en-GB" w:eastAsia="zh-CN"/>
              </w:rPr>
              <w:t xml:space="preserve"> </w:t>
            </w:r>
          </w:p>
          <w:p w14:paraId="77A19F83" w14:textId="77777777" w:rsidR="00955FE3" w:rsidRPr="00E42FA9" w:rsidRDefault="00955FE3" w:rsidP="00E42FA9">
            <w:pPr>
              <w:spacing w:before="0" w:after="0" w:line="240" w:lineRule="auto"/>
              <w:rPr>
                <w:color w:val="0070C0"/>
                <w:lang w:eastAsia="zh-CN"/>
              </w:rPr>
            </w:pPr>
            <w:r w:rsidRPr="00E42FA9">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0E714E18" w14:textId="77777777" w:rsidR="00955FE3" w:rsidRPr="00E42FA9" w:rsidRDefault="00955FE3" w:rsidP="00E42FA9">
            <w:pPr>
              <w:pStyle w:val="BodyText"/>
              <w:spacing w:before="0"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p w14:paraId="2BCD989B" w14:textId="77777777" w:rsidR="00955FE3" w:rsidRPr="00E42FA9" w:rsidRDefault="00955FE3" w:rsidP="00E42FA9">
            <w:pPr>
              <w:pStyle w:val="BodyText"/>
              <w:spacing w:before="0" w:after="0" w:line="240" w:lineRule="auto"/>
              <w:jc w:val="left"/>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 end of TP for TS 38.213 -----------------------</w:t>
            </w:r>
          </w:p>
          <w:p w14:paraId="3354E4B2" w14:textId="77777777" w:rsidR="00955FE3" w:rsidRPr="00E42FA9" w:rsidRDefault="00955FE3" w:rsidP="00E42FA9">
            <w:pPr>
              <w:spacing w:before="0" w:after="0" w:line="240" w:lineRule="auto"/>
              <w:rPr>
                <w:b/>
                <w:bCs/>
                <w:lang w:eastAsia="zh-CN"/>
              </w:rPr>
            </w:pPr>
          </w:p>
        </w:tc>
      </w:tr>
      <w:tr w:rsidR="0001127D" w:rsidRPr="00E42FA9" w14:paraId="157768BF" w14:textId="77777777" w:rsidTr="00551079">
        <w:tc>
          <w:tcPr>
            <w:tcW w:w="1165" w:type="dxa"/>
          </w:tcPr>
          <w:p w14:paraId="70C5AFD0" w14:textId="2419EA18" w:rsidR="0001127D" w:rsidRPr="00E42FA9" w:rsidRDefault="0001127D" w:rsidP="00E42FA9">
            <w:pPr>
              <w:spacing w:before="0" w:after="0" w:line="240" w:lineRule="auto"/>
            </w:pPr>
            <w:r w:rsidRPr="00E42FA9">
              <w:lastRenderedPageBreak/>
              <w:t>[11] Xiaomi</w:t>
            </w:r>
          </w:p>
        </w:tc>
        <w:tc>
          <w:tcPr>
            <w:tcW w:w="8185" w:type="dxa"/>
          </w:tcPr>
          <w:p w14:paraId="6FE08611" w14:textId="77777777" w:rsidR="0001127D" w:rsidRPr="00E42FA9" w:rsidRDefault="0001127D"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1: If the HARQ-ACK codebook only contains the HARQ-ACK information for the SPS PDSCH(s) during cell DTX non-active period, the HARQ-ACK codebook is not transmitted; otherwise, NACK are feedback for those SPS PDSCH(s) at least for Type 1/3 HARQ-ACK codebook.</w:t>
            </w:r>
          </w:p>
          <w:p w14:paraId="67D10B7E" w14:textId="77777777" w:rsidR="00D70B76" w:rsidRPr="00E42FA9" w:rsidRDefault="00D70B76"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8: Support UE to transmit high priority SR during Cell DRX non-active period.</w:t>
            </w:r>
          </w:p>
          <w:p w14:paraId="6AF6B47F" w14:textId="3B26CEB5" w:rsidR="00D70B76" w:rsidRPr="00E42FA9" w:rsidRDefault="00D70B76"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14: For the SPS PDSCH during cell DTX non-active period, HARQ-ACK is not deferred.</w:t>
            </w:r>
          </w:p>
        </w:tc>
      </w:tr>
      <w:tr w:rsidR="0001127D" w:rsidRPr="00E42FA9" w14:paraId="1E117169" w14:textId="77777777" w:rsidTr="00551079">
        <w:tc>
          <w:tcPr>
            <w:tcW w:w="1165" w:type="dxa"/>
          </w:tcPr>
          <w:p w14:paraId="3DD2B175" w14:textId="38597656" w:rsidR="0001127D" w:rsidRPr="00E42FA9" w:rsidRDefault="003441C4" w:rsidP="00E42FA9">
            <w:pPr>
              <w:spacing w:before="0" w:after="0" w:line="240" w:lineRule="auto"/>
            </w:pPr>
            <w:r w:rsidRPr="00E42FA9">
              <w:t>[12] NEC</w:t>
            </w:r>
          </w:p>
        </w:tc>
        <w:tc>
          <w:tcPr>
            <w:tcW w:w="8185" w:type="dxa"/>
          </w:tcPr>
          <w:p w14:paraId="63991034" w14:textId="77777777" w:rsidR="0001127D" w:rsidRPr="00E42FA9" w:rsidRDefault="003441C4"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2: Support default or fallback PUCCH resource indication during the cell DTX/DRX non-active period in cell DTX/DRX activation DCI.</w:t>
            </w:r>
          </w:p>
          <w:p w14:paraId="4B175495" w14:textId="77777777" w:rsidR="003441C4" w:rsidRPr="00E42FA9" w:rsidRDefault="003441C4"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4: For UL transmission during cell DRX, support indication whether the UCI is allowed to be transmitted.</w:t>
            </w:r>
          </w:p>
          <w:p w14:paraId="73055F73" w14:textId="77777777" w:rsidR="003441C4" w:rsidRPr="00E42FA9" w:rsidRDefault="003441C4"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5: For UL control resource configurations during cell DRX, support delta parameters for PUCCH resource configurations, SR or CSI report configurations and configured grant.</w:t>
            </w:r>
          </w:p>
          <w:p w14:paraId="5C7E180A" w14:textId="77777777" w:rsidR="003441C4" w:rsidRPr="00E42FA9" w:rsidRDefault="003441C4"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6: Support larger values of HARQ-ACK feedback timing indication.</w:t>
            </w:r>
          </w:p>
          <w:p w14:paraId="56EEB137" w14:textId="5F8B2C90" w:rsidR="003441C4" w:rsidRPr="00E42FA9" w:rsidRDefault="003441C4"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7: Support UCI multiplexing during cell DRX non-active duration.</w:t>
            </w:r>
          </w:p>
        </w:tc>
      </w:tr>
      <w:tr w:rsidR="0001127D" w:rsidRPr="00E42FA9" w14:paraId="55586BB3" w14:textId="77777777" w:rsidTr="00551079">
        <w:tc>
          <w:tcPr>
            <w:tcW w:w="1165" w:type="dxa"/>
          </w:tcPr>
          <w:p w14:paraId="1E72E5C5" w14:textId="2DDC09EA" w:rsidR="0001127D" w:rsidRPr="00E42FA9" w:rsidRDefault="006A4FDA" w:rsidP="00E42FA9">
            <w:pPr>
              <w:spacing w:before="0" w:after="0" w:line="240" w:lineRule="auto"/>
            </w:pPr>
            <w:r w:rsidRPr="00E42FA9">
              <w:t>[17] NTT Docomo</w:t>
            </w:r>
          </w:p>
        </w:tc>
        <w:tc>
          <w:tcPr>
            <w:tcW w:w="8185" w:type="dxa"/>
          </w:tcPr>
          <w:p w14:paraId="6D751791" w14:textId="77777777" w:rsidR="006A4FDA" w:rsidRPr="00E42FA9" w:rsidRDefault="006A4FDA" w:rsidP="00E42FA9">
            <w:pPr>
              <w:spacing w:before="0" w:after="0" w:line="240" w:lineRule="auto"/>
              <w:rPr>
                <w:b/>
                <w:bCs/>
                <w:color w:val="000000" w:themeColor="text1"/>
                <w:u w:val="single"/>
              </w:rPr>
            </w:pPr>
            <w:r w:rsidRPr="00E42FA9">
              <w:rPr>
                <w:b/>
                <w:bCs/>
                <w:color w:val="000000" w:themeColor="text1"/>
                <w:u w:val="single"/>
              </w:rPr>
              <w:t>Proposal 2:</w:t>
            </w:r>
          </w:p>
          <w:p w14:paraId="40161368" w14:textId="77777777" w:rsidR="006A4FDA" w:rsidRPr="00E42FA9" w:rsidRDefault="006A4FDA" w:rsidP="008A67E0">
            <w:pPr>
              <w:pStyle w:val="ListParagraph"/>
              <w:numPr>
                <w:ilvl w:val="0"/>
                <w:numId w:val="37"/>
              </w:numPr>
              <w:suppressAutoHyphens w:val="0"/>
              <w:overflowPunct/>
              <w:spacing w:before="0" w:line="240" w:lineRule="auto"/>
              <w:rPr>
                <w:color w:val="000000" w:themeColor="text1"/>
                <w:szCs w:val="20"/>
              </w:rPr>
            </w:pPr>
            <w:r w:rsidRPr="00E42FA9">
              <w:rPr>
                <w:color w:val="000000" w:themeColor="text1"/>
                <w:szCs w:val="20"/>
              </w:rPr>
              <w:t xml:space="preserve">For PUCCH repetition and CG PUSCH repetition except for </w:t>
            </w:r>
            <w:proofErr w:type="spellStart"/>
            <w:r w:rsidRPr="00E42FA9">
              <w:rPr>
                <w:color w:val="000000" w:themeColor="text1"/>
                <w:szCs w:val="20"/>
              </w:rPr>
              <w:t>TBoMS</w:t>
            </w:r>
            <w:proofErr w:type="spellEnd"/>
            <w:r w:rsidRPr="00E42FA9">
              <w:rPr>
                <w:color w:val="000000" w:themeColor="text1"/>
                <w:szCs w:val="20"/>
              </w:rPr>
              <w:t>, transmission occasion(s) partially overlapping with cell DRX non-active periods are dropped while transmission occasion(s) not overlapping with cell DRX non-active periods are not dropped.</w:t>
            </w:r>
          </w:p>
          <w:p w14:paraId="38E57223" w14:textId="3FE99FC7" w:rsidR="0001127D" w:rsidRPr="00E42FA9" w:rsidRDefault="006A4FDA" w:rsidP="008A67E0">
            <w:pPr>
              <w:pStyle w:val="ListParagraph"/>
              <w:numPr>
                <w:ilvl w:val="0"/>
                <w:numId w:val="37"/>
              </w:numPr>
              <w:suppressAutoHyphens w:val="0"/>
              <w:overflowPunct/>
              <w:spacing w:before="0" w:line="240" w:lineRule="auto"/>
              <w:rPr>
                <w:color w:val="000000" w:themeColor="text1"/>
                <w:szCs w:val="20"/>
              </w:rPr>
            </w:pPr>
            <w:r w:rsidRPr="00E42FA9">
              <w:rPr>
                <w:color w:val="000000" w:themeColor="text1"/>
                <w:szCs w:val="20"/>
              </w:rPr>
              <w:t>For other signals/channels impacted by cell DRX non-active periods, all transmission(s) are dropped if it partially overlaps with cell DRX non-active periods.</w:t>
            </w:r>
          </w:p>
        </w:tc>
      </w:tr>
      <w:tr w:rsidR="006A4FDA" w:rsidRPr="00E42FA9" w14:paraId="437EE3D8" w14:textId="77777777" w:rsidTr="00551079">
        <w:tc>
          <w:tcPr>
            <w:tcW w:w="1165" w:type="dxa"/>
          </w:tcPr>
          <w:p w14:paraId="19518560" w14:textId="04208E00" w:rsidR="006A4FDA" w:rsidRPr="00E42FA9" w:rsidRDefault="006A4FDA" w:rsidP="00E42FA9">
            <w:pPr>
              <w:spacing w:before="0" w:after="0" w:line="240" w:lineRule="auto"/>
            </w:pPr>
            <w:r w:rsidRPr="00E42FA9">
              <w:t>[18] Apple</w:t>
            </w:r>
          </w:p>
        </w:tc>
        <w:tc>
          <w:tcPr>
            <w:tcW w:w="8185" w:type="dxa"/>
          </w:tcPr>
          <w:p w14:paraId="2FFB5A5C" w14:textId="77777777" w:rsidR="006A4FDA" w:rsidRPr="00E42FA9" w:rsidRDefault="006A4FDA" w:rsidP="00E42FA9">
            <w:pPr>
              <w:spacing w:before="0" w:after="0" w:line="240" w:lineRule="auto"/>
            </w:pPr>
            <w:r w:rsidRPr="00E42FA9">
              <w:t>Proposal 2: HARQ-ACK transmission will not be impacted by cell DRX non-active period. No additional spec change is needed.</w:t>
            </w:r>
          </w:p>
          <w:p w14:paraId="0EF571C7" w14:textId="77777777" w:rsidR="00AE3C45" w:rsidRPr="00E42FA9" w:rsidRDefault="00AE3C45" w:rsidP="00E42FA9">
            <w:pPr>
              <w:spacing w:before="0" w:after="0" w:line="240" w:lineRule="auto"/>
            </w:pPr>
            <w:r w:rsidRPr="00E42FA9">
              <w:t xml:space="preserve">Proposal 3: HARQ-ACK generation for SPS occasions overlapping with cell DTX non-active period follows legacy behavior as for SPS occasions overlapping with symbols indicated as UL by </w:t>
            </w:r>
            <w:proofErr w:type="spellStart"/>
            <w:r w:rsidRPr="00E42FA9">
              <w:t>tdd</w:t>
            </w:r>
            <w:proofErr w:type="spellEnd"/>
            <w:r w:rsidRPr="00E42FA9">
              <w:t>-UL-DL-</w:t>
            </w:r>
            <w:proofErr w:type="spellStart"/>
            <w:r w:rsidRPr="00E42FA9">
              <w:t>ConfigurationCommon</w:t>
            </w:r>
            <w:proofErr w:type="spellEnd"/>
            <w:r w:rsidRPr="00E42FA9">
              <w:t>. The TP is provided as follows:</w:t>
            </w:r>
          </w:p>
          <w:p w14:paraId="791A9384" w14:textId="77777777" w:rsidR="00AE3C45" w:rsidRPr="00E42FA9" w:rsidRDefault="00AE3C45" w:rsidP="00E42FA9">
            <w:pPr>
              <w:overflowPunct w:val="0"/>
              <w:autoSpaceDE w:val="0"/>
              <w:autoSpaceDN w:val="0"/>
              <w:adjustRightInd w:val="0"/>
              <w:spacing w:before="0" w:after="0" w:line="240" w:lineRule="auto"/>
              <w:textAlignment w:val="baseline"/>
            </w:pPr>
            <w:r w:rsidRPr="00E42FA9">
              <w:t xml:space="preserve">Proposal 3: HARQ-ACK generation for SPS occasions overlapping with cell DTX non-active period follows legacy behavior as for SPS occasions overlapping with symbols indicated as UL by </w:t>
            </w:r>
            <w:proofErr w:type="spellStart"/>
            <w:r w:rsidRPr="00E42FA9">
              <w:rPr>
                <w:i/>
                <w:iCs/>
              </w:rPr>
              <w:t>tdd</w:t>
            </w:r>
            <w:proofErr w:type="spellEnd"/>
            <w:r w:rsidRPr="00E42FA9">
              <w:rPr>
                <w:i/>
                <w:iCs/>
              </w:rPr>
              <w:t>-UL-DL-</w:t>
            </w:r>
            <w:proofErr w:type="spellStart"/>
            <w:r w:rsidRPr="00E42FA9">
              <w:rPr>
                <w:i/>
                <w:iCs/>
              </w:rPr>
              <w:t>ConfigurationCommon</w:t>
            </w:r>
            <w:proofErr w:type="spellEnd"/>
            <w:r w:rsidRPr="00E42FA9">
              <w:t>. The TP is provided as follows:</w:t>
            </w:r>
          </w:p>
          <w:tbl>
            <w:tblPr>
              <w:tblStyle w:val="TableGrid"/>
              <w:tblW w:w="0" w:type="auto"/>
              <w:tblLayout w:type="fixed"/>
              <w:tblLook w:val="04A0" w:firstRow="1" w:lastRow="0" w:firstColumn="1" w:lastColumn="0" w:noHBand="0" w:noVBand="1"/>
            </w:tblPr>
            <w:tblGrid>
              <w:gridCol w:w="7534"/>
            </w:tblGrid>
            <w:tr w:rsidR="00AE3C45" w:rsidRPr="00E42FA9" w14:paraId="32C85D75" w14:textId="77777777" w:rsidTr="000D29E8">
              <w:tc>
                <w:tcPr>
                  <w:tcW w:w="7534" w:type="dxa"/>
                </w:tcPr>
                <w:p w14:paraId="0B9A1FF3" w14:textId="77777777" w:rsidR="00AE3C45" w:rsidRPr="00E42FA9" w:rsidRDefault="00AE3C45" w:rsidP="00E42FA9">
                  <w:pPr>
                    <w:spacing w:before="0" w:after="0" w:line="240" w:lineRule="auto"/>
                    <w:rPr>
                      <w:b/>
                      <w:bCs/>
                    </w:rPr>
                  </w:pPr>
                  <w:r w:rsidRPr="00E42FA9">
                    <w:rPr>
                      <w:b/>
                      <w:bCs/>
                    </w:rPr>
                    <w:t>Reason for change:</w:t>
                  </w:r>
                  <w:r w:rsidRPr="00E42FA9">
                    <w:t xml:space="preserve"> HARQ-ACK bits will still be generated for SPS occasions overlapping with cell DTX non-active period although these SPS occasions will not be transmitted.</w:t>
                  </w:r>
                </w:p>
              </w:tc>
            </w:tr>
            <w:tr w:rsidR="00AE3C45" w:rsidRPr="00E42FA9" w14:paraId="257BCE39" w14:textId="77777777" w:rsidTr="000D29E8">
              <w:tc>
                <w:tcPr>
                  <w:tcW w:w="7534" w:type="dxa"/>
                </w:tcPr>
                <w:p w14:paraId="4BB6237A" w14:textId="77777777" w:rsidR="00AE3C45" w:rsidRPr="00E42FA9" w:rsidRDefault="00AE3C45" w:rsidP="00E42FA9">
                  <w:pPr>
                    <w:spacing w:before="0" w:after="0" w:line="240" w:lineRule="auto"/>
                    <w:rPr>
                      <w:b/>
                      <w:bCs/>
                    </w:rPr>
                  </w:pPr>
                  <w:r w:rsidRPr="00E42FA9">
                    <w:rPr>
                      <w:b/>
                      <w:bCs/>
                    </w:rPr>
                    <w:t xml:space="preserve">Summary of change: </w:t>
                  </w:r>
                  <w:r w:rsidRPr="00E42FA9">
                    <w:t>HARQ-ACK bits for SPS occasions overlapping with cell DTX non-active period are not generated.</w:t>
                  </w:r>
                </w:p>
              </w:tc>
            </w:tr>
            <w:tr w:rsidR="00AE3C45" w:rsidRPr="00E42FA9" w14:paraId="21D3EF08" w14:textId="77777777" w:rsidTr="000D29E8">
              <w:tc>
                <w:tcPr>
                  <w:tcW w:w="7534" w:type="dxa"/>
                </w:tcPr>
                <w:p w14:paraId="19A31E73" w14:textId="77777777" w:rsidR="00AE3C45" w:rsidRPr="00E42FA9" w:rsidRDefault="00AE3C45" w:rsidP="00E42FA9">
                  <w:pPr>
                    <w:spacing w:before="0" w:after="0" w:line="240" w:lineRule="auto"/>
                  </w:pPr>
                  <w:r w:rsidRPr="00E42FA9">
                    <w:rPr>
                      <w:b/>
                      <w:iCs/>
                    </w:rPr>
                    <w:t xml:space="preserve">Consequences if not approved: </w:t>
                  </w:r>
                  <w:r w:rsidRPr="00E42FA9">
                    <w:rPr>
                      <w:bCs/>
                      <w:iCs/>
                    </w:rPr>
                    <w:t>Unnecessary UE implementation on HARQ-ACK generation and possible transmission of HARQ-ACK for SPS occasions not transmitted.</w:t>
                  </w:r>
                </w:p>
              </w:tc>
            </w:tr>
            <w:tr w:rsidR="00AE3C45" w:rsidRPr="00E42FA9" w14:paraId="5742D1A8" w14:textId="77777777" w:rsidTr="000D29E8">
              <w:tc>
                <w:tcPr>
                  <w:tcW w:w="7534" w:type="dxa"/>
                </w:tcPr>
                <w:p w14:paraId="5A85C3CC" w14:textId="77777777" w:rsidR="00AE3C45" w:rsidRPr="00E42FA9" w:rsidRDefault="00AE3C45" w:rsidP="00E42FA9">
                  <w:pPr>
                    <w:spacing w:before="0" w:after="0" w:line="240" w:lineRule="auto"/>
                  </w:pPr>
                </w:p>
                <w:p w14:paraId="58B5444C" w14:textId="77777777" w:rsidR="00AE3C45" w:rsidRPr="00E42FA9" w:rsidRDefault="00AE3C45" w:rsidP="00E42FA9">
                  <w:pPr>
                    <w:spacing w:before="0" w:after="0" w:line="240" w:lineRule="auto"/>
                  </w:pPr>
                  <w:r w:rsidRPr="00E42FA9">
                    <w:t>-----------------------------------------------------------Text proposal -----------------------------------------------------------</w:t>
                  </w:r>
                </w:p>
                <w:p w14:paraId="3D09F39F" w14:textId="77777777" w:rsidR="00AE3C45" w:rsidRPr="00E42FA9" w:rsidRDefault="00AE3C45" w:rsidP="00E42FA9">
                  <w:pPr>
                    <w:spacing w:before="0" w:after="0" w:line="240" w:lineRule="auto"/>
                    <w:rPr>
                      <w:bCs/>
                      <w:color w:val="000000" w:themeColor="text1"/>
                    </w:rPr>
                  </w:pPr>
                  <w:r w:rsidRPr="00E42FA9">
                    <w:rPr>
                      <w:bCs/>
                      <w:color w:val="000000" w:themeColor="text1"/>
                    </w:rPr>
                    <w:t>TS38.213</w:t>
                  </w:r>
                </w:p>
                <w:p w14:paraId="41D3F6B3" w14:textId="77777777" w:rsidR="00AE3C45" w:rsidRPr="00E42FA9" w:rsidRDefault="00AE3C45" w:rsidP="00E42FA9">
                  <w:pPr>
                    <w:spacing w:before="0" w:after="0" w:line="240" w:lineRule="auto"/>
                    <w:rPr>
                      <w:bCs/>
                      <w:color w:val="000000" w:themeColor="text1"/>
                    </w:rPr>
                  </w:pPr>
                  <w:r w:rsidRPr="00E42FA9">
                    <w:rPr>
                      <w:bCs/>
                      <w:color w:val="000000" w:themeColor="text1"/>
                    </w:rPr>
                    <w:t>9.1.2</w:t>
                  </w:r>
                  <w:r w:rsidRPr="00E42FA9">
                    <w:rPr>
                      <w:bCs/>
                      <w:color w:val="000000" w:themeColor="text1"/>
                    </w:rPr>
                    <w:tab/>
                    <w:t>Type-1 HARQ-ACK codebook determination</w:t>
                  </w:r>
                </w:p>
                <w:p w14:paraId="7BAC05FE" w14:textId="77777777" w:rsidR="00AE3C45" w:rsidRPr="00E42FA9" w:rsidRDefault="00AE3C45" w:rsidP="00E42FA9">
                  <w:pPr>
                    <w:spacing w:before="0" w:after="0" w:line="240" w:lineRule="auto"/>
                    <w:jc w:val="center"/>
                    <w:rPr>
                      <w:bCs/>
                      <w:color w:val="000000" w:themeColor="text1"/>
                    </w:rPr>
                  </w:pPr>
                  <w:r w:rsidRPr="00E42FA9">
                    <w:rPr>
                      <w:bCs/>
                      <w:color w:val="000000" w:themeColor="text1"/>
                    </w:rPr>
                    <w:t>&lt;unchanged part omitted&gt;</w:t>
                  </w:r>
                </w:p>
                <w:p w14:paraId="116EE0BB" w14:textId="77777777" w:rsidR="00AE3C45" w:rsidRPr="00E42FA9" w:rsidRDefault="00AE3C45" w:rsidP="00E42FA9">
                  <w:pPr>
                    <w:spacing w:before="0" w:after="0" w:line="240" w:lineRule="auto"/>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65B0185C" w14:textId="77777777" w:rsidR="00AE3C45" w:rsidRPr="00E42FA9" w:rsidRDefault="00AE3C45"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w:t>
                  </w:r>
                  <w:proofErr w:type="gramStart"/>
                  <w:r w:rsidRPr="00E42FA9">
                    <w:t>UE</w:t>
                  </w:r>
                  <w:proofErr w:type="gramEnd"/>
                </w:p>
                <w:p w14:paraId="2FA364A1" w14:textId="77777777" w:rsidR="00AE3C45" w:rsidRPr="00E42FA9" w:rsidRDefault="00AE3C45" w:rsidP="00E42FA9">
                  <w:pPr>
                    <w:spacing w:before="0" w:after="0" w:line="240" w:lineRule="auto"/>
                  </w:pPr>
                  <w:r w:rsidRPr="00E42FA9">
                    <w:rPr>
                      <w:lang w:eastAsia="zh-CN"/>
                    </w:rPr>
                    <w:lastRenderedPageBreak/>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2A583AD9" w14:textId="77777777" w:rsidR="00AE3C45" w:rsidRPr="00E42FA9" w:rsidRDefault="00AE3C45"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w:t>
                  </w:r>
                  <w:proofErr w:type="gramStart"/>
                  <w:r w:rsidRPr="00E42FA9">
                    <w:t>PUCCH</w:t>
                  </w:r>
                  <w:proofErr w:type="gramEnd"/>
                </w:p>
                <w:p w14:paraId="15D65FD1" w14:textId="77777777" w:rsidR="00AE3C45" w:rsidRPr="00E42FA9" w:rsidRDefault="00AE3C45" w:rsidP="00E42FA9">
                  <w:pPr>
                    <w:snapToGrid w:val="0"/>
                    <w:spacing w:before="0" w:after="0" w:line="240" w:lineRule="auto"/>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w:t>
                  </w:r>
                  <w:proofErr w:type="gramStart"/>
                  <w:r w:rsidRPr="00E42FA9">
                    <w:t>index</w:t>
                  </w:r>
                  <w:proofErr w:type="gramEnd"/>
                </w:p>
                <w:p w14:paraId="5C268541" w14:textId="77777777" w:rsidR="00AE3C45" w:rsidRPr="00E42FA9" w:rsidRDefault="00AE3C45" w:rsidP="00E42FA9">
                  <w:pPr>
                    <w:snapToGrid w:val="0"/>
                    <w:spacing w:before="0" w:after="0" w:line="240" w:lineRule="auto"/>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w:t>
                  </w:r>
                  <w:proofErr w:type="gramStart"/>
                  <w:r w:rsidRPr="00E42FA9">
                    <w:rPr>
                      <w:lang w:eastAsia="zh-CN"/>
                    </w:rPr>
                    <w:t>cell</w:t>
                  </w:r>
                  <w:proofErr w:type="gramEnd"/>
                </w:p>
                <w:p w14:paraId="4CD2EE85" w14:textId="77777777" w:rsidR="00AE3C45" w:rsidRPr="00E42FA9" w:rsidRDefault="00AE3C45" w:rsidP="00E42FA9">
                  <w:pPr>
                    <w:pStyle w:val="B10"/>
                    <w:snapToGrid w:val="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53155156" w14:textId="77777777" w:rsidR="00AE3C45" w:rsidRPr="00E42FA9" w:rsidRDefault="00AE3C45" w:rsidP="00E42FA9">
                  <w:pPr>
                    <w:pStyle w:val="B10"/>
                    <w:snapToGrid w:val="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w:t>
                  </w:r>
                  <w:proofErr w:type="gramStart"/>
                  <w:r w:rsidRPr="00E42FA9">
                    <w:rPr>
                      <w:sz w:val="20"/>
                      <w:szCs w:val="20"/>
                      <w:lang w:eastAsia="zh-CN"/>
                    </w:rPr>
                    <w:t>configurations</w:t>
                  </w:r>
                  <w:proofErr w:type="gramEnd"/>
                  <w:r w:rsidRPr="00E42FA9">
                    <w:rPr>
                      <w:sz w:val="20"/>
                      <w:szCs w:val="20"/>
                      <w:lang w:eastAsia="zh-CN"/>
                    </w:rPr>
                    <w:t xml:space="preserve"> </w:t>
                  </w:r>
                </w:p>
                <w:p w14:paraId="73DE3518" w14:textId="77777777" w:rsidR="00AE3C45" w:rsidRPr="00E42FA9" w:rsidRDefault="00AE3C45" w:rsidP="00E42FA9">
                  <w:pPr>
                    <w:pStyle w:val="B2"/>
                    <w:snapToGrid w:val="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2EA7C64B" w14:textId="77777777" w:rsidR="00AE3C45" w:rsidRPr="00E42FA9" w:rsidRDefault="00AE3C45" w:rsidP="00E42FA9">
                  <w:pPr>
                    <w:pStyle w:val="B3"/>
                    <w:snapToGrid w:val="0"/>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w:t>
                  </w:r>
                  <w:proofErr w:type="gramStart"/>
                  <w:r w:rsidRPr="00E42FA9">
                    <w:rPr>
                      <w:lang w:eastAsia="zh-CN"/>
                    </w:rPr>
                    <w:t>index</w:t>
                  </w:r>
                  <w:proofErr w:type="gramEnd"/>
                  <w:r w:rsidRPr="00E42FA9">
                    <w:rPr>
                      <w:lang w:eastAsia="zh-CN"/>
                    </w:rPr>
                    <w:t xml:space="preserve"> </w:t>
                  </w:r>
                </w:p>
                <w:p w14:paraId="756EE65D" w14:textId="77777777" w:rsidR="00AE3C45" w:rsidRPr="00E42FA9" w:rsidRDefault="00AE3C45" w:rsidP="00E42FA9">
                  <w:pPr>
                    <w:pStyle w:val="B4"/>
                    <w:snapToGrid w:val="0"/>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A8863B0" w14:textId="77777777" w:rsidR="00AE3C45" w:rsidRPr="00E42FA9" w:rsidRDefault="00AE3C45" w:rsidP="00E42FA9">
                  <w:pPr>
                    <w:pStyle w:val="B5"/>
                    <w:snapToGrid w:val="0"/>
                    <w:spacing w:before="0" w:after="0" w:line="240" w:lineRule="auto"/>
                  </w:pPr>
                  <w:r w:rsidRPr="00E42FA9">
                    <w:t>if {</w:t>
                  </w:r>
                </w:p>
                <w:p w14:paraId="1D6531FA" w14:textId="77777777" w:rsidR="00AE3C45" w:rsidRPr="00E42FA9" w:rsidRDefault="00AE3C45" w:rsidP="00E42FA9">
                  <w:pPr>
                    <w:pStyle w:val="B5"/>
                    <w:snapToGrid w:val="0"/>
                    <w:spacing w:before="0" w:after="0" w:line="240" w:lineRule="auto"/>
                    <w:ind w:left="1701" w:firstLine="0"/>
                    <w:rPr>
                      <w:rFonts w:eastAsia="Batang"/>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or </w:t>
                  </w:r>
                  <w:r w:rsidRPr="00E42FA9">
                    <w:rPr>
                      <w:rFonts w:eastAsiaTheme="minorEastAsia"/>
                      <w:lang w:eastAsia="ko-KR"/>
                    </w:rPr>
                    <w:t xml:space="preserve">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-Config-Multicast</w:t>
                  </w:r>
                  <w:r w:rsidRPr="00E42FA9">
                    <w:rPr>
                      <w:rFonts w:eastAsiaTheme="minorEastAsia"/>
                      <w:i/>
                      <w:color w:val="FF0000"/>
                      <w:lang w:eastAsia="ko-KR"/>
                    </w:rPr>
                    <w:t xml:space="preserve">, </w:t>
                  </w:r>
                  <w:r w:rsidRPr="00E42FA9">
                    <w:rPr>
                      <w:color w:val="FF0000"/>
                      <w:lang w:eastAsia="zh-CN"/>
                    </w:rPr>
                    <w:t xml:space="preserve">or due to overlapping with non-active periods of cell DTX configured by </w:t>
                  </w:r>
                  <w:proofErr w:type="spellStart"/>
                  <w:r w:rsidRPr="00E42FA9">
                    <w:rPr>
                      <w:i/>
                      <w:iCs/>
                      <w:color w:val="FF0000"/>
                      <w:lang w:eastAsia="zh-CN"/>
                    </w:rPr>
                    <w:t>cellDTXConfig</w:t>
                  </w:r>
                  <w:proofErr w:type="spellEnd"/>
                  <w:r w:rsidRPr="00E42FA9">
                    <w:rPr>
                      <w:color w:val="FF0000"/>
                      <w:lang w:eastAsia="zh-CN"/>
                    </w:rPr>
                    <w:t xml:space="preserve">  </w:t>
                  </w:r>
                  <w:r w:rsidRPr="00E42FA9">
                    <w:rPr>
                      <w:lang w:eastAsia="zh-CN"/>
                    </w:rPr>
                    <w:t xml:space="preserve">and </w:t>
                  </w:r>
                  <w:r w:rsidRPr="00E42FA9">
                    <w:rPr>
                      <w:rFonts w:eastAsia="Batang"/>
                    </w:rPr>
                    <w:t>HARQ-ACK information for the SPS PDSCH is associated with the PUCCH</w:t>
                  </w:r>
                </w:p>
                <w:p w14:paraId="4E3B11E5" w14:textId="77777777" w:rsidR="00AE3C45" w:rsidRPr="00E42FA9" w:rsidRDefault="00AE3C45" w:rsidP="00E42FA9">
                  <w:pPr>
                    <w:pStyle w:val="B5"/>
                    <w:snapToGrid w:val="0"/>
                    <w:spacing w:before="0" w:after="0" w:line="240" w:lineRule="auto"/>
                    <w:ind w:left="1701" w:hanging="1"/>
                  </w:pPr>
                  <w:r w:rsidRPr="00E42FA9">
                    <w:rPr>
                      <w:rFonts w:eastAsia="Batang"/>
                    </w:rPr>
                    <w:t>}</w:t>
                  </w:r>
                </w:p>
                <w:p w14:paraId="4B2A625F" w14:textId="77777777" w:rsidR="00AE3C45" w:rsidRPr="00E42FA9" w:rsidRDefault="00000000" w:rsidP="00E42FA9">
                  <w:pPr>
                    <w:pStyle w:val="B5"/>
                    <w:snapToGrid w:val="0"/>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AE3C45" w:rsidRPr="00E42FA9">
                    <w:t xml:space="preserve"> </w:t>
                  </w:r>
                  <w:r w:rsidR="00AE3C45" w:rsidRPr="00E42FA9">
                    <w:rPr>
                      <w:lang w:eastAsia="zh-CN"/>
                    </w:rPr>
                    <w:t>=</w:t>
                  </w:r>
                  <w:r w:rsidR="00AE3C45" w:rsidRPr="00E42FA9">
                    <w:t xml:space="preserve"> HARQ-ACK information bit for this SPS PDSCH reception </w:t>
                  </w:r>
                </w:p>
                <w:p w14:paraId="340CAABB" w14:textId="77777777" w:rsidR="00AE3C45" w:rsidRPr="00E42FA9" w:rsidRDefault="00AE3C45" w:rsidP="00E42FA9">
                  <w:pPr>
                    <w:pStyle w:val="B5"/>
                    <w:snapToGrid w:val="0"/>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64FEA811" w14:textId="77777777" w:rsidR="00AE3C45" w:rsidRPr="00E42FA9" w:rsidRDefault="00AE3C45" w:rsidP="00E42FA9">
                  <w:pPr>
                    <w:pStyle w:val="B5"/>
                    <w:snapToGrid w:val="0"/>
                    <w:spacing w:before="0" w:after="0" w:line="240" w:lineRule="auto"/>
                  </w:pPr>
                  <w:r w:rsidRPr="00E42FA9">
                    <w:t>end if</w:t>
                  </w:r>
                </w:p>
                <w:p w14:paraId="18826FBE" w14:textId="77777777" w:rsidR="00AE3C45" w:rsidRPr="00E42FA9" w:rsidRDefault="00000000" w:rsidP="00E42FA9">
                  <w:pPr>
                    <w:pStyle w:val="B5"/>
                    <w:snapToGrid w:val="0"/>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AE3C45" w:rsidRPr="00E42FA9">
                    <w:t>;</w:t>
                  </w:r>
                </w:p>
                <w:p w14:paraId="5F057E26" w14:textId="77777777" w:rsidR="00AE3C45" w:rsidRPr="00E42FA9" w:rsidRDefault="00AE3C45" w:rsidP="00E42FA9">
                  <w:pPr>
                    <w:pStyle w:val="B4"/>
                    <w:snapToGrid w:val="0"/>
                    <w:spacing w:before="0" w:after="0" w:line="240" w:lineRule="auto"/>
                  </w:pPr>
                  <w:r w:rsidRPr="00E42FA9">
                    <w:t>end while</w:t>
                  </w:r>
                </w:p>
                <w:p w14:paraId="70C5657F" w14:textId="77777777" w:rsidR="00AE3C45" w:rsidRPr="00E42FA9" w:rsidRDefault="00AE3C45" w:rsidP="00E42FA9">
                  <w:pPr>
                    <w:pStyle w:val="B4"/>
                    <w:snapToGrid w:val="0"/>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5FD3B657" w14:textId="77777777" w:rsidR="00AE3C45" w:rsidRPr="00E42FA9" w:rsidRDefault="00AE3C45" w:rsidP="00E42FA9">
                  <w:pPr>
                    <w:pStyle w:val="B2"/>
                    <w:snapToGrid w:val="0"/>
                    <w:spacing w:before="0" w:after="0" w:line="240" w:lineRule="auto"/>
                    <w:rPr>
                      <w:sz w:val="20"/>
                      <w:szCs w:val="20"/>
                    </w:rPr>
                  </w:pPr>
                  <w:r w:rsidRPr="00E42FA9">
                    <w:rPr>
                      <w:sz w:val="20"/>
                      <w:szCs w:val="20"/>
                    </w:rPr>
                    <w:t>end while</w:t>
                  </w:r>
                </w:p>
                <w:p w14:paraId="58071586" w14:textId="77777777" w:rsidR="00AE3C45" w:rsidRPr="00E42FA9" w:rsidRDefault="00AE3C45" w:rsidP="00E42FA9">
                  <w:pPr>
                    <w:pStyle w:val="B2"/>
                    <w:snapToGrid w:val="0"/>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22D1A16E" w14:textId="77777777" w:rsidR="00AE3C45" w:rsidRPr="00E42FA9" w:rsidRDefault="00AE3C45" w:rsidP="00E42FA9">
                  <w:pPr>
                    <w:pStyle w:val="B10"/>
                    <w:snapToGrid w:val="0"/>
                    <w:spacing w:before="0" w:after="0" w:line="240" w:lineRule="auto"/>
                    <w:rPr>
                      <w:bCs/>
                      <w:color w:val="000000" w:themeColor="text1"/>
                      <w:sz w:val="20"/>
                      <w:szCs w:val="20"/>
                    </w:rPr>
                  </w:pPr>
                  <w:r w:rsidRPr="00E42FA9">
                    <w:rPr>
                      <w:sz w:val="20"/>
                      <w:szCs w:val="20"/>
                    </w:rPr>
                    <w:t>end while</w:t>
                  </w:r>
                </w:p>
                <w:p w14:paraId="5F2AB414" w14:textId="77777777" w:rsidR="00AE3C45" w:rsidRPr="00E42FA9" w:rsidRDefault="00AE3C45" w:rsidP="00E42FA9">
                  <w:pPr>
                    <w:spacing w:before="0" w:after="0" w:line="240" w:lineRule="auto"/>
                    <w:jc w:val="center"/>
                    <w:rPr>
                      <w:bCs/>
                      <w:color w:val="000000" w:themeColor="text1"/>
                    </w:rPr>
                  </w:pPr>
                  <w:r w:rsidRPr="00E42FA9">
                    <w:rPr>
                      <w:bCs/>
                      <w:color w:val="000000" w:themeColor="text1"/>
                    </w:rPr>
                    <w:t>&lt;unchanged part omitted&gt;</w:t>
                  </w:r>
                </w:p>
                <w:p w14:paraId="044B492C" w14:textId="77777777" w:rsidR="00AE3C45" w:rsidRPr="00E42FA9" w:rsidRDefault="00AE3C45" w:rsidP="00E42FA9">
                  <w:pPr>
                    <w:spacing w:before="0" w:after="0" w:line="240" w:lineRule="auto"/>
                    <w:rPr>
                      <w:b/>
                      <w:bCs/>
                    </w:rPr>
                  </w:pPr>
                  <w:r w:rsidRPr="00E42FA9">
                    <w:t>-------------------------------------------------------End of Text proposal ------------------------------------------------------</w:t>
                  </w:r>
                </w:p>
              </w:tc>
            </w:tr>
          </w:tbl>
          <w:p w14:paraId="67766148" w14:textId="4719011E" w:rsidR="00AE3C45" w:rsidRPr="00E42FA9" w:rsidRDefault="00AE3C45" w:rsidP="00E42FA9">
            <w:pPr>
              <w:spacing w:before="0" w:after="0" w:line="240" w:lineRule="auto"/>
              <w:rPr>
                <w:lang w:val="en-GB"/>
              </w:rPr>
            </w:pPr>
          </w:p>
        </w:tc>
      </w:tr>
      <w:tr w:rsidR="006A4FDA" w:rsidRPr="00E42FA9" w14:paraId="60D3DD6A" w14:textId="77777777" w:rsidTr="00551079">
        <w:tc>
          <w:tcPr>
            <w:tcW w:w="1165" w:type="dxa"/>
          </w:tcPr>
          <w:p w14:paraId="2AEFC05D" w14:textId="17FE98E2" w:rsidR="006A4FDA" w:rsidRPr="00E42FA9" w:rsidRDefault="00F568FF" w:rsidP="00E42FA9">
            <w:pPr>
              <w:spacing w:before="0" w:after="0" w:line="240" w:lineRule="auto"/>
            </w:pPr>
            <w:r w:rsidRPr="00E42FA9">
              <w:lastRenderedPageBreak/>
              <w:t>[19] ETRI</w:t>
            </w:r>
          </w:p>
        </w:tc>
        <w:tc>
          <w:tcPr>
            <w:tcW w:w="8185" w:type="dxa"/>
          </w:tcPr>
          <w:p w14:paraId="1D3BD6C4" w14:textId="77777777" w:rsidR="00F568FF" w:rsidRPr="00E42FA9" w:rsidRDefault="00F568FF" w:rsidP="00E42FA9">
            <w:pPr>
              <w:spacing w:before="0" w:after="0" w:line="240" w:lineRule="auto"/>
            </w:pPr>
            <w:r w:rsidRPr="00E42FA9">
              <w:t>Proposal 5: For Type I HARQ-ACK codebook, if a SPS PDSCH is not received due to collision with a symbol belonging to the cell DTX non-active duration, a corresponding SPS HARQ-ACK bit is not mapped to the HARQ-ACK codebook (thereby, not transmitted).</w:t>
            </w:r>
          </w:p>
          <w:p w14:paraId="1BAAEDAE" w14:textId="77777777" w:rsidR="00F568FF" w:rsidRPr="00E42FA9" w:rsidRDefault="00F568FF" w:rsidP="00E42FA9">
            <w:pPr>
              <w:spacing w:before="0" w:after="0" w:line="240" w:lineRule="auto"/>
            </w:pPr>
            <w:r w:rsidRPr="00E42FA9">
              <w:t>Proposal 6: Adopt the following TP for TS 38.213.</w:t>
            </w:r>
          </w:p>
          <w:tbl>
            <w:tblPr>
              <w:tblStyle w:val="TableGrid"/>
              <w:tblW w:w="0" w:type="auto"/>
              <w:tblLayout w:type="fixed"/>
              <w:tblLook w:val="04A0" w:firstRow="1" w:lastRow="0" w:firstColumn="1" w:lastColumn="0" w:noHBand="0" w:noVBand="1"/>
            </w:tblPr>
            <w:tblGrid>
              <w:gridCol w:w="7624"/>
            </w:tblGrid>
            <w:tr w:rsidR="00F568FF" w:rsidRPr="00E42FA9" w14:paraId="26078E08" w14:textId="77777777" w:rsidTr="00F568FF">
              <w:tc>
                <w:tcPr>
                  <w:tcW w:w="7624" w:type="dxa"/>
                </w:tcPr>
                <w:p w14:paraId="076CE2D6" w14:textId="77777777" w:rsidR="00F568FF" w:rsidRPr="00E42FA9" w:rsidRDefault="00F568FF" w:rsidP="00E42FA9">
                  <w:pPr>
                    <w:spacing w:before="0" w:after="0" w:line="240" w:lineRule="auto"/>
                    <w:rPr>
                      <w:bCs/>
                    </w:rPr>
                  </w:pPr>
                  <w:r w:rsidRPr="00E42FA9">
                    <w:rPr>
                      <w:bCs/>
                    </w:rPr>
                    <w:t>9.1.2   Type-1 HARQ-ACK codebook determination</w:t>
                  </w:r>
                </w:p>
                <w:p w14:paraId="7746EF2D" w14:textId="77777777" w:rsidR="00F568FF" w:rsidRPr="00E42FA9" w:rsidRDefault="00F568FF" w:rsidP="00E42FA9">
                  <w:pPr>
                    <w:spacing w:before="0" w:after="0" w:line="240" w:lineRule="auto"/>
                    <w:jc w:val="center"/>
                    <w:rPr>
                      <w:rFonts w:eastAsiaTheme="minorEastAsia"/>
                    </w:rPr>
                  </w:pPr>
                  <w:r w:rsidRPr="00E42FA9">
                    <w:rPr>
                      <w:color w:val="FF0000"/>
                    </w:rPr>
                    <w:t>&lt;unchanged text omitted&gt;</w:t>
                  </w:r>
                </w:p>
                <w:p w14:paraId="77527D77" w14:textId="77777777" w:rsidR="00F568FF" w:rsidRPr="00E42FA9" w:rsidRDefault="00F568FF" w:rsidP="00E42FA9">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32A442A1" w14:textId="77777777" w:rsidR="00F568FF" w:rsidRPr="00E42FA9" w:rsidRDefault="00F568FF"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w:t>
                  </w:r>
                  <w:proofErr w:type="gramStart"/>
                  <w:r w:rsidRPr="00E42FA9">
                    <w:t>UE</w:t>
                  </w:r>
                  <w:proofErr w:type="gramEnd"/>
                </w:p>
                <w:p w14:paraId="629CF2D4" w14:textId="77777777" w:rsidR="00F568FF" w:rsidRPr="00E42FA9" w:rsidRDefault="00F568FF"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3A1C8EC6" w14:textId="77777777" w:rsidR="00F568FF" w:rsidRPr="00E42FA9" w:rsidRDefault="00F568FF" w:rsidP="00E42FA9">
                  <w:pPr>
                    <w:spacing w:before="0" w:after="0" w:line="240" w:lineRule="auto"/>
                    <w:rPr>
                      <w:lang w:eastAsia="zh-CN"/>
                    </w:rPr>
                  </w:pPr>
                  <w:r w:rsidRPr="00E42FA9">
                    <w:rPr>
                      <w:lang w:eastAsia="zh-CN"/>
                    </w:rPr>
                    <w:lastRenderedPageBreak/>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w:t>
                  </w:r>
                  <w:proofErr w:type="gramStart"/>
                  <w:r w:rsidRPr="00E42FA9">
                    <w:t>PUCCH</w:t>
                  </w:r>
                  <w:proofErr w:type="gramEnd"/>
                </w:p>
                <w:p w14:paraId="749E2103" w14:textId="77777777" w:rsidR="00F568FF" w:rsidRPr="00E42FA9" w:rsidRDefault="00F568FF" w:rsidP="00E42FA9">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w:t>
                  </w:r>
                  <w:proofErr w:type="gramStart"/>
                  <w:r w:rsidRPr="00E42FA9">
                    <w:t>index</w:t>
                  </w:r>
                  <w:proofErr w:type="gramEnd"/>
                </w:p>
                <w:p w14:paraId="71655D2F" w14:textId="77777777" w:rsidR="00F568FF" w:rsidRPr="00E42FA9" w:rsidRDefault="00F568FF" w:rsidP="00E42FA9">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w:t>
                  </w:r>
                  <w:proofErr w:type="gramStart"/>
                  <w:r w:rsidRPr="00E42FA9">
                    <w:rPr>
                      <w:lang w:eastAsia="zh-CN"/>
                    </w:rPr>
                    <w:t>cell</w:t>
                  </w:r>
                  <w:proofErr w:type="gramEnd"/>
                </w:p>
                <w:p w14:paraId="58B4BFE5" w14:textId="77777777" w:rsidR="00F568FF" w:rsidRPr="00E42FA9" w:rsidRDefault="00F568FF" w:rsidP="00E42FA9">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29329CB8" w14:textId="77777777" w:rsidR="00F568FF" w:rsidRPr="00E42FA9" w:rsidRDefault="00F568FF" w:rsidP="00E42FA9">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w:t>
                  </w:r>
                  <w:proofErr w:type="gramStart"/>
                  <w:r w:rsidRPr="00E42FA9">
                    <w:rPr>
                      <w:sz w:val="20"/>
                      <w:szCs w:val="20"/>
                      <w:lang w:eastAsia="zh-CN"/>
                    </w:rPr>
                    <w:t>configurations</w:t>
                  </w:r>
                  <w:proofErr w:type="gramEnd"/>
                  <w:r w:rsidRPr="00E42FA9">
                    <w:rPr>
                      <w:sz w:val="20"/>
                      <w:szCs w:val="20"/>
                      <w:lang w:eastAsia="zh-CN"/>
                    </w:rPr>
                    <w:t xml:space="preserve"> </w:t>
                  </w:r>
                </w:p>
                <w:p w14:paraId="15B3013C" w14:textId="77777777" w:rsidR="00F568FF" w:rsidRPr="00E42FA9" w:rsidRDefault="00F568FF" w:rsidP="00E42FA9">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0F430BBA" w14:textId="77777777" w:rsidR="00F568FF" w:rsidRPr="00E42FA9" w:rsidRDefault="00F568FF" w:rsidP="00E42FA9">
                  <w:pPr>
                    <w:pStyle w:val="B3"/>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w:t>
                  </w:r>
                  <w:proofErr w:type="gramStart"/>
                  <w:r w:rsidRPr="00E42FA9">
                    <w:rPr>
                      <w:lang w:eastAsia="zh-CN"/>
                    </w:rPr>
                    <w:t>index</w:t>
                  </w:r>
                  <w:proofErr w:type="gramEnd"/>
                  <w:r w:rsidRPr="00E42FA9">
                    <w:rPr>
                      <w:lang w:eastAsia="zh-CN"/>
                    </w:rPr>
                    <w:t xml:space="preserve"> </w:t>
                  </w:r>
                </w:p>
                <w:p w14:paraId="1A25A980" w14:textId="77777777" w:rsidR="00F568FF" w:rsidRPr="00E42FA9" w:rsidRDefault="00F568FF" w:rsidP="00E42FA9">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1E45F8E" w14:textId="77777777" w:rsidR="00F568FF" w:rsidRPr="00E42FA9" w:rsidRDefault="00F568FF" w:rsidP="00E42FA9">
                  <w:pPr>
                    <w:pStyle w:val="B5"/>
                    <w:spacing w:before="0" w:after="0" w:line="240" w:lineRule="auto"/>
                  </w:pPr>
                  <w:r w:rsidRPr="00E42FA9">
                    <w:t>if {</w:t>
                  </w:r>
                </w:p>
                <w:p w14:paraId="21328C13" w14:textId="77777777" w:rsidR="00F568FF" w:rsidRPr="00E42FA9" w:rsidRDefault="00F568FF" w:rsidP="00E42FA9">
                  <w:pPr>
                    <w:pStyle w:val="B5"/>
                    <w:spacing w:before="0" w:after="0" w:line="240" w:lineRule="auto"/>
                    <w:ind w:left="1701" w:firstLine="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w:t>
                  </w:r>
                  <w:r w:rsidRPr="00E42FA9">
                    <w:rPr>
                      <w:color w:val="FF0000"/>
                      <w:lang w:eastAsia="zh-CN"/>
                    </w:rPr>
                    <w:t xml:space="preserve">or due to overlapping with non-active period of cell DTX if </w:t>
                  </w:r>
                  <w:proofErr w:type="spellStart"/>
                  <w:r w:rsidRPr="00E42FA9">
                    <w:rPr>
                      <w:i/>
                      <w:iCs/>
                      <w:color w:val="FF0000"/>
                      <w:lang w:eastAsia="zh-CN"/>
                    </w:rPr>
                    <w:t>CellDTXDRX</w:t>
                  </w:r>
                  <w:proofErr w:type="spellEnd"/>
                  <w:r w:rsidRPr="00E42FA9">
                    <w:rPr>
                      <w:i/>
                      <w:iCs/>
                      <w:color w:val="FF0000"/>
                      <w:lang w:eastAsia="zh-CN"/>
                    </w:rPr>
                    <w:t>-Config</w:t>
                  </w:r>
                  <w:r w:rsidRPr="00E42FA9">
                    <w:rPr>
                      <w:color w:val="FF0000"/>
                      <w:lang w:eastAsia="zh-CN"/>
                    </w:rPr>
                    <w:t xml:space="preserve"> is provided for the serving cell </w:t>
                  </w:r>
                  <w:r w:rsidRPr="00E42FA9">
                    <w:rPr>
                      <w:lang w:eastAsia="zh-CN"/>
                    </w:rPr>
                    <w:t>and</w:t>
                  </w:r>
                </w:p>
                <w:p w14:paraId="2B34854D" w14:textId="77777777" w:rsidR="00F568FF" w:rsidRPr="00E42FA9" w:rsidRDefault="00F568FF" w:rsidP="00E42FA9">
                  <w:pPr>
                    <w:pStyle w:val="B5"/>
                    <w:spacing w:before="0" w:after="0" w:line="240" w:lineRule="auto"/>
                    <w:ind w:left="1701" w:hanging="1"/>
                    <w:rPr>
                      <w:rFonts w:eastAsia="Batang"/>
                    </w:rPr>
                  </w:pPr>
                  <w:r w:rsidRPr="00E42FA9">
                    <w:rPr>
                      <w:rFonts w:eastAsia="Batang"/>
                    </w:rPr>
                    <w:t xml:space="preserve">HARQ-ACK information for the SPS PDSCH is associated with the </w:t>
                  </w:r>
                  <w:proofErr w:type="gramStart"/>
                  <w:r w:rsidRPr="00E42FA9">
                    <w:rPr>
                      <w:rFonts w:eastAsia="Batang"/>
                    </w:rPr>
                    <w:t>PUCCH</w:t>
                  </w:r>
                  <w:proofErr w:type="gramEnd"/>
                </w:p>
                <w:p w14:paraId="18EAB0FE" w14:textId="77777777" w:rsidR="00F568FF" w:rsidRPr="00E42FA9" w:rsidRDefault="00F568FF" w:rsidP="00E42FA9">
                  <w:pPr>
                    <w:pStyle w:val="B5"/>
                    <w:spacing w:before="0" w:after="0" w:line="240" w:lineRule="auto"/>
                    <w:ind w:left="1701" w:hanging="1"/>
                  </w:pPr>
                  <w:r w:rsidRPr="00E42FA9">
                    <w:rPr>
                      <w:rFonts w:eastAsia="Batang"/>
                    </w:rPr>
                    <w:t>}</w:t>
                  </w:r>
                </w:p>
                <w:p w14:paraId="7E94C7D4" w14:textId="77777777" w:rsidR="00F568FF" w:rsidRPr="00E42FA9" w:rsidRDefault="00000000" w:rsidP="00E42FA9">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F568FF" w:rsidRPr="00E42FA9">
                    <w:t xml:space="preserve"> </w:t>
                  </w:r>
                  <w:r w:rsidR="00F568FF" w:rsidRPr="00E42FA9">
                    <w:rPr>
                      <w:lang w:eastAsia="zh-CN"/>
                    </w:rPr>
                    <w:t>=</w:t>
                  </w:r>
                  <w:r w:rsidR="00F568FF" w:rsidRPr="00E42FA9">
                    <w:t xml:space="preserve"> HARQ-ACK information bit for this SPS PDSCH reception </w:t>
                  </w:r>
                </w:p>
                <w:p w14:paraId="2CC2FBC4" w14:textId="77777777" w:rsidR="00F568FF" w:rsidRPr="00E42FA9" w:rsidRDefault="00F568FF" w:rsidP="00E42FA9">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4F414979" w14:textId="77777777" w:rsidR="00F568FF" w:rsidRPr="00E42FA9" w:rsidRDefault="00F568FF" w:rsidP="00E42FA9">
                  <w:pPr>
                    <w:pStyle w:val="B5"/>
                    <w:spacing w:before="0" w:after="0" w:line="240" w:lineRule="auto"/>
                  </w:pPr>
                  <w:r w:rsidRPr="00E42FA9">
                    <w:t>end if</w:t>
                  </w:r>
                </w:p>
                <w:p w14:paraId="16AC7470" w14:textId="77777777" w:rsidR="00F568FF" w:rsidRPr="00E42FA9" w:rsidRDefault="00000000" w:rsidP="00E42FA9">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F568FF" w:rsidRPr="00E42FA9">
                    <w:t>;</w:t>
                  </w:r>
                </w:p>
                <w:p w14:paraId="70FB991E" w14:textId="77777777" w:rsidR="00F568FF" w:rsidRPr="00E42FA9" w:rsidRDefault="00F568FF" w:rsidP="00E42FA9">
                  <w:pPr>
                    <w:pStyle w:val="B4"/>
                    <w:spacing w:before="0" w:after="0" w:line="240" w:lineRule="auto"/>
                  </w:pPr>
                  <w:r w:rsidRPr="00E42FA9">
                    <w:t>end while</w:t>
                  </w:r>
                </w:p>
                <w:p w14:paraId="7F2E0915" w14:textId="77777777" w:rsidR="00F568FF" w:rsidRPr="00E42FA9" w:rsidRDefault="00F568FF" w:rsidP="00E42FA9">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241F6E21" w14:textId="77777777" w:rsidR="00F568FF" w:rsidRPr="00E42FA9" w:rsidRDefault="00F568FF" w:rsidP="00E42FA9">
                  <w:pPr>
                    <w:pStyle w:val="B2"/>
                    <w:spacing w:before="0" w:after="0" w:line="240" w:lineRule="auto"/>
                    <w:rPr>
                      <w:sz w:val="20"/>
                      <w:szCs w:val="20"/>
                    </w:rPr>
                  </w:pPr>
                  <w:r w:rsidRPr="00E42FA9">
                    <w:rPr>
                      <w:sz w:val="20"/>
                      <w:szCs w:val="20"/>
                    </w:rPr>
                    <w:t>end while</w:t>
                  </w:r>
                </w:p>
                <w:p w14:paraId="64D0B96F" w14:textId="77777777" w:rsidR="00F568FF" w:rsidRPr="00E42FA9" w:rsidRDefault="00F568FF" w:rsidP="00E42FA9">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3666C22C" w14:textId="77777777" w:rsidR="00F568FF" w:rsidRPr="00E42FA9" w:rsidRDefault="00F568FF" w:rsidP="00E42FA9">
                  <w:pPr>
                    <w:spacing w:before="0" w:after="0" w:line="240" w:lineRule="auto"/>
                  </w:pPr>
                  <w:r w:rsidRPr="00E42FA9">
                    <w:t>end while</w:t>
                  </w:r>
                </w:p>
                <w:p w14:paraId="1F33EC93" w14:textId="77777777" w:rsidR="00F568FF" w:rsidRPr="00E42FA9" w:rsidRDefault="00F568FF" w:rsidP="00E42FA9">
                  <w:pPr>
                    <w:spacing w:before="0" w:after="0" w:line="240" w:lineRule="auto"/>
                    <w:jc w:val="center"/>
                    <w:rPr>
                      <w:rFonts w:eastAsiaTheme="minorEastAsia"/>
                    </w:rPr>
                  </w:pPr>
                  <w:r w:rsidRPr="00E42FA9">
                    <w:rPr>
                      <w:color w:val="FF0000"/>
                    </w:rPr>
                    <w:t>&lt;unchanged text omitted&gt;</w:t>
                  </w:r>
                </w:p>
              </w:tc>
            </w:tr>
          </w:tbl>
          <w:p w14:paraId="4AB36FC6" w14:textId="77777777" w:rsidR="006A4FDA" w:rsidRPr="00E42FA9" w:rsidRDefault="006A4FDA" w:rsidP="00E42FA9">
            <w:pPr>
              <w:spacing w:before="0" w:after="0" w:line="240" w:lineRule="auto"/>
              <w:rPr>
                <w:b/>
                <w:bCs/>
                <w:color w:val="000000" w:themeColor="text1"/>
                <w:u w:val="single"/>
              </w:rPr>
            </w:pPr>
          </w:p>
        </w:tc>
      </w:tr>
      <w:tr w:rsidR="003D315D" w:rsidRPr="00E42FA9" w14:paraId="466B6492" w14:textId="77777777" w:rsidTr="00551079">
        <w:tc>
          <w:tcPr>
            <w:tcW w:w="1165" w:type="dxa"/>
          </w:tcPr>
          <w:p w14:paraId="019B020C" w14:textId="22DB404B" w:rsidR="003D315D" w:rsidRPr="00E42FA9" w:rsidRDefault="003D315D" w:rsidP="00E42FA9">
            <w:pPr>
              <w:spacing w:before="0" w:after="0" w:line="240" w:lineRule="auto"/>
            </w:pPr>
            <w:r w:rsidRPr="00E42FA9">
              <w:lastRenderedPageBreak/>
              <w:t>[20] Panasonic</w:t>
            </w:r>
          </w:p>
        </w:tc>
        <w:tc>
          <w:tcPr>
            <w:tcW w:w="8185" w:type="dxa"/>
          </w:tcPr>
          <w:p w14:paraId="503E5104"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lang w:eastAsia="en-US"/>
              </w:rPr>
            </w:pPr>
            <w:r w:rsidRPr="00E42FA9">
              <w:rPr>
                <w:rFonts w:ascii="Times New Roman" w:hAnsi="Times New Roman" w:cs="Times New Roman"/>
                <w:b w:val="0"/>
                <w:bCs w:val="0"/>
                <w:sz w:val="20"/>
                <w:szCs w:val="20"/>
                <w:lang w:eastAsia="en-US"/>
              </w:rPr>
              <w:t>Observation 1: Pros/cons of dropping/deferring UCI before and after the UCI multiplexing due to Cell DTX.</w:t>
            </w:r>
          </w:p>
          <w:tbl>
            <w:tblPr>
              <w:tblStyle w:val="TableGrid"/>
              <w:tblW w:w="0" w:type="auto"/>
              <w:tblLayout w:type="fixed"/>
              <w:tblLook w:val="04A0" w:firstRow="1" w:lastRow="0" w:firstColumn="1" w:lastColumn="0" w:noHBand="0" w:noVBand="1"/>
            </w:tblPr>
            <w:tblGrid>
              <w:gridCol w:w="1499"/>
              <w:gridCol w:w="2734"/>
              <w:gridCol w:w="3078"/>
            </w:tblGrid>
            <w:tr w:rsidR="003D315D" w:rsidRPr="00E42FA9" w14:paraId="1D1F33C7" w14:textId="77777777" w:rsidTr="003D315D">
              <w:trPr>
                <w:trHeight w:val="533"/>
              </w:trPr>
              <w:tc>
                <w:tcPr>
                  <w:tcW w:w="1499" w:type="dxa"/>
                </w:tcPr>
                <w:p w14:paraId="01B6E325"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rPr>
                  </w:pPr>
                  <w:r w:rsidRPr="00E42FA9">
                    <w:rPr>
                      <w:rFonts w:ascii="Times New Roman" w:hAnsi="Times New Roman" w:cs="Times New Roman"/>
                      <w:b w:val="0"/>
                      <w:bCs w:val="0"/>
                      <w:sz w:val="20"/>
                      <w:szCs w:val="20"/>
                    </w:rPr>
                    <w:t>UCI dropping/deferring</w:t>
                  </w:r>
                </w:p>
              </w:tc>
              <w:tc>
                <w:tcPr>
                  <w:tcW w:w="2734" w:type="dxa"/>
                </w:tcPr>
                <w:p w14:paraId="6034AA00"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rPr>
                  </w:pPr>
                  <w:r w:rsidRPr="00E42FA9">
                    <w:rPr>
                      <w:rFonts w:ascii="Times New Roman" w:hAnsi="Times New Roman" w:cs="Times New Roman"/>
                      <w:b w:val="0"/>
                      <w:bCs w:val="0"/>
                      <w:sz w:val="20"/>
                      <w:szCs w:val="20"/>
                    </w:rPr>
                    <w:t>Before multiplexing</w:t>
                  </w:r>
                </w:p>
              </w:tc>
              <w:tc>
                <w:tcPr>
                  <w:tcW w:w="3078" w:type="dxa"/>
                </w:tcPr>
                <w:p w14:paraId="5F6ABE9B"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rPr>
                  </w:pPr>
                  <w:r w:rsidRPr="00E42FA9">
                    <w:rPr>
                      <w:rFonts w:ascii="Times New Roman" w:hAnsi="Times New Roman" w:cs="Times New Roman"/>
                      <w:b w:val="0"/>
                      <w:bCs w:val="0"/>
                      <w:sz w:val="20"/>
                      <w:szCs w:val="20"/>
                    </w:rPr>
                    <w:t>After multiplexing</w:t>
                  </w:r>
                </w:p>
              </w:tc>
            </w:tr>
            <w:tr w:rsidR="003D315D" w:rsidRPr="00E42FA9" w14:paraId="14950AA8" w14:textId="77777777" w:rsidTr="003D315D">
              <w:trPr>
                <w:trHeight w:val="1097"/>
              </w:trPr>
              <w:tc>
                <w:tcPr>
                  <w:tcW w:w="1499" w:type="dxa"/>
                </w:tcPr>
                <w:p w14:paraId="5112093F"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rPr>
                  </w:pPr>
                  <w:r w:rsidRPr="00E42FA9">
                    <w:rPr>
                      <w:rFonts w:ascii="Times New Roman" w:hAnsi="Times New Roman" w:cs="Times New Roman"/>
                      <w:b w:val="0"/>
                      <w:bCs w:val="0"/>
                      <w:sz w:val="20"/>
                      <w:szCs w:val="20"/>
                    </w:rPr>
                    <w:t>Pros</w:t>
                  </w:r>
                </w:p>
              </w:tc>
              <w:tc>
                <w:tcPr>
                  <w:tcW w:w="2734" w:type="dxa"/>
                </w:tcPr>
                <w:p w14:paraId="3BF99951" w14:textId="77777777" w:rsidR="003D315D" w:rsidRPr="00E42FA9" w:rsidRDefault="003D315D" w:rsidP="008A67E0">
                  <w:pPr>
                    <w:pStyle w:val="Proposal"/>
                    <w:numPr>
                      <w:ilvl w:val="0"/>
                      <w:numId w:val="2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Lower UE processing complexity</w:t>
                  </w:r>
                </w:p>
                <w:p w14:paraId="717B93B0" w14:textId="77777777" w:rsidR="003D315D" w:rsidRPr="00E42FA9" w:rsidRDefault="003D315D" w:rsidP="008A67E0">
                  <w:pPr>
                    <w:pStyle w:val="Proposal"/>
                    <w:numPr>
                      <w:ilvl w:val="0"/>
                      <w:numId w:val="2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UCIs within active period can always be kept</w:t>
                  </w:r>
                </w:p>
              </w:tc>
              <w:tc>
                <w:tcPr>
                  <w:tcW w:w="3078" w:type="dxa"/>
                </w:tcPr>
                <w:p w14:paraId="2CDDA9EB" w14:textId="77777777" w:rsidR="003D315D" w:rsidRPr="00E42FA9" w:rsidRDefault="003D315D" w:rsidP="008A67E0">
                  <w:pPr>
                    <w:pStyle w:val="Proposal"/>
                    <w:numPr>
                      <w:ilvl w:val="0"/>
                      <w:numId w:val="2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 xml:space="preserve">In some cases, more UCIs can be kept and reported to </w:t>
                  </w:r>
                  <w:proofErr w:type="gramStart"/>
                  <w:r w:rsidRPr="00E42FA9">
                    <w:rPr>
                      <w:rFonts w:ascii="Times New Roman" w:hAnsi="Times New Roman" w:cs="Times New Roman"/>
                      <w:b w:val="0"/>
                      <w:bCs w:val="0"/>
                      <w:sz w:val="20"/>
                      <w:szCs w:val="20"/>
                    </w:rPr>
                    <w:t>gNB</w:t>
                  </w:r>
                  <w:proofErr w:type="gramEnd"/>
                </w:p>
                <w:p w14:paraId="4ECC7443" w14:textId="77777777" w:rsidR="003D315D" w:rsidRPr="00E42FA9" w:rsidRDefault="003D315D" w:rsidP="008A67E0">
                  <w:pPr>
                    <w:pStyle w:val="Proposal"/>
                    <w:numPr>
                      <w:ilvl w:val="0"/>
                      <w:numId w:val="2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Current UE processing procedure is not broken</w:t>
                  </w:r>
                </w:p>
              </w:tc>
            </w:tr>
            <w:tr w:rsidR="003D315D" w:rsidRPr="00E42FA9" w14:paraId="6FC8EF80" w14:textId="77777777" w:rsidTr="003D315D">
              <w:trPr>
                <w:trHeight w:val="1536"/>
              </w:trPr>
              <w:tc>
                <w:tcPr>
                  <w:tcW w:w="1499" w:type="dxa"/>
                </w:tcPr>
                <w:p w14:paraId="34C67A1E"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rPr>
                  </w:pPr>
                  <w:r w:rsidRPr="00E42FA9">
                    <w:rPr>
                      <w:rFonts w:ascii="Times New Roman" w:hAnsi="Times New Roman" w:cs="Times New Roman"/>
                      <w:b w:val="0"/>
                      <w:bCs w:val="0"/>
                      <w:sz w:val="20"/>
                      <w:szCs w:val="20"/>
                    </w:rPr>
                    <w:t>Cons</w:t>
                  </w:r>
                </w:p>
              </w:tc>
              <w:tc>
                <w:tcPr>
                  <w:tcW w:w="2734" w:type="dxa"/>
                </w:tcPr>
                <w:p w14:paraId="3D479562" w14:textId="77777777" w:rsidR="003D315D" w:rsidRPr="00E42FA9" w:rsidRDefault="003D315D" w:rsidP="008A67E0">
                  <w:pPr>
                    <w:pStyle w:val="Proposal"/>
                    <w:numPr>
                      <w:ilvl w:val="0"/>
                      <w:numId w:val="2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 xml:space="preserve">Current UE processing procedure needs to be </w:t>
                  </w:r>
                  <w:proofErr w:type="gramStart"/>
                  <w:r w:rsidRPr="00E42FA9">
                    <w:rPr>
                      <w:rFonts w:ascii="Times New Roman" w:hAnsi="Times New Roman" w:cs="Times New Roman"/>
                      <w:b w:val="0"/>
                      <w:bCs w:val="0"/>
                      <w:sz w:val="20"/>
                      <w:szCs w:val="20"/>
                    </w:rPr>
                    <w:t>changed</w:t>
                  </w:r>
                  <w:proofErr w:type="gramEnd"/>
                </w:p>
                <w:p w14:paraId="7E3AAB30" w14:textId="77777777" w:rsidR="003D315D" w:rsidRPr="00E42FA9" w:rsidRDefault="003D315D" w:rsidP="008A67E0">
                  <w:pPr>
                    <w:pStyle w:val="Proposal"/>
                    <w:numPr>
                      <w:ilvl w:val="0"/>
                      <w:numId w:val="2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 xml:space="preserve">System </w:t>
                  </w:r>
                  <w:proofErr w:type="spellStart"/>
                  <w:r w:rsidRPr="00E42FA9">
                    <w:rPr>
                      <w:rFonts w:ascii="Times New Roman" w:hAnsi="Times New Roman" w:cs="Times New Roman"/>
                      <w:b w:val="0"/>
                      <w:bCs w:val="0"/>
                      <w:sz w:val="20"/>
                      <w:szCs w:val="20"/>
                    </w:rPr>
                    <w:t>performace</w:t>
                  </w:r>
                  <w:proofErr w:type="spellEnd"/>
                  <w:r w:rsidRPr="00E42FA9">
                    <w:rPr>
                      <w:rFonts w:ascii="Times New Roman" w:hAnsi="Times New Roman" w:cs="Times New Roman"/>
                      <w:b w:val="0"/>
                      <w:bCs w:val="0"/>
                      <w:sz w:val="20"/>
                      <w:szCs w:val="20"/>
                    </w:rPr>
                    <w:t xml:space="preserve"> may be degraded, as UCIs overlaps with non-active period will always be dropped</w:t>
                  </w:r>
                </w:p>
              </w:tc>
              <w:tc>
                <w:tcPr>
                  <w:tcW w:w="3078" w:type="dxa"/>
                </w:tcPr>
                <w:p w14:paraId="2BC6416E" w14:textId="77777777" w:rsidR="003D315D" w:rsidRPr="00E42FA9" w:rsidRDefault="003D315D" w:rsidP="008A67E0">
                  <w:pPr>
                    <w:pStyle w:val="Proposal"/>
                    <w:numPr>
                      <w:ilvl w:val="0"/>
                      <w:numId w:val="2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 xml:space="preserve">In some cases, all the UCIs after multiplexing may be dropped. </w:t>
                  </w:r>
                  <w:proofErr w:type="gramStart"/>
                  <w:r w:rsidRPr="00E42FA9">
                    <w:rPr>
                      <w:rFonts w:ascii="Times New Roman" w:hAnsi="Times New Roman" w:cs="Times New Roman"/>
                      <w:b w:val="0"/>
                      <w:bCs w:val="0"/>
                      <w:sz w:val="20"/>
                      <w:szCs w:val="20"/>
                    </w:rPr>
                    <w:t>Thus</w:t>
                  </w:r>
                  <w:proofErr w:type="gramEnd"/>
                  <w:r w:rsidRPr="00E42FA9">
                    <w:rPr>
                      <w:rFonts w:ascii="Times New Roman" w:hAnsi="Times New Roman" w:cs="Times New Roman"/>
                      <w:b w:val="0"/>
                      <w:bCs w:val="0"/>
                      <w:sz w:val="20"/>
                      <w:szCs w:val="20"/>
                    </w:rPr>
                    <w:t xml:space="preserve"> system performance can be degraded.</w:t>
                  </w:r>
                </w:p>
              </w:tc>
            </w:tr>
          </w:tbl>
          <w:p w14:paraId="20539E41" w14:textId="77777777" w:rsidR="003D315D" w:rsidRPr="00E42FA9" w:rsidRDefault="003D315D" w:rsidP="00E42FA9">
            <w:pPr>
              <w:spacing w:before="0" w:after="0" w:line="240" w:lineRule="auto"/>
              <w:rPr>
                <w:bCs/>
              </w:rPr>
            </w:pPr>
            <w:r w:rsidRPr="00E42FA9">
              <w:rPr>
                <w:bCs/>
              </w:rPr>
              <w:lastRenderedPageBreak/>
              <w:t xml:space="preserve">Proposal 3: The impact to UCI multiplexing by Cell DRX should be discussed and UE </w:t>
            </w:r>
            <w:proofErr w:type="spellStart"/>
            <w:r w:rsidRPr="00E42FA9">
              <w:rPr>
                <w:bCs/>
              </w:rPr>
              <w:t>behaviour</w:t>
            </w:r>
            <w:proofErr w:type="spellEnd"/>
            <w:r w:rsidRPr="00E42FA9">
              <w:rPr>
                <w:bCs/>
              </w:rPr>
              <w:t xml:space="preserve"> on dropping/omitting the UCI/PUSCH should be clarified:</w:t>
            </w:r>
          </w:p>
          <w:p w14:paraId="42EAD73D" w14:textId="77777777" w:rsidR="003D315D" w:rsidRPr="00E42FA9" w:rsidRDefault="003D315D" w:rsidP="008A67E0">
            <w:pPr>
              <w:numPr>
                <w:ilvl w:val="0"/>
                <w:numId w:val="22"/>
              </w:numPr>
              <w:suppressAutoHyphens w:val="0"/>
              <w:spacing w:before="0" w:after="0" w:line="240" w:lineRule="auto"/>
              <w:rPr>
                <w:bCs/>
              </w:rPr>
            </w:pPr>
            <w:r w:rsidRPr="00E42FA9">
              <w:rPr>
                <w:bCs/>
              </w:rPr>
              <w:t>Alt.1: Based on the agreements so far on the impacted channels/signals, below principles should be followed:</w:t>
            </w:r>
          </w:p>
          <w:p w14:paraId="46501EC5" w14:textId="77777777" w:rsidR="003D315D" w:rsidRPr="00E42FA9" w:rsidRDefault="003D315D" w:rsidP="008A67E0">
            <w:pPr>
              <w:numPr>
                <w:ilvl w:val="1"/>
                <w:numId w:val="22"/>
              </w:numPr>
              <w:suppressAutoHyphens w:val="0"/>
              <w:spacing w:before="0" w:after="0" w:line="240" w:lineRule="auto"/>
              <w:rPr>
                <w:bCs/>
              </w:rPr>
            </w:pPr>
            <w:r w:rsidRPr="00E42FA9">
              <w:rPr>
                <w:bCs/>
              </w:rPr>
              <w:t>If all the UCIs or PUSCH to be multiplexed shall be impacted by the Cell DRX operation as agreed, the ones overlapped with non-active period are dropped before multiplexing.</w:t>
            </w:r>
          </w:p>
          <w:p w14:paraId="0AB93CB8" w14:textId="77777777" w:rsidR="003D315D" w:rsidRPr="00E42FA9" w:rsidRDefault="003D315D" w:rsidP="008A67E0">
            <w:pPr>
              <w:numPr>
                <w:ilvl w:val="1"/>
                <w:numId w:val="22"/>
              </w:numPr>
              <w:suppressAutoHyphens w:val="0"/>
              <w:spacing w:before="0" w:after="0" w:line="240" w:lineRule="auto"/>
              <w:rPr>
                <w:bCs/>
              </w:rPr>
            </w:pPr>
            <w:r w:rsidRPr="00E42FA9">
              <w:rPr>
                <w:bCs/>
              </w:rPr>
              <w:t>After multiplexing, no dropping is performed no matter whether the utilized PUCCH resource overlaps with the non-active period of Cell DRX</w:t>
            </w:r>
          </w:p>
          <w:p w14:paraId="7F5B0774" w14:textId="77777777" w:rsidR="003D315D" w:rsidRPr="00E42FA9" w:rsidRDefault="003D315D" w:rsidP="008A67E0">
            <w:pPr>
              <w:numPr>
                <w:ilvl w:val="0"/>
                <w:numId w:val="22"/>
              </w:numPr>
              <w:suppressAutoHyphens w:val="0"/>
              <w:spacing w:before="0" w:after="0" w:line="240" w:lineRule="auto"/>
              <w:rPr>
                <w:bCs/>
              </w:rPr>
            </w:pPr>
            <w:r w:rsidRPr="00E42FA9">
              <w:rPr>
                <w:bCs/>
              </w:rPr>
              <w:t>Alt.2: UCI multiplexing issue around boundary may be addressed by the timers supported by C-DRX to allow gNB control the cases of UCI/PUSCH overlapping with non-active time more flexibly. Then possible active time extension for Cell-DRX can be considered in future.</w:t>
            </w:r>
          </w:p>
          <w:p w14:paraId="6239D836" w14:textId="77777777" w:rsidR="003D315D" w:rsidRPr="00E42FA9" w:rsidRDefault="003D315D" w:rsidP="008A67E0">
            <w:pPr>
              <w:numPr>
                <w:ilvl w:val="0"/>
                <w:numId w:val="22"/>
              </w:numPr>
              <w:suppressAutoHyphens w:val="0"/>
              <w:spacing w:before="0" w:after="0" w:line="240" w:lineRule="auto"/>
              <w:rPr>
                <w:bCs/>
              </w:rPr>
            </w:pPr>
            <w:r w:rsidRPr="00E42FA9">
              <w:rPr>
                <w:bCs/>
              </w:rPr>
              <w:t xml:space="preserve">Alt.3: Up to UE implementation, which is </w:t>
            </w:r>
            <w:proofErr w:type="gramStart"/>
            <w:r w:rsidRPr="00E42FA9">
              <w:rPr>
                <w:bCs/>
              </w:rPr>
              <w:t>similar to</w:t>
            </w:r>
            <w:proofErr w:type="gramEnd"/>
            <w:r w:rsidRPr="00E42FA9">
              <w:rPr>
                <w:bCs/>
              </w:rPr>
              <w:t xml:space="preserve"> the case of C-DRX dealing with periodic CSI. </w:t>
            </w:r>
          </w:p>
          <w:p w14:paraId="32AA32CB" w14:textId="77777777" w:rsidR="003D315D" w:rsidRPr="00E42FA9" w:rsidRDefault="003D315D" w:rsidP="00E42FA9">
            <w:pPr>
              <w:spacing w:before="0" w:after="0" w:line="240" w:lineRule="auto"/>
            </w:pPr>
          </w:p>
        </w:tc>
      </w:tr>
      <w:tr w:rsidR="003D315D" w:rsidRPr="00E42FA9" w14:paraId="0B174ADF" w14:textId="77777777" w:rsidTr="00551079">
        <w:tc>
          <w:tcPr>
            <w:tcW w:w="1165" w:type="dxa"/>
          </w:tcPr>
          <w:p w14:paraId="607D79E0" w14:textId="598BD414" w:rsidR="003D315D" w:rsidRPr="00E42FA9" w:rsidRDefault="007D1CE0" w:rsidP="00E42FA9">
            <w:pPr>
              <w:spacing w:before="0" w:after="0" w:line="240" w:lineRule="auto"/>
            </w:pPr>
            <w:r w:rsidRPr="00E42FA9">
              <w:lastRenderedPageBreak/>
              <w:t>[22] Samsung</w:t>
            </w:r>
          </w:p>
        </w:tc>
        <w:tc>
          <w:tcPr>
            <w:tcW w:w="8185" w:type="dxa"/>
          </w:tcPr>
          <w:p w14:paraId="6453EB30" w14:textId="77777777" w:rsidR="007D1CE0" w:rsidRPr="00E42FA9" w:rsidRDefault="007D1CE0" w:rsidP="00E42FA9">
            <w:pPr>
              <w:spacing w:before="0" w:after="0" w:line="240" w:lineRule="auto"/>
              <w:rPr>
                <w:bCs/>
              </w:rPr>
            </w:pPr>
            <w:r w:rsidRPr="00E42FA9">
              <w:rPr>
                <w:bCs/>
                <w:lang w:eastAsia="ko-KR"/>
              </w:rPr>
              <w:t>Proposal 4: A UE does not transmit the HARQ-ACK information bit for a SPS PDSCH if the SPS PDSCH overlaps with the non-active periods.</w:t>
            </w:r>
            <w:r w:rsidRPr="00E42FA9">
              <w:rPr>
                <w:bCs/>
              </w:rPr>
              <w:t xml:space="preserve"> Adopt the following TP for TS 38.213.</w:t>
            </w:r>
          </w:p>
          <w:p w14:paraId="02728E2C" w14:textId="77777777" w:rsidR="007D1CE0" w:rsidRPr="00E42FA9" w:rsidRDefault="007D1CE0" w:rsidP="00E42FA9">
            <w:pPr>
              <w:spacing w:before="0" w:after="0" w:line="240" w:lineRule="auto"/>
            </w:pPr>
            <w:r w:rsidRPr="00E42FA9">
              <w:rPr>
                <w:b/>
                <w:bCs/>
              </w:rPr>
              <w:t xml:space="preserve">Reason for change: </w:t>
            </w:r>
            <w:r w:rsidRPr="00E42FA9">
              <w:t xml:space="preserve">The HARQ-ACK codebook for SPS PDSCHs does not differentiate SPS PDSCH with or without non-active period of cell DTX in the current </w:t>
            </w:r>
            <w:proofErr w:type="gramStart"/>
            <w:r w:rsidRPr="00E42FA9">
              <w:t>specification</w:t>
            </w:r>
            <w:proofErr w:type="gramEnd"/>
            <w:r w:rsidRPr="00E42FA9">
              <w:t xml:space="preserve"> </w:t>
            </w:r>
          </w:p>
          <w:p w14:paraId="7FC4D984" w14:textId="77777777" w:rsidR="007D1CE0" w:rsidRPr="00E42FA9" w:rsidRDefault="007D1CE0" w:rsidP="00E42FA9">
            <w:pPr>
              <w:spacing w:before="0" w:after="0" w:line="240" w:lineRule="auto"/>
              <w:rPr>
                <w:b/>
                <w:bCs/>
              </w:rPr>
            </w:pPr>
            <w:r w:rsidRPr="00E42FA9">
              <w:rPr>
                <w:b/>
                <w:bCs/>
              </w:rPr>
              <w:t>Summary of change:</w:t>
            </w:r>
            <w:r w:rsidRPr="00E42FA9">
              <w:t xml:space="preserve"> UE does not generate a HARQ-ACK information bit for an</w:t>
            </w:r>
            <w:r w:rsidRPr="00E42FA9">
              <w:rPr>
                <w:b/>
                <w:bCs/>
              </w:rPr>
              <w:t xml:space="preserve"> </w:t>
            </w:r>
            <w:r w:rsidRPr="00E42FA9">
              <w:t xml:space="preserve">SPS PDSCH overlapping with non-active period of cell </w:t>
            </w:r>
            <w:proofErr w:type="gramStart"/>
            <w:r w:rsidRPr="00E42FA9">
              <w:t>DTX</w:t>
            </w:r>
            <w:proofErr w:type="gramEnd"/>
            <w:r w:rsidRPr="00E42FA9">
              <w:t xml:space="preserve"> </w:t>
            </w:r>
          </w:p>
          <w:p w14:paraId="3DD98B40" w14:textId="77777777" w:rsidR="007D1CE0" w:rsidRPr="00E42FA9" w:rsidRDefault="007D1CE0"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UE to transmit a NACK for an SPS PDSCH overlapping with non-active periods of cell </w:t>
            </w:r>
            <w:proofErr w:type="gramStart"/>
            <w:r w:rsidRPr="00E42FA9">
              <w:t>DTX</w:t>
            </w:r>
            <w:proofErr w:type="gramEnd"/>
            <w:r w:rsidRPr="00E42FA9">
              <w:t xml:space="preserve">  </w:t>
            </w:r>
          </w:p>
          <w:tbl>
            <w:tblPr>
              <w:tblStyle w:val="TableGrid"/>
              <w:tblW w:w="0" w:type="auto"/>
              <w:tblLayout w:type="fixed"/>
              <w:tblLook w:val="04A0" w:firstRow="1" w:lastRow="0" w:firstColumn="1" w:lastColumn="0" w:noHBand="0" w:noVBand="1"/>
            </w:tblPr>
            <w:tblGrid>
              <w:gridCol w:w="7534"/>
            </w:tblGrid>
            <w:tr w:rsidR="007D1CE0" w:rsidRPr="00E42FA9" w14:paraId="07957311" w14:textId="77777777" w:rsidTr="007D1CE0">
              <w:tc>
                <w:tcPr>
                  <w:tcW w:w="7534" w:type="dxa"/>
                </w:tcPr>
                <w:p w14:paraId="5DBFEF30" w14:textId="77777777" w:rsidR="007D1CE0" w:rsidRPr="00E42FA9" w:rsidRDefault="007D1CE0" w:rsidP="00E42FA9">
                  <w:pPr>
                    <w:pStyle w:val="Heading3"/>
                    <w:spacing w:before="0" w:after="0" w:line="240" w:lineRule="auto"/>
                    <w:ind w:leftChars="21" w:left="342" w:hangingChars="150" w:hanging="300"/>
                    <w:rPr>
                      <w:rFonts w:ascii="Times New Roman" w:hAnsi="Times New Roman"/>
                      <w:sz w:val="20"/>
                    </w:rPr>
                  </w:pPr>
                  <w:bookmarkStart w:id="36" w:name="_Ref497329097"/>
                  <w:bookmarkStart w:id="37" w:name="_Toc12021469"/>
                  <w:bookmarkStart w:id="38" w:name="_Toc20311581"/>
                  <w:bookmarkStart w:id="39" w:name="_Toc26719406"/>
                  <w:bookmarkStart w:id="40" w:name="_Toc29894839"/>
                  <w:bookmarkStart w:id="41" w:name="_Toc29899138"/>
                  <w:bookmarkStart w:id="42" w:name="_Toc29899556"/>
                  <w:bookmarkStart w:id="43" w:name="_Toc29917293"/>
                  <w:bookmarkStart w:id="44" w:name="_Toc36498167"/>
                  <w:bookmarkStart w:id="45" w:name="_Toc45699193"/>
                  <w:bookmarkStart w:id="46" w:name="_Toc146214417"/>
                  <w:r w:rsidRPr="00E42FA9">
                    <w:rPr>
                      <w:rFonts w:ascii="Times New Roman" w:hAnsi="Times New Roman"/>
                      <w:sz w:val="20"/>
                    </w:rPr>
                    <w:t>9.1.2</w:t>
                  </w:r>
                  <w:r w:rsidRPr="00E42FA9">
                    <w:rPr>
                      <w:rFonts w:ascii="Times New Roman" w:hAnsi="Times New Roman"/>
                      <w:sz w:val="20"/>
                    </w:rPr>
                    <w:tab/>
                    <w:t>Type-1 HARQ-ACK codebook determination</w:t>
                  </w:r>
                  <w:bookmarkEnd w:id="36"/>
                  <w:bookmarkEnd w:id="37"/>
                  <w:bookmarkEnd w:id="38"/>
                  <w:bookmarkEnd w:id="39"/>
                  <w:bookmarkEnd w:id="40"/>
                  <w:bookmarkEnd w:id="41"/>
                  <w:bookmarkEnd w:id="42"/>
                  <w:bookmarkEnd w:id="43"/>
                  <w:bookmarkEnd w:id="44"/>
                  <w:bookmarkEnd w:id="45"/>
                  <w:bookmarkEnd w:id="46"/>
                </w:p>
                <w:p w14:paraId="2747F595" w14:textId="77777777" w:rsidR="007D1CE0" w:rsidRPr="00E42FA9" w:rsidRDefault="007D1CE0" w:rsidP="00E42FA9">
                  <w:pPr>
                    <w:pStyle w:val="B10"/>
                    <w:spacing w:before="0" w:after="0" w:line="240" w:lineRule="auto"/>
                    <w:jc w:val="center"/>
                    <w:rPr>
                      <w:sz w:val="20"/>
                      <w:szCs w:val="20"/>
                    </w:rPr>
                  </w:pPr>
                  <w:r w:rsidRPr="00E42FA9">
                    <w:rPr>
                      <w:rFonts w:eastAsia="SimSun"/>
                      <w:color w:val="FF0000"/>
                      <w:sz w:val="20"/>
                      <w:szCs w:val="20"/>
                      <w:lang w:eastAsia="zh-CN"/>
                    </w:rPr>
                    <w:t>*** Unchanged text is omitted ***</w:t>
                  </w:r>
                </w:p>
                <w:p w14:paraId="0EA5133F" w14:textId="77777777" w:rsidR="007D1CE0" w:rsidRPr="00E42FA9" w:rsidRDefault="007D1CE0" w:rsidP="00E42FA9">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6DE0219D" w14:textId="77777777" w:rsidR="007D1CE0" w:rsidRPr="00E42FA9" w:rsidRDefault="007D1CE0"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w:t>
                  </w:r>
                  <w:proofErr w:type="gramStart"/>
                  <w:r w:rsidRPr="00E42FA9">
                    <w:t>UE</w:t>
                  </w:r>
                  <w:proofErr w:type="gramEnd"/>
                </w:p>
                <w:p w14:paraId="4A767A0C" w14:textId="77777777" w:rsidR="007D1CE0" w:rsidRPr="00E42FA9" w:rsidRDefault="007D1CE0"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3E34FB7F" w14:textId="77777777" w:rsidR="007D1CE0" w:rsidRPr="00E42FA9" w:rsidRDefault="007D1CE0"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w:t>
                  </w:r>
                  <w:proofErr w:type="gramStart"/>
                  <w:r w:rsidRPr="00E42FA9">
                    <w:t>PUCCH</w:t>
                  </w:r>
                  <w:proofErr w:type="gramEnd"/>
                </w:p>
                <w:p w14:paraId="11A10883" w14:textId="77777777" w:rsidR="007D1CE0" w:rsidRPr="00E42FA9" w:rsidRDefault="007D1CE0" w:rsidP="00E42FA9">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w:t>
                  </w:r>
                  <w:proofErr w:type="gramStart"/>
                  <w:r w:rsidRPr="00E42FA9">
                    <w:t>index</w:t>
                  </w:r>
                  <w:proofErr w:type="gramEnd"/>
                </w:p>
                <w:p w14:paraId="69D0471B" w14:textId="77777777" w:rsidR="007D1CE0" w:rsidRPr="00E42FA9" w:rsidRDefault="007D1CE0" w:rsidP="00E42FA9">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w:t>
                  </w:r>
                  <w:proofErr w:type="gramStart"/>
                  <w:r w:rsidRPr="00E42FA9">
                    <w:rPr>
                      <w:lang w:eastAsia="zh-CN"/>
                    </w:rPr>
                    <w:t>cell</w:t>
                  </w:r>
                  <w:proofErr w:type="gramEnd"/>
                </w:p>
                <w:p w14:paraId="7644B584" w14:textId="77777777" w:rsidR="007D1CE0" w:rsidRPr="00E42FA9" w:rsidRDefault="007D1CE0" w:rsidP="00E42FA9">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44F47992" w14:textId="77777777" w:rsidR="007D1CE0" w:rsidRPr="00E42FA9" w:rsidRDefault="007D1CE0" w:rsidP="00E42FA9">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w:t>
                  </w:r>
                  <w:proofErr w:type="gramStart"/>
                  <w:r w:rsidRPr="00E42FA9">
                    <w:rPr>
                      <w:sz w:val="20"/>
                      <w:szCs w:val="20"/>
                      <w:lang w:eastAsia="zh-CN"/>
                    </w:rPr>
                    <w:t>configurations</w:t>
                  </w:r>
                  <w:proofErr w:type="gramEnd"/>
                  <w:r w:rsidRPr="00E42FA9">
                    <w:rPr>
                      <w:sz w:val="20"/>
                      <w:szCs w:val="20"/>
                      <w:lang w:eastAsia="zh-CN"/>
                    </w:rPr>
                    <w:t xml:space="preserve"> </w:t>
                  </w:r>
                </w:p>
                <w:p w14:paraId="71E8B02D" w14:textId="77777777" w:rsidR="007D1CE0" w:rsidRPr="00E42FA9" w:rsidRDefault="007D1CE0" w:rsidP="00E42FA9">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06BB9BE6" w14:textId="77777777" w:rsidR="007D1CE0" w:rsidRPr="00E42FA9" w:rsidRDefault="007D1CE0" w:rsidP="00E42FA9">
                  <w:pPr>
                    <w:pStyle w:val="B3"/>
                    <w:spacing w:before="0" w:after="0" w:line="240" w:lineRule="auto"/>
                    <w:ind w:firstLine="400"/>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w:t>
                  </w:r>
                  <w:proofErr w:type="gramStart"/>
                  <w:r w:rsidRPr="00E42FA9">
                    <w:rPr>
                      <w:lang w:eastAsia="zh-CN"/>
                    </w:rPr>
                    <w:t>index</w:t>
                  </w:r>
                  <w:proofErr w:type="gramEnd"/>
                  <w:r w:rsidRPr="00E42FA9">
                    <w:rPr>
                      <w:lang w:eastAsia="zh-CN"/>
                    </w:rPr>
                    <w:t xml:space="preserve"> </w:t>
                  </w:r>
                </w:p>
                <w:p w14:paraId="6658693F" w14:textId="77777777" w:rsidR="007D1CE0" w:rsidRPr="00E42FA9" w:rsidRDefault="007D1CE0" w:rsidP="00E42FA9">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8CA738B" w14:textId="77777777" w:rsidR="007D1CE0" w:rsidRPr="00E42FA9" w:rsidRDefault="007D1CE0" w:rsidP="00E42FA9">
                  <w:pPr>
                    <w:pStyle w:val="B5"/>
                    <w:spacing w:before="0" w:after="0" w:line="240" w:lineRule="auto"/>
                    <w:ind w:firstLine="400"/>
                  </w:pPr>
                  <w:r w:rsidRPr="00E42FA9">
                    <w:t>if {</w:t>
                  </w:r>
                </w:p>
                <w:p w14:paraId="39BF9DA6" w14:textId="77777777" w:rsidR="007D1CE0" w:rsidRPr="00E42FA9" w:rsidRDefault="007D1CE0" w:rsidP="00E42FA9">
                  <w:pPr>
                    <w:pStyle w:val="B5"/>
                    <w:spacing w:before="0" w:after="0" w:line="240" w:lineRule="auto"/>
                    <w:ind w:left="1701" w:firstLine="40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
                      <w:lang w:eastAsia="zh-CN"/>
                    </w:rPr>
                    <w:t xml:space="preserve"> </w:t>
                  </w:r>
                  <w:r w:rsidRPr="00E42FA9">
                    <w:rPr>
                      <w:color w:val="FF0000"/>
                      <w:kern w:val="2"/>
                      <w:lang w:eastAsia="zh-CN"/>
                    </w:rPr>
                    <w:t>or determined as non-active periods of cell DTX</w:t>
                  </w:r>
                  <w:r w:rsidRPr="00E42FA9">
                    <w:rPr>
                      <w:iCs/>
                      <w:lang w:eastAsia="zh-CN"/>
                    </w:rPr>
                    <w:t xml:space="preserve"> </w:t>
                  </w:r>
                  <w:r w:rsidRPr="00E42FA9">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r w:rsidRPr="00E42FA9">
                    <w:rPr>
                      <w:rFonts w:eastAsiaTheme="minorEastAsia"/>
                      <w:i/>
                      <w:lang w:eastAsia="ko-KR"/>
                    </w:rPr>
                    <w:t>SPS-Config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r w:rsidRPr="00E42FA9">
                    <w:rPr>
                      <w:rFonts w:eastAsiaTheme="minorEastAsia"/>
                      <w:i/>
                      <w:lang w:eastAsia="ko-KR"/>
                    </w:rPr>
                    <w:t>SPS-Config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r w:rsidRPr="00E42FA9">
                    <w:rPr>
                      <w:rFonts w:eastAsiaTheme="minorEastAsia"/>
                      <w:i/>
                      <w:lang w:eastAsia="ko-KR"/>
                    </w:rPr>
                    <w:t>PDSCH-config</w:t>
                  </w:r>
                  <w:r w:rsidRPr="00E42FA9">
                    <w:rPr>
                      <w:iCs/>
                      <w:lang w:eastAsia="zh-CN"/>
                    </w:rPr>
                    <w:t xml:space="preserve"> and, </w:t>
                  </w:r>
                  <w:r w:rsidRPr="00E42FA9">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lang w:eastAsia="zh-CN"/>
                    </w:rPr>
                    <w:t xml:space="preserve"> is provided by </w:t>
                  </w:r>
                  <m:oMath>
                    <m:r>
                      <w:rPr>
                        <w:rFonts w:ascii="Cambria Math" w:hAnsi="Cambria Math"/>
                        <w:lang w:eastAsia="zh-CN"/>
                      </w:rPr>
                      <m:t>repetitionNumber</m:t>
                    </m:r>
                  </m:oMath>
                  <w:r w:rsidRPr="00E42FA9">
                    <w:rPr>
                      <w:lang w:eastAsia="zh-CN"/>
                    </w:rPr>
                    <w:t xml:space="preserve"> </w:t>
                  </w:r>
                  <w:r w:rsidRPr="00E42FA9">
                    <w:rPr>
                      <w:lang w:eastAsia="zh-CN"/>
                    </w:rPr>
                    <w:lastRenderedPageBreak/>
                    <w:t xml:space="preserve">if contained in an entry indicated by the time domain resource assignment field in the DCI format scheduling the PDSCH repetition, or provided by </w:t>
                  </w:r>
                  <w:r w:rsidRPr="00E42FA9">
                    <w:rPr>
                      <w:i/>
                      <w:lang w:eastAsia="zh-CN"/>
                    </w:rPr>
                    <w:t>pdsch-AggregationFactor-r16</w:t>
                  </w:r>
                  <w:r w:rsidRPr="00E42FA9">
                    <w:rPr>
                      <w:lang w:eastAsia="zh-CN"/>
                    </w:rPr>
                    <w:t xml:space="preserve"> if included in </w:t>
                  </w:r>
                  <w:r w:rsidRPr="00E42FA9">
                    <w:rPr>
                      <w:i/>
                      <w:lang w:eastAsia="zh-CN"/>
                    </w:rPr>
                    <w:t xml:space="preserve">SPS-Config </w:t>
                  </w:r>
                  <w:r w:rsidRPr="00E42FA9">
                    <w:rPr>
                      <w:lang w:eastAsia="zh-CN"/>
                    </w:rPr>
                    <w:t xml:space="preserve">or, </w:t>
                  </w:r>
                  <w:r w:rsidRPr="00E42FA9">
                    <w:rPr>
                      <w:iCs/>
                      <w:lang w:eastAsia="zh-CN"/>
                    </w:rPr>
                    <w:t>otherwise,</w:t>
                  </w:r>
                  <w:r w:rsidRPr="00E42FA9">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E42FA9">
                    <w:rPr>
                      <w:iCs/>
                      <w:lang w:eastAsia="zh-CN"/>
                    </w:rPr>
                    <w:t>,</w:t>
                  </w:r>
                  <w:r w:rsidRPr="00E42FA9">
                    <w:rPr>
                      <w:lang w:eastAsia="zh-CN"/>
                    </w:rPr>
                    <w:t xml:space="preserve"> and</w:t>
                  </w:r>
                </w:p>
                <w:p w14:paraId="070FB057" w14:textId="77777777" w:rsidR="007D1CE0" w:rsidRPr="00E42FA9" w:rsidRDefault="007D1CE0" w:rsidP="00E42FA9">
                  <w:pPr>
                    <w:pStyle w:val="B5"/>
                    <w:spacing w:before="0" w:after="0" w:line="240" w:lineRule="auto"/>
                    <w:ind w:left="1701" w:firstLine="400"/>
                    <w:rPr>
                      <w:rFonts w:eastAsia="Batang"/>
                    </w:rPr>
                  </w:pPr>
                  <w:r w:rsidRPr="00E42FA9">
                    <w:rPr>
                      <w:rFonts w:eastAsia="Batang"/>
                    </w:rPr>
                    <w:t xml:space="preserve">HARQ-ACK information for the SPS PDSCH is associated with the </w:t>
                  </w:r>
                  <w:proofErr w:type="gramStart"/>
                  <w:r w:rsidRPr="00E42FA9">
                    <w:rPr>
                      <w:rFonts w:eastAsia="Batang"/>
                    </w:rPr>
                    <w:t>PUCCH</w:t>
                  </w:r>
                  <w:proofErr w:type="gramEnd"/>
                </w:p>
                <w:p w14:paraId="7FECB492" w14:textId="77777777" w:rsidR="007D1CE0" w:rsidRPr="00E42FA9" w:rsidRDefault="007D1CE0" w:rsidP="00E42FA9">
                  <w:pPr>
                    <w:pStyle w:val="B5"/>
                    <w:spacing w:before="0" w:after="0" w:line="240" w:lineRule="auto"/>
                    <w:ind w:left="1701" w:firstLine="400"/>
                  </w:pPr>
                  <w:r w:rsidRPr="00E42FA9">
                    <w:rPr>
                      <w:rFonts w:eastAsia="Batang"/>
                    </w:rPr>
                    <w:t>}</w:t>
                  </w:r>
                </w:p>
                <w:p w14:paraId="36D8435E" w14:textId="77777777" w:rsidR="007D1CE0" w:rsidRPr="00E42FA9" w:rsidRDefault="00000000" w:rsidP="00E42FA9">
                  <w:pPr>
                    <w:pStyle w:val="B5"/>
                    <w:spacing w:before="0" w:after="0" w:line="240" w:lineRule="auto"/>
                    <w:ind w:left="1701" w:firstLine="40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7D1CE0" w:rsidRPr="00E42FA9">
                    <w:t xml:space="preserve"> </w:t>
                  </w:r>
                  <w:r w:rsidR="007D1CE0" w:rsidRPr="00E42FA9">
                    <w:rPr>
                      <w:lang w:eastAsia="zh-CN"/>
                    </w:rPr>
                    <w:t>=</w:t>
                  </w:r>
                  <w:r w:rsidR="007D1CE0" w:rsidRPr="00E42FA9">
                    <w:t xml:space="preserve"> HARQ-ACK information bit for this SPS PDSCH reception </w:t>
                  </w:r>
                </w:p>
                <w:p w14:paraId="219D5095" w14:textId="77777777" w:rsidR="007D1CE0" w:rsidRPr="00E42FA9" w:rsidRDefault="007D1CE0" w:rsidP="00E42FA9">
                  <w:pPr>
                    <w:pStyle w:val="B5"/>
                    <w:spacing w:before="0" w:after="0" w:line="240" w:lineRule="auto"/>
                    <w:ind w:left="1701" w:firstLine="40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2B291908" w14:textId="77777777" w:rsidR="007D1CE0" w:rsidRPr="00E42FA9" w:rsidRDefault="007D1CE0" w:rsidP="00E42FA9">
                  <w:pPr>
                    <w:pStyle w:val="B5"/>
                    <w:spacing w:before="0" w:after="0" w:line="240" w:lineRule="auto"/>
                    <w:ind w:firstLine="400"/>
                  </w:pPr>
                  <w:r w:rsidRPr="00E42FA9">
                    <w:t>end if</w:t>
                  </w:r>
                </w:p>
                <w:p w14:paraId="62B20485" w14:textId="77777777" w:rsidR="007D1CE0" w:rsidRPr="00E42FA9" w:rsidRDefault="00000000" w:rsidP="00E42FA9">
                  <w:pPr>
                    <w:pStyle w:val="B5"/>
                    <w:spacing w:before="0" w:after="0" w:line="240" w:lineRule="auto"/>
                    <w:ind w:firstLine="400"/>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7D1CE0" w:rsidRPr="00E42FA9">
                    <w:t>;</w:t>
                  </w:r>
                </w:p>
                <w:p w14:paraId="6264607E" w14:textId="77777777" w:rsidR="007D1CE0" w:rsidRPr="00E42FA9" w:rsidRDefault="007D1CE0" w:rsidP="00E42FA9">
                  <w:pPr>
                    <w:pStyle w:val="B4"/>
                    <w:spacing w:before="0" w:after="0" w:line="240" w:lineRule="auto"/>
                  </w:pPr>
                  <w:r w:rsidRPr="00E42FA9">
                    <w:t>end while</w:t>
                  </w:r>
                </w:p>
                <w:p w14:paraId="3FD6BD7B" w14:textId="77777777" w:rsidR="007D1CE0" w:rsidRPr="00E42FA9" w:rsidRDefault="007D1CE0" w:rsidP="00E42FA9">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2C2FED41" w14:textId="77777777" w:rsidR="007D1CE0" w:rsidRPr="00E42FA9" w:rsidRDefault="007D1CE0" w:rsidP="00E42FA9">
                  <w:pPr>
                    <w:pStyle w:val="B2"/>
                    <w:spacing w:before="0" w:after="0" w:line="240" w:lineRule="auto"/>
                    <w:rPr>
                      <w:sz w:val="20"/>
                      <w:szCs w:val="20"/>
                    </w:rPr>
                  </w:pPr>
                  <w:r w:rsidRPr="00E42FA9">
                    <w:rPr>
                      <w:sz w:val="20"/>
                      <w:szCs w:val="20"/>
                    </w:rPr>
                    <w:t>end while</w:t>
                  </w:r>
                </w:p>
                <w:p w14:paraId="45AD9AB9" w14:textId="77777777" w:rsidR="007D1CE0" w:rsidRPr="00E42FA9" w:rsidRDefault="007D1CE0" w:rsidP="00E42FA9">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30158951" w14:textId="77777777" w:rsidR="007D1CE0" w:rsidRPr="00E42FA9" w:rsidRDefault="007D1CE0" w:rsidP="00E42FA9">
                  <w:pPr>
                    <w:pStyle w:val="B10"/>
                    <w:spacing w:before="0" w:after="0" w:line="240" w:lineRule="auto"/>
                    <w:rPr>
                      <w:sz w:val="20"/>
                      <w:szCs w:val="20"/>
                      <w:lang w:eastAsia="x-none"/>
                    </w:rPr>
                  </w:pPr>
                  <w:r w:rsidRPr="00E42FA9">
                    <w:rPr>
                      <w:sz w:val="20"/>
                      <w:szCs w:val="20"/>
                    </w:rPr>
                    <w:t>end while</w:t>
                  </w:r>
                </w:p>
                <w:p w14:paraId="4541C7A9" w14:textId="77777777" w:rsidR="007D1CE0" w:rsidRPr="00E42FA9" w:rsidRDefault="007D1CE0" w:rsidP="00E42FA9">
                  <w:pPr>
                    <w:spacing w:before="0" w:after="0" w:line="240" w:lineRule="auto"/>
                  </w:pPr>
                </w:p>
              </w:tc>
            </w:tr>
          </w:tbl>
          <w:p w14:paraId="0B6C1065" w14:textId="77777777" w:rsidR="007D1CE0" w:rsidRPr="00E42FA9" w:rsidRDefault="007D1CE0" w:rsidP="00E42FA9">
            <w:pPr>
              <w:spacing w:before="0" w:after="0" w:line="240" w:lineRule="auto"/>
              <w:rPr>
                <w:b/>
                <w:lang w:eastAsia="ko-KR"/>
              </w:rPr>
            </w:pPr>
          </w:p>
          <w:p w14:paraId="48B962FC" w14:textId="77777777" w:rsidR="003D315D" w:rsidRPr="00E42FA9" w:rsidRDefault="003D315D" w:rsidP="00E42FA9">
            <w:pPr>
              <w:spacing w:before="0" w:after="0" w:line="240" w:lineRule="auto"/>
            </w:pPr>
          </w:p>
        </w:tc>
      </w:tr>
      <w:tr w:rsidR="001E146E" w:rsidRPr="00E42FA9" w14:paraId="7EA85DA8" w14:textId="77777777" w:rsidTr="00551079">
        <w:tc>
          <w:tcPr>
            <w:tcW w:w="1165" w:type="dxa"/>
          </w:tcPr>
          <w:p w14:paraId="4E8078FB" w14:textId="4D717340" w:rsidR="001E146E" w:rsidRPr="00E42FA9" w:rsidRDefault="001E146E" w:rsidP="00E42FA9">
            <w:pPr>
              <w:spacing w:before="0" w:after="0" w:line="240" w:lineRule="auto"/>
            </w:pPr>
            <w:r w:rsidRPr="00E42FA9">
              <w:lastRenderedPageBreak/>
              <w:t>[23] LGE</w:t>
            </w:r>
          </w:p>
        </w:tc>
        <w:tc>
          <w:tcPr>
            <w:tcW w:w="8185" w:type="dxa"/>
          </w:tcPr>
          <w:p w14:paraId="3015D6D3" w14:textId="77777777" w:rsidR="001E146E" w:rsidRPr="00E42FA9" w:rsidRDefault="001E146E" w:rsidP="00E42FA9">
            <w:pPr>
              <w:spacing w:before="0" w:after="0" w:line="240" w:lineRule="auto"/>
              <w:rPr>
                <w:bCs/>
                <w:lang w:val="x-none" w:eastAsia="ko-KR"/>
              </w:rPr>
            </w:pPr>
            <w:r w:rsidRPr="00E42FA9">
              <w:rPr>
                <w:bCs/>
                <w:lang w:val="x-none" w:eastAsia="ko-KR"/>
              </w:rPr>
              <w:t>Proposal #4: For HARQ-ACK codebook generation, considering that (SPS) PDSCH may not be received by UE during Cell DTX non-active period, the HARQ-ACK corresponding to (SPS) PDSCH overlapping Cell DTX inactive period can also be omitted.</w:t>
            </w:r>
          </w:p>
          <w:p w14:paraId="19BAE17A" w14:textId="77777777" w:rsidR="001E146E" w:rsidRPr="00E42FA9" w:rsidRDefault="001E146E" w:rsidP="00E42FA9">
            <w:pPr>
              <w:spacing w:before="0" w:after="0" w:line="240" w:lineRule="auto"/>
              <w:rPr>
                <w:bCs/>
                <w:lang w:val="x-none" w:eastAsia="ko-KR"/>
              </w:rPr>
            </w:pPr>
            <w:r w:rsidRPr="00E42FA9">
              <w:rPr>
                <w:bCs/>
                <w:lang w:val="x-none" w:eastAsia="ko-KR"/>
              </w:rPr>
              <w:t>Proposal #5: For HARQ-ACK Type-2 codebook, if all SPS occasions corresponding to a PUCCH slot are included in the Cell DTX inactive period and the corresponding HARQ-ACK bits are multiplexed with other HARQ-ACKs, the HARQ-ACK codebook can be constructed without the HARQ-ACK corresponding to SPS PDSCH(s).</w:t>
            </w:r>
          </w:p>
          <w:p w14:paraId="31AE16AB" w14:textId="3438A8E9" w:rsidR="001E146E" w:rsidRPr="00E42FA9" w:rsidRDefault="001E146E" w:rsidP="00E42FA9">
            <w:pPr>
              <w:spacing w:before="0" w:after="0" w:line="240" w:lineRule="auto"/>
              <w:rPr>
                <w:bCs/>
                <w:lang w:val="x-none" w:eastAsia="ko-KR"/>
              </w:rPr>
            </w:pPr>
            <w:r w:rsidRPr="00E42FA9">
              <w:rPr>
                <w:bCs/>
                <w:lang w:val="x-none" w:eastAsia="ko-KR"/>
              </w:rPr>
              <w:t>Proposal #6: 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tc>
      </w:tr>
      <w:tr w:rsidR="00417CFB" w:rsidRPr="00E42FA9" w14:paraId="3150103C" w14:textId="77777777" w:rsidTr="00551079">
        <w:tc>
          <w:tcPr>
            <w:tcW w:w="1165" w:type="dxa"/>
          </w:tcPr>
          <w:p w14:paraId="62FCC59D" w14:textId="4BE447C4" w:rsidR="00417CFB" w:rsidRPr="00E42FA9" w:rsidRDefault="00417CFB" w:rsidP="00E42FA9">
            <w:pPr>
              <w:spacing w:before="0" w:after="0" w:line="240" w:lineRule="auto"/>
            </w:pPr>
            <w:r w:rsidRPr="00E42FA9">
              <w:t>[26] Qualcomm</w:t>
            </w:r>
          </w:p>
        </w:tc>
        <w:tc>
          <w:tcPr>
            <w:tcW w:w="8185" w:type="dxa"/>
          </w:tcPr>
          <w:p w14:paraId="0FA20CBD" w14:textId="77777777" w:rsidR="00417CFB" w:rsidRPr="00E42FA9" w:rsidRDefault="00417CFB" w:rsidP="00E42FA9">
            <w:pPr>
              <w:spacing w:before="0" w:after="0" w:line="240" w:lineRule="auto"/>
            </w:pPr>
            <w:r w:rsidRPr="00E42FA9">
              <w:t xml:space="preserve">Proposal 5: Cell DRX configuration is not </w:t>
            </w:r>
            <w:proofErr w:type="gramStart"/>
            <w:r w:rsidRPr="00E42FA9">
              <w:t>taken into account</w:t>
            </w:r>
            <w:proofErr w:type="gramEnd"/>
            <w:r w:rsidRPr="00E42FA9">
              <w:t xml:space="preserve"> when UE determines available slots for PUCCH/PUSCH repetition (No spec update is required).</w:t>
            </w:r>
          </w:p>
          <w:p w14:paraId="56CF5CAA" w14:textId="77777777" w:rsidR="00417CFB" w:rsidRPr="00E42FA9" w:rsidRDefault="00417CFB" w:rsidP="00E42FA9">
            <w:pPr>
              <w:spacing w:before="0" w:after="0" w:line="240" w:lineRule="auto"/>
            </w:pPr>
            <w:r w:rsidRPr="00E42FA9">
              <w:t>Proposal 6: If PUCCH/PUSCH repetition that is dropped in non-active time of cell DRX is counted in the configured number of PUCCH/PUSCH repetitions.</w:t>
            </w:r>
          </w:p>
          <w:p w14:paraId="1636044F" w14:textId="77777777" w:rsidR="00417CFB" w:rsidRPr="00E42FA9" w:rsidRDefault="00417CFB" w:rsidP="00E42FA9">
            <w:pPr>
              <w:spacing w:before="0" w:after="0" w:line="240" w:lineRule="auto"/>
            </w:pPr>
          </w:p>
        </w:tc>
      </w:tr>
      <w:tr w:rsidR="009F477B" w:rsidRPr="00E42FA9" w14:paraId="6876B268" w14:textId="77777777" w:rsidTr="00551079">
        <w:tc>
          <w:tcPr>
            <w:tcW w:w="1165" w:type="dxa"/>
          </w:tcPr>
          <w:p w14:paraId="566073A6" w14:textId="55E53119" w:rsidR="009F477B" w:rsidRPr="00E42FA9" w:rsidRDefault="009F477B" w:rsidP="00E42FA9">
            <w:pPr>
              <w:spacing w:before="0" w:after="0" w:line="240" w:lineRule="auto"/>
            </w:pPr>
            <w:r w:rsidRPr="00E42FA9">
              <w:t xml:space="preserve">[29] </w:t>
            </w:r>
            <w:proofErr w:type="spellStart"/>
            <w:r w:rsidRPr="00E42FA9">
              <w:t>CEWiT</w:t>
            </w:r>
            <w:proofErr w:type="spellEnd"/>
          </w:p>
        </w:tc>
        <w:tc>
          <w:tcPr>
            <w:tcW w:w="8185" w:type="dxa"/>
          </w:tcPr>
          <w:p w14:paraId="502B132E" w14:textId="77777777" w:rsidR="009F477B" w:rsidRPr="00E42FA9" w:rsidRDefault="009F477B" w:rsidP="00E42FA9">
            <w:pPr>
              <w:spacing w:after="0" w:line="240" w:lineRule="auto"/>
            </w:pPr>
            <w:r w:rsidRPr="00E42FA9">
              <w:t xml:space="preserve">Observation 1: Transmitting HARQ feedback for SPS-PDSCH scheduled in non-active period of cell DTX pattern is redundant and leads to unnecessary resource and power consumption. </w:t>
            </w:r>
          </w:p>
          <w:p w14:paraId="28CB3E62" w14:textId="77777777" w:rsidR="009F477B" w:rsidRPr="00E42FA9" w:rsidRDefault="009F477B" w:rsidP="00E42FA9">
            <w:pPr>
              <w:spacing w:before="0" w:after="0" w:line="240" w:lineRule="auto"/>
            </w:pPr>
            <w:r w:rsidRPr="00E42FA9">
              <w:t>Proposal 1: Skipping HARQ feedback for the SPS PDSCH, overlapping with non-active periods of cell DTX, in HARQ ACK codebook generation is supported.</w:t>
            </w:r>
          </w:p>
          <w:p w14:paraId="7BC5742B" w14:textId="77777777" w:rsidR="009F477B" w:rsidRPr="00E42FA9" w:rsidRDefault="009F477B" w:rsidP="00E42FA9">
            <w:pPr>
              <w:spacing w:after="0" w:line="240" w:lineRule="auto"/>
            </w:pPr>
            <w:r w:rsidRPr="00E42FA9">
              <w:t>Proposal 2: If a PUCCH repetition or a SPS HARQ-ACK (when Rel-17 SPS HARQ-ACK deferral is configured) overlaps with a symbol in the non-active period of cell DRX, the PUCCH repetition or the SPS HARQ-ACK is deferred to a next valid UL symbols/slots.</w:t>
            </w:r>
          </w:p>
          <w:p w14:paraId="4D419825" w14:textId="55CB24AB" w:rsidR="009F477B" w:rsidRPr="00E42FA9" w:rsidRDefault="009F477B" w:rsidP="00E42FA9">
            <w:pPr>
              <w:spacing w:before="0" w:after="0" w:line="240" w:lineRule="auto"/>
            </w:pPr>
            <w:r w:rsidRPr="00E42FA9">
              <w:t>Proposal 3: When the cell DRX is configured, the next valid UL symbols/slots for PUCCH deferral or a SPS HARQ-ACK deferral should be in the next active period of cell DRX.</w:t>
            </w:r>
          </w:p>
        </w:tc>
      </w:tr>
    </w:tbl>
    <w:p w14:paraId="340D21E0" w14:textId="77777777" w:rsidR="00612D4A" w:rsidRDefault="00612D4A" w:rsidP="00612D4A"/>
    <w:p w14:paraId="76D96B6F" w14:textId="77777777" w:rsidR="00612D4A" w:rsidRPr="00386933" w:rsidRDefault="00612D4A" w:rsidP="00612D4A">
      <w:pPr>
        <w:pStyle w:val="Heading3"/>
        <w:rPr>
          <w:rFonts w:eastAsia="SimSun"/>
          <w:lang w:eastAsia="zh-CN"/>
        </w:rPr>
      </w:pPr>
      <w:r w:rsidRPr="00FE11E4">
        <w:rPr>
          <w:rFonts w:eastAsia="SimSun"/>
          <w:lang w:eastAsia="zh-CN"/>
        </w:rPr>
        <w:t>Summary of Issues</w:t>
      </w:r>
    </w:p>
    <w:p w14:paraId="0DFB7218" w14:textId="683A1A08" w:rsidR="00612D4A" w:rsidRPr="00374AC3" w:rsidRDefault="007C3A2F" w:rsidP="00612D4A">
      <w:pPr>
        <w:pStyle w:val="BodyText"/>
        <w:spacing w:after="0"/>
        <w:rPr>
          <w:rFonts w:ascii="Times New Roman" w:hAnsi="Times New Roman"/>
          <w:b/>
          <w:bCs/>
          <w:szCs w:val="20"/>
          <w:lang w:eastAsia="zh-CN"/>
        </w:rPr>
      </w:pPr>
      <w:r w:rsidRPr="00374AC3">
        <w:rPr>
          <w:rFonts w:ascii="Times New Roman" w:hAnsi="Times New Roman"/>
          <w:b/>
          <w:bCs/>
          <w:szCs w:val="20"/>
          <w:lang w:eastAsia="zh-CN"/>
        </w:rPr>
        <w:t xml:space="preserve">Issue 1) </w:t>
      </w:r>
      <w:r w:rsidR="00374AC3" w:rsidRPr="00374AC3">
        <w:rPr>
          <w:rFonts w:ascii="Times New Roman" w:hAnsi="Times New Roman"/>
          <w:b/>
          <w:bCs/>
          <w:szCs w:val="20"/>
          <w:lang w:eastAsia="zh-CN"/>
        </w:rPr>
        <w:t xml:space="preserve">UCI and PUSCH </w:t>
      </w:r>
      <w:proofErr w:type="gramStart"/>
      <w:r w:rsidR="00374AC3" w:rsidRPr="00374AC3">
        <w:rPr>
          <w:rFonts w:ascii="Times New Roman" w:hAnsi="Times New Roman"/>
          <w:b/>
          <w:bCs/>
          <w:szCs w:val="20"/>
          <w:lang w:eastAsia="zh-CN"/>
        </w:rPr>
        <w:t>overlap</w:t>
      </w:r>
      <w:proofErr w:type="gramEnd"/>
    </w:p>
    <w:p w14:paraId="0C0D8C28" w14:textId="6EDEAA62" w:rsidR="00FC5FCF" w:rsidRPr="00E42FA9" w:rsidRDefault="00FC5FCF" w:rsidP="00FC5FCF">
      <w:pPr>
        <w:spacing w:after="0" w:line="240" w:lineRule="auto"/>
      </w:pPr>
      <w:r>
        <w:t>Huawei</w:t>
      </w:r>
      <w:r w:rsidR="00883BCC">
        <w:t>,</w:t>
      </w:r>
      <w:r w:rsidR="00F01488">
        <w:t xml:space="preserve"> Intel</w:t>
      </w:r>
      <w:r w:rsidR="00883BCC">
        <w:t>, OPPO</w:t>
      </w:r>
      <w:r w:rsidR="00F01488">
        <w:t xml:space="preserve"> </w:t>
      </w:r>
      <w:r>
        <w:t>suggested the following TP</w:t>
      </w:r>
      <w:r w:rsidR="00F01488">
        <w:t>s, respectively</w:t>
      </w:r>
      <w:r>
        <w:t>.</w:t>
      </w:r>
    </w:p>
    <w:p w14:paraId="47A46A53" w14:textId="77777777" w:rsidR="007C3A2F" w:rsidRDefault="007C3A2F" w:rsidP="00612D4A">
      <w:pPr>
        <w:pStyle w:val="BodyText"/>
        <w:spacing w:after="0"/>
        <w:rPr>
          <w:rFonts w:ascii="Times New Roman" w:hAnsi="Times New Roman"/>
          <w:szCs w:val="20"/>
          <w:lang w:eastAsia="zh-CN"/>
        </w:rPr>
      </w:pPr>
    </w:p>
    <w:p w14:paraId="4E5AC6B2" w14:textId="77777777" w:rsidR="00374AC3" w:rsidRPr="00E42FA9" w:rsidRDefault="00374AC3" w:rsidP="00374AC3">
      <w:pPr>
        <w:pStyle w:val="0Maintext"/>
        <w:adjustRightInd w:val="0"/>
        <w:snapToGrid w:val="0"/>
        <w:spacing w:after="0" w:afterAutospacing="0" w:line="240" w:lineRule="auto"/>
        <w:ind w:firstLine="0"/>
        <w:rPr>
          <w:rFonts w:eastAsiaTheme="minorEastAsia" w:cs="Times New Roman"/>
          <w:u w:val="single"/>
          <w:lang w:eastAsia="zh-CN"/>
        </w:rPr>
      </w:pPr>
      <w:r w:rsidRPr="00E42FA9">
        <w:rPr>
          <w:rFonts w:eastAsiaTheme="minorEastAsia" w:cs="Times New Roman"/>
          <w:b/>
          <w:u w:val="single"/>
          <w:lang w:eastAsia="zh-CN"/>
        </w:rPr>
        <w:t>Reason for change:</w:t>
      </w:r>
    </w:p>
    <w:p w14:paraId="0B8574F5" w14:textId="77777777" w:rsidR="00374AC3" w:rsidRPr="00E42FA9" w:rsidRDefault="00374AC3" w:rsidP="00374AC3">
      <w:pPr>
        <w:spacing w:after="0" w:line="240" w:lineRule="auto"/>
      </w:pPr>
      <w:r w:rsidRPr="00E42FA9">
        <w:rPr>
          <w:rFonts w:eastAsiaTheme="minorEastAsia"/>
          <w:lang w:eastAsia="zh-CN"/>
        </w:rPr>
        <w:lastRenderedPageBreak/>
        <w:t>Handling the case where UCIs and/or PUSCHs overlap during the non-active periods of cell DRX, and part of the UCIs and/or PUSCHs are impacted by cell DRX is unclear.</w:t>
      </w:r>
    </w:p>
    <w:p w14:paraId="19E489C3" w14:textId="77777777" w:rsidR="00374AC3" w:rsidRPr="00E42FA9" w:rsidRDefault="00374AC3" w:rsidP="00374AC3">
      <w:pPr>
        <w:pStyle w:val="B10"/>
        <w:spacing w:after="0" w:line="240" w:lineRule="auto"/>
        <w:ind w:left="0" w:firstLine="0"/>
        <w:rPr>
          <w:rFonts w:eastAsia="SimSun"/>
          <w:b/>
          <w:sz w:val="20"/>
          <w:szCs w:val="20"/>
          <w:u w:val="single"/>
          <w:lang w:eastAsia="zh-CN"/>
        </w:rPr>
      </w:pPr>
      <w:r w:rsidRPr="00E42FA9">
        <w:rPr>
          <w:rFonts w:eastAsia="SimSun"/>
          <w:b/>
          <w:sz w:val="20"/>
          <w:szCs w:val="20"/>
          <w:u w:val="single"/>
          <w:lang w:eastAsia="zh-CN"/>
        </w:rPr>
        <w:t>Summary of change:</w:t>
      </w:r>
    </w:p>
    <w:p w14:paraId="6F85BE80" w14:textId="77777777" w:rsidR="00374AC3" w:rsidRPr="00E42FA9" w:rsidRDefault="00374AC3" w:rsidP="00374AC3">
      <w:pPr>
        <w:pStyle w:val="B10"/>
        <w:spacing w:after="0" w:line="240" w:lineRule="auto"/>
        <w:ind w:left="0" w:firstLine="0"/>
        <w:rPr>
          <w:rFonts w:eastAsia="SimSun"/>
          <w:sz w:val="20"/>
          <w:szCs w:val="20"/>
          <w:lang w:val="en-GB" w:eastAsia="zh-CN"/>
        </w:rPr>
      </w:pPr>
      <w:r w:rsidRPr="00E42FA9">
        <w:rPr>
          <w:rFonts w:eastAsia="SimSun"/>
          <w:sz w:val="20"/>
          <w:szCs w:val="20"/>
          <w:lang w:val="en-GB" w:eastAsia="zh-CN"/>
        </w:rPr>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78EA2B55" w14:textId="77777777" w:rsidR="00374AC3" w:rsidRPr="00E42FA9" w:rsidDel="001A32A3" w:rsidRDefault="00374AC3" w:rsidP="00374AC3">
      <w:pPr>
        <w:pStyle w:val="B10"/>
        <w:spacing w:after="0" w:line="240" w:lineRule="auto"/>
        <w:ind w:left="0" w:firstLine="0"/>
        <w:rPr>
          <w:rFonts w:eastAsia="SimSun"/>
          <w:b/>
          <w:sz w:val="20"/>
          <w:szCs w:val="20"/>
          <w:u w:val="single"/>
          <w:lang w:eastAsia="zh-CN"/>
        </w:rPr>
      </w:pPr>
      <w:r w:rsidRPr="00E42FA9" w:rsidDel="001A32A3">
        <w:rPr>
          <w:rFonts w:eastAsia="SimSun"/>
          <w:b/>
          <w:sz w:val="20"/>
          <w:szCs w:val="20"/>
          <w:u w:val="single"/>
          <w:lang w:eastAsia="zh-CN"/>
        </w:rPr>
        <w:t>Consequence if not approved:</w:t>
      </w:r>
    </w:p>
    <w:p w14:paraId="4A8D5F61" w14:textId="77777777" w:rsidR="00374AC3" w:rsidRPr="00E42FA9" w:rsidRDefault="00374AC3" w:rsidP="00374AC3">
      <w:pPr>
        <w:pStyle w:val="0Maintext"/>
        <w:adjustRightInd w:val="0"/>
        <w:snapToGrid w:val="0"/>
        <w:spacing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sidDel="001A32A3">
        <w:rPr>
          <w:rFonts w:eastAsia="SimSun" w:cs="Times New Roman"/>
          <w:lang w:eastAsia="zh-CN"/>
        </w:rPr>
        <w:t>.</w:t>
      </w:r>
    </w:p>
    <w:p w14:paraId="2C90DDB0" w14:textId="77777777" w:rsidR="00374AC3" w:rsidRPr="00E42FA9" w:rsidRDefault="00374AC3" w:rsidP="00374AC3">
      <w:pPr>
        <w:autoSpaceDE w:val="0"/>
        <w:autoSpaceDN w:val="0"/>
        <w:adjustRightInd w:val="0"/>
        <w:snapToGrid w:val="0"/>
        <w:spacing w:after="0" w:line="240" w:lineRule="auto"/>
        <w:rPr>
          <w:color w:val="FF0000"/>
          <w:lang w:eastAsia="zh-CN"/>
        </w:rPr>
      </w:pPr>
      <w:r w:rsidRPr="00E42FA9">
        <w:rPr>
          <w:color w:val="FF0000"/>
          <w:lang w:eastAsia="zh-CN"/>
        </w:rPr>
        <w:t>---------------------------- Start of Text Proposal for TS 38.213 -----------------------------</w:t>
      </w:r>
    </w:p>
    <w:p w14:paraId="4C956D6C" w14:textId="77777777" w:rsidR="00374AC3" w:rsidRPr="00E42FA9" w:rsidRDefault="00374AC3" w:rsidP="00374AC3">
      <w:pPr>
        <w:spacing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1B93A2D3" w14:textId="77777777" w:rsidR="00374AC3" w:rsidRPr="00E42FA9" w:rsidRDefault="00374AC3" w:rsidP="00374AC3">
      <w:pPr>
        <w:spacing w:after="0" w:line="240" w:lineRule="auto"/>
        <w:rPr>
          <w:rFonts w:eastAsia="MS Mincho"/>
          <w:color w:val="FF0000"/>
          <w:lang w:val="x-none" w:eastAsia="zh-CN"/>
        </w:rPr>
      </w:pPr>
      <w:r w:rsidRPr="00E42FA9">
        <w:t>9.2.5</w:t>
      </w:r>
      <w:r w:rsidRPr="00E42FA9">
        <w:tab/>
        <w:t xml:space="preserve">UE procedure for reporting multiple UCI </w:t>
      </w:r>
      <w:proofErr w:type="gramStart"/>
      <w:r w:rsidRPr="00E42FA9">
        <w:t>types</w:t>
      </w:r>
      <w:proofErr w:type="gramEnd"/>
    </w:p>
    <w:p w14:paraId="09DA4349" w14:textId="77777777" w:rsidR="00374AC3" w:rsidRPr="00E42FA9" w:rsidRDefault="00374AC3" w:rsidP="00374AC3">
      <w:pPr>
        <w:autoSpaceDE w:val="0"/>
        <w:autoSpaceDN w:val="0"/>
        <w:adjustRightInd w:val="0"/>
        <w:snapToGrid w:val="0"/>
        <w:spacing w:after="0" w:line="240" w:lineRule="auto"/>
        <w:jc w:val="center"/>
        <w:rPr>
          <w:color w:val="FF0000"/>
          <w:lang w:eastAsia="zh-CN"/>
        </w:rPr>
      </w:pPr>
      <w:r w:rsidRPr="00E42FA9">
        <w:rPr>
          <w:color w:val="FF0000"/>
          <w:lang w:eastAsia="zh-CN"/>
        </w:rPr>
        <w:t>&lt; Unchanged parts are omitted &gt;</w:t>
      </w:r>
    </w:p>
    <w:p w14:paraId="1553F7B4" w14:textId="77777777" w:rsidR="00374AC3" w:rsidRPr="00E42FA9" w:rsidRDefault="00374AC3" w:rsidP="00374AC3">
      <w:pPr>
        <w:pStyle w:val="0Maintext"/>
        <w:adjustRightInd w:val="0"/>
        <w:snapToGrid w:val="0"/>
        <w:spacing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51526000" w14:textId="77777777" w:rsidR="00374AC3" w:rsidRPr="00E42FA9" w:rsidRDefault="00374AC3" w:rsidP="00374AC3">
      <w:pPr>
        <w:pStyle w:val="0Maintext"/>
        <w:adjustRightInd w:val="0"/>
        <w:snapToGrid w:val="0"/>
        <w:spacing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6039AEE6" w14:textId="77777777" w:rsidR="00374AC3" w:rsidRPr="00E42FA9" w:rsidRDefault="00374AC3" w:rsidP="00374AC3">
      <w:pPr>
        <w:pStyle w:val="0Maintext"/>
        <w:adjustRightInd w:val="0"/>
        <w:snapToGrid w:val="0"/>
        <w:spacing w:after="0" w:afterAutospacing="0" w:line="240" w:lineRule="auto"/>
        <w:ind w:firstLine="0"/>
        <w:rPr>
          <w:rFonts w:eastAsiaTheme="minorEastAsia" w:cs="Times New Roman"/>
          <w:color w:val="FF0000"/>
          <w:lang w:eastAsia="zh-CN"/>
        </w:rPr>
      </w:pPr>
      <w:r w:rsidRPr="00E42FA9">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1FF791A9" w14:textId="77777777" w:rsidR="00374AC3" w:rsidRPr="00E42FA9" w:rsidRDefault="00374AC3" w:rsidP="00374AC3">
      <w:pPr>
        <w:autoSpaceDE w:val="0"/>
        <w:autoSpaceDN w:val="0"/>
        <w:adjustRightInd w:val="0"/>
        <w:snapToGrid w:val="0"/>
        <w:spacing w:after="0" w:line="240" w:lineRule="auto"/>
        <w:jc w:val="center"/>
        <w:rPr>
          <w:color w:val="FF0000"/>
          <w:lang w:eastAsia="zh-CN"/>
        </w:rPr>
      </w:pPr>
      <w:r w:rsidRPr="00E42FA9">
        <w:rPr>
          <w:color w:val="FF0000"/>
          <w:lang w:eastAsia="zh-CN"/>
        </w:rPr>
        <w:t>&lt; Unchanged parts are omitted &gt;</w:t>
      </w:r>
    </w:p>
    <w:p w14:paraId="779BCDA4" w14:textId="77777777" w:rsidR="00374AC3" w:rsidRPr="00E42FA9" w:rsidRDefault="00374AC3" w:rsidP="00374AC3">
      <w:pPr>
        <w:autoSpaceDE w:val="0"/>
        <w:autoSpaceDN w:val="0"/>
        <w:adjustRightInd w:val="0"/>
        <w:snapToGrid w:val="0"/>
        <w:spacing w:after="0" w:line="240" w:lineRule="auto"/>
        <w:rPr>
          <w:color w:val="FF0000"/>
          <w:lang w:eastAsia="zh-CN"/>
        </w:rPr>
      </w:pPr>
      <w:r w:rsidRPr="00E42FA9">
        <w:rPr>
          <w:color w:val="FF0000"/>
          <w:lang w:eastAsia="zh-CN"/>
        </w:rPr>
        <w:t>--------------------------------------- End of Text Proposal ----------------------------------</w:t>
      </w:r>
    </w:p>
    <w:p w14:paraId="6EB0E880" w14:textId="77777777" w:rsidR="007C3A2F" w:rsidRDefault="007C3A2F" w:rsidP="00612D4A">
      <w:pPr>
        <w:pStyle w:val="BodyText"/>
        <w:spacing w:after="0"/>
        <w:rPr>
          <w:rFonts w:ascii="Times New Roman" w:hAnsi="Times New Roman"/>
          <w:szCs w:val="20"/>
          <w:lang w:eastAsia="zh-CN"/>
        </w:rPr>
      </w:pPr>
    </w:p>
    <w:p w14:paraId="4D18E253" w14:textId="77777777" w:rsidR="00F01488" w:rsidRPr="00665D07" w:rsidRDefault="00F01488" w:rsidP="00665D07"/>
    <w:tbl>
      <w:tblPr>
        <w:tblStyle w:val="TableGrid"/>
        <w:tblW w:w="0" w:type="auto"/>
        <w:tblLayout w:type="fixed"/>
        <w:tblLook w:val="04A0" w:firstRow="1" w:lastRow="0" w:firstColumn="1" w:lastColumn="0" w:noHBand="0" w:noVBand="1"/>
      </w:tblPr>
      <w:tblGrid>
        <w:gridCol w:w="8995"/>
      </w:tblGrid>
      <w:tr w:rsidR="00F01488" w:rsidRPr="00E42FA9" w14:paraId="3B7EC338" w14:textId="77777777" w:rsidTr="00F01488">
        <w:trPr>
          <w:trHeight w:val="781"/>
        </w:trPr>
        <w:tc>
          <w:tcPr>
            <w:tcW w:w="8995" w:type="dxa"/>
          </w:tcPr>
          <w:p w14:paraId="4EAF7094" w14:textId="77777777" w:rsidR="00F01488" w:rsidRPr="00E42FA9" w:rsidRDefault="00F01488" w:rsidP="00981172">
            <w:pPr>
              <w:spacing w:before="0" w:after="0" w:line="240" w:lineRule="auto"/>
            </w:pPr>
            <w:r w:rsidRPr="00E42FA9">
              <w:rPr>
                <w:b/>
                <w:bCs/>
              </w:rPr>
              <w:t xml:space="preserve">Reasons for change: </w:t>
            </w:r>
            <w:r w:rsidRPr="00E42FA9">
              <w:t xml:space="preserve">To avoid complex UL multiplexing rules for cases that </w:t>
            </w:r>
            <w:r w:rsidRPr="00E42FA9">
              <w:rPr>
                <w:rFonts w:eastAsiaTheme="minorEastAsia"/>
                <w:lang w:eastAsia="zh-CN"/>
              </w:rPr>
              <w:t>multiple UCIs/PUSCHs overlap in a slot during the non-active periods of cell DRX, and part of the UCIs/PUSCHs are impacted by cell DRX.</w:t>
            </w:r>
          </w:p>
        </w:tc>
      </w:tr>
      <w:tr w:rsidR="00F01488" w:rsidRPr="00E42FA9" w14:paraId="170D790F" w14:textId="77777777" w:rsidTr="00F01488">
        <w:trPr>
          <w:trHeight w:val="1551"/>
        </w:trPr>
        <w:tc>
          <w:tcPr>
            <w:tcW w:w="8995" w:type="dxa"/>
          </w:tcPr>
          <w:p w14:paraId="091412F0" w14:textId="77777777" w:rsidR="00F01488" w:rsidRPr="00E42FA9" w:rsidRDefault="00F01488" w:rsidP="00981172">
            <w:pPr>
              <w:pStyle w:val="B10"/>
              <w:spacing w:before="0" w:after="0" w:line="240" w:lineRule="auto"/>
              <w:ind w:left="0" w:firstLine="0"/>
              <w:rPr>
                <w:b/>
                <w:sz w:val="20"/>
                <w:szCs w:val="20"/>
                <w:u w:val="single"/>
                <w:lang w:eastAsia="zh-CN"/>
              </w:rPr>
            </w:pPr>
            <w:r w:rsidRPr="00E42FA9">
              <w:rPr>
                <w:b/>
                <w:sz w:val="20"/>
                <w:szCs w:val="20"/>
                <w:u w:val="single"/>
                <w:lang w:eastAsia="zh-CN"/>
              </w:rPr>
              <w:t>Summary of change:</w:t>
            </w:r>
          </w:p>
          <w:p w14:paraId="622741A0" w14:textId="77777777" w:rsidR="00F01488" w:rsidRPr="00E42FA9" w:rsidRDefault="00F01488" w:rsidP="00981172">
            <w:pPr>
              <w:pStyle w:val="B10"/>
              <w:spacing w:before="0" w:after="0" w:line="240" w:lineRule="auto"/>
              <w:ind w:left="0" w:firstLine="0"/>
              <w:rPr>
                <w:sz w:val="20"/>
                <w:szCs w:val="20"/>
                <w:lang w:val="en-GB" w:eastAsia="zh-CN"/>
              </w:rPr>
            </w:pPr>
            <w:r w:rsidRPr="00E42FA9">
              <w:rPr>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F01488" w:rsidRPr="00E42FA9" w14:paraId="5D783E66" w14:textId="77777777" w:rsidTr="00F01488">
        <w:trPr>
          <w:trHeight w:val="1494"/>
        </w:trPr>
        <w:tc>
          <w:tcPr>
            <w:tcW w:w="8995" w:type="dxa"/>
          </w:tcPr>
          <w:p w14:paraId="7AE9F76F" w14:textId="77777777" w:rsidR="00F01488" w:rsidRPr="00E42FA9" w:rsidRDefault="00F01488" w:rsidP="00981172">
            <w:pPr>
              <w:pStyle w:val="B10"/>
              <w:spacing w:before="0" w:after="0" w:line="240" w:lineRule="auto"/>
              <w:ind w:left="0" w:firstLine="0"/>
              <w:rPr>
                <w:b/>
                <w:sz w:val="20"/>
                <w:szCs w:val="20"/>
                <w:u w:val="single"/>
                <w:lang w:eastAsia="zh-CN"/>
              </w:rPr>
            </w:pPr>
            <w:r w:rsidRPr="00E42FA9">
              <w:rPr>
                <w:b/>
                <w:sz w:val="20"/>
                <w:szCs w:val="20"/>
                <w:u w:val="single"/>
                <w:lang w:eastAsia="zh-CN"/>
              </w:rPr>
              <w:t>Consequence if not approved:</w:t>
            </w:r>
          </w:p>
          <w:p w14:paraId="7CC645FF" w14:textId="77777777" w:rsidR="00F01488" w:rsidRPr="00E42FA9" w:rsidRDefault="00F0148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Pr>
                <w:rFonts w:eastAsia="SimSun" w:cs="Times New Roman"/>
                <w:lang w:eastAsia="zh-CN"/>
              </w:rPr>
              <w:t>.</w:t>
            </w:r>
          </w:p>
        </w:tc>
      </w:tr>
      <w:tr w:rsidR="00F01488" w:rsidRPr="00E42FA9" w14:paraId="1067D4BA" w14:textId="77777777" w:rsidTr="00F01488">
        <w:trPr>
          <w:trHeight w:val="4148"/>
        </w:trPr>
        <w:tc>
          <w:tcPr>
            <w:tcW w:w="8995" w:type="dxa"/>
          </w:tcPr>
          <w:p w14:paraId="68FEA525" w14:textId="77777777" w:rsidR="00F01488" w:rsidRPr="00E42FA9" w:rsidRDefault="00F01488" w:rsidP="00981172">
            <w:pPr>
              <w:snapToGrid w:val="0"/>
              <w:spacing w:before="0" w:after="0" w:line="240" w:lineRule="auto"/>
              <w:rPr>
                <w:color w:val="FF0000"/>
                <w:lang w:eastAsia="zh-CN"/>
              </w:rPr>
            </w:pPr>
            <w:r w:rsidRPr="00E42FA9">
              <w:rPr>
                <w:color w:val="FF0000"/>
                <w:lang w:eastAsia="zh-CN"/>
              </w:rPr>
              <w:lastRenderedPageBreak/>
              <w:t>---------------------------- Start of Text Proposal for TS 38.213 -----------------------------</w:t>
            </w:r>
          </w:p>
          <w:p w14:paraId="0C127155" w14:textId="77777777" w:rsidR="00F01488" w:rsidRPr="00E42FA9" w:rsidRDefault="00F01488" w:rsidP="00981172">
            <w:pPr>
              <w:spacing w:before="0" w:after="0" w:line="240" w:lineRule="auto"/>
              <w:jc w:val="center"/>
              <w:rPr>
                <w:rFonts w:eastAsiaTheme="minorEastAsia"/>
                <w:color w:val="FF0000"/>
                <w:lang w:val="en-GB" w:eastAsia="zh-CN"/>
              </w:rPr>
            </w:pPr>
            <w:r w:rsidRPr="00E42FA9">
              <w:rPr>
                <w:rFonts w:eastAsia="MS Mincho"/>
                <w:color w:val="FF0000"/>
                <w:lang w:val="en-GB" w:eastAsia="zh-CN"/>
              </w:rPr>
              <w:t>&lt; Unchanged parts are omitted &gt;</w:t>
            </w:r>
          </w:p>
          <w:p w14:paraId="3A928B24" w14:textId="77777777" w:rsidR="00F01488" w:rsidRPr="00E42FA9" w:rsidRDefault="00F01488" w:rsidP="00981172">
            <w:pPr>
              <w:spacing w:before="0" w:after="0" w:line="240" w:lineRule="auto"/>
              <w:rPr>
                <w:rFonts w:eastAsia="MS Mincho"/>
                <w:color w:val="FF0000"/>
                <w:lang w:val="en-GB" w:eastAsia="zh-CN"/>
              </w:rPr>
            </w:pPr>
            <w:r w:rsidRPr="00E42FA9">
              <w:t>9.2.5</w:t>
            </w:r>
            <w:r w:rsidRPr="00E42FA9">
              <w:tab/>
              <w:t xml:space="preserve">UE procedure for reporting multiple UCI </w:t>
            </w:r>
            <w:proofErr w:type="gramStart"/>
            <w:r w:rsidRPr="00E42FA9">
              <w:t>types</w:t>
            </w:r>
            <w:proofErr w:type="gramEnd"/>
          </w:p>
          <w:p w14:paraId="22F0C5F0" w14:textId="77777777" w:rsidR="00F01488" w:rsidRPr="00E42FA9" w:rsidRDefault="00F01488" w:rsidP="00981172">
            <w:pPr>
              <w:snapToGrid w:val="0"/>
              <w:spacing w:before="0" w:after="0" w:line="240" w:lineRule="auto"/>
              <w:jc w:val="center"/>
              <w:rPr>
                <w:color w:val="FF0000"/>
                <w:lang w:eastAsia="zh-CN"/>
              </w:rPr>
            </w:pPr>
            <w:r w:rsidRPr="00E42FA9">
              <w:rPr>
                <w:color w:val="FF0000"/>
                <w:lang w:eastAsia="zh-CN"/>
              </w:rPr>
              <w:t>&lt; Unchanged parts are omitted &gt;</w:t>
            </w:r>
          </w:p>
          <w:p w14:paraId="09E64435" w14:textId="77777777" w:rsidR="00F01488" w:rsidRPr="00E42FA9" w:rsidRDefault="00F0148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61D36BAF" w14:textId="77777777" w:rsidR="00F01488" w:rsidRPr="00E42FA9" w:rsidRDefault="00F0148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06D70EE4" w14:textId="77777777" w:rsidR="00F01488" w:rsidRPr="00E42FA9" w:rsidRDefault="00F01488" w:rsidP="00981172">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sidRPr="00E42FA9">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0362ED0A" w14:textId="77777777" w:rsidR="00F01488" w:rsidRPr="00E42FA9" w:rsidRDefault="00F01488" w:rsidP="00981172">
            <w:pPr>
              <w:snapToGrid w:val="0"/>
              <w:spacing w:before="0" w:after="0" w:line="240" w:lineRule="auto"/>
              <w:jc w:val="center"/>
              <w:rPr>
                <w:color w:val="FF0000"/>
                <w:lang w:eastAsia="zh-CN"/>
              </w:rPr>
            </w:pPr>
            <w:r w:rsidRPr="00E42FA9">
              <w:rPr>
                <w:color w:val="FF0000"/>
                <w:lang w:eastAsia="zh-CN"/>
              </w:rPr>
              <w:t>&lt; Unchanged parts are omitted &gt;</w:t>
            </w:r>
          </w:p>
          <w:p w14:paraId="052C528E" w14:textId="77777777" w:rsidR="00F01488" w:rsidRPr="00E42FA9" w:rsidRDefault="00F01488" w:rsidP="00981172">
            <w:pPr>
              <w:snapToGrid w:val="0"/>
              <w:spacing w:before="0" w:after="0" w:line="240" w:lineRule="auto"/>
              <w:rPr>
                <w:color w:val="FF0000"/>
                <w:lang w:eastAsia="zh-CN"/>
              </w:rPr>
            </w:pPr>
            <w:r w:rsidRPr="00E42FA9">
              <w:rPr>
                <w:color w:val="FF0000"/>
                <w:lang w:eastAsia="zh-CN"/>
              </w:rPr>
              <w:t>--------------------------------------- End of Text Proposal ----------------------------------</w:t>
            </w:r>
          </w:p>
        </w:tc>
      </w:tr>
    </w:tbl>
    <w:p w14:paraId="7A588D74" w14:textId="77777777" w:rsidR="00F01488" w:rsidRPr="00E42FA9" w:rsidRDefault="00F01488" w:rsidP="00F01488">
      <w:pPr>
        <w:pStyle w:val="BodyText"/>
        <w:spacing w:after="0" w:line="240" w:lineRule="auto"/>
        <w:rPr>
          <w:rFonts w:ascii="Times New Roman" w:hAnsi="Times New Roman"/>
          <w:szCs w:val="20"/>
          <w:lang w:eastAsia="zh-CN"/>
        </w:rPr>
      </w:pPr>
    </w:p>
    <w:p w14:paraId="0F725AA6" w14:textId="77777777" w:rsidR="00883BCC" w:rsidRPr="00E42FA9" w:rsidRDefault="00883BCC" w:rsidP="00883BCC">
      <w:pPr>
        <w:pStyle w:val="BodyText"/>
        <w:spacing w:after="0" w:line="240" w:lineRule="auto"/>
        <w:jc w:val="left"/>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 start of TP for TS 38.213-----------------------</w:t>
      </w:r>
    </w:p>
    <w:p w14:paraId="310C48A1" w14:textId="77777777" w:rsidR="00883BCC" w:rsidRPr="00E42FA9" w:rsidRDefault="00883BCC" w:rsidP="00883BCC">
      <w:pPr>
        <w:pStyle w:val="BodyText"/>
        <w:spacing w:after="0" w:line="240" w:lineRule="auto"/>
        <w:rPr>
          <w:rFonts w:ascii="Times New Roman" w:eastAsia="DengXian" w:hAnsi="Times New Roman"/>
          <w:szCs w:val="20"/>
          <w:lang w:eastAsia="zh-CN"/>
        </w:rPr>
      </w:pPr>
      <w:r w:rsidRPr="00E42FA9">
        <w:rPr>
          <w:rFonts w:ascii="Times New Roman" w:eastAsia="DengXian" w:hAnsi="Times New Roman"/>
          <w:szCs w:val="20"/>
          <w:lang w:eastAsia="zh-CN"/>
        </w:rPr>
        <w:t>9</w:t>
      </w:r>
      <w:r w:rsidRPr="00E42FA9">
        <w:rPr>
          <w:rFonts w:ascii="Times New Roman" w:eastAsia="DengXian" w:hAnsi="Times New Roman"/>
          <w:szCs w:val="20"/>
          <w:lang w:eastAsia="zh-CN"/>
        </w:rPr>
        <w:tab/>
        <w:t>UE procedure for reporting control information</w:t>
      </w:r>
    </w:p>
    <w:p w14:paraId="3F4B166A" w14:textId="77777777" w:rsidR="00883BCC" w:rsidRPr="00E42FA9" w:rsidRDefault="00883BCC" w:rsidP="00883BCC">
      <w:pPr>
        <w:pStyle w:val="BodyText"/>
        <w:spacing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p w14:paraId="3EA7B6C0" w14:textId="77777777" w:rsidR="00883BCC" w:rsidRPr="00E42FA9" w:rsidRDefault="00883BCC" w:rsidP="00883BCC">
      <w:pPr>
        <w:spacing w:after="0" w:line="240" w:lineRule="auto"/>
        <w:rPr>
          <w:lang w:val="en-GB" w:eastAsia="zh-CN"/>
        </w:rPr>
      </w:pPr>
      <w:r w:rsidRPr="00E42FA9">
        <w:rPr>
          <w:lang w:eastAsia="zh-CN"/>
        </w:rPr>
        <w:t xml:space="preserve">A DCI format indicating a SPS PDSCH release, or </w:t>
      </w:r>
      <w:proofErr w:type="spellStart"/>
      <w:r w:rsidRPr="00E42FA9">
        <w:rPr>
          <w:lang w:val="en-GB" w:eastAsia="zh-CN"/>
        </w:rPr>
        <w:t>SCell</w:t>
      </w:r>
      <w:proofErr w:type="spellEnd"/>
      <w:r w:rsidRPr="00E42FA9">
        <w:rPr>
          <w:lang w:val="en-GB" w:eastAsia="zh-CN"/>
        </w:rPr>
        <w:t xml:space="preserve"> dormancy without scheduling a PDSCH reception, or indicating a TCI state update without scheduling PDSCH reception, is referred to as a DCI format</w:t>
      </w:r>
      <w:r w:rsidRPr="00E42FA9">
        <w:rPr>
          <w:lang w:eastAsia="zh-CN"/>
        </w:rPr>
        <w:t xml:space="preserve"> having associated HARQ-ACK information without scheduling a PDSCH reception.</w:t>
      </w:r>
      <w:r w:rsidRPr="00E42FA9">
        <w:rPr>
          <w:lang w:val="en-GB" w:eastAsia="zh-CN"/>
        </w:rPr>
        <w:t xml:space="preserve"> </w:t>
      </w:r>
    </w:p>
    <w:p w14:paraId="431AC036" w14:textId="77777777" w:rsidR="00883BCC" w:rsidRPr="00E42FA9" w:rsidRDefault="00883BCC" w:rsidP="00883BCC">
      <w:pPr>
        <w:spacing w:after="0" w:line="240" w:lineRule="auto"/>
        <w:rPr>
          <w:color w:val="0070C0"/>
          <w:lang w:eastAsia="zh-CN"/>
        </w:rPr>
      </w:pPr>
      <w:r w:rsidRPr="00E42FA9">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744CB6FF" w14:textId="77777777" w:rsidR="00883BCC" w:rsidRPr="00E42FA9" w:rsidRDefault="00883BCC" w:rsidP="00883BCC">
      <w:pPr>
        <w:pStyle w:val="BodyText"/>
        <w:spacing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p w14:paraId="3E155D9B" w14:textId="77777777" w:rsidR="00883BCC" w:rsidRPr="00E42FA9" w:rsidRDefault="00883BCC" w:rsidP="00883BCC">
      <w:pPr>
        <w:pStyle w:val="BodyText"/>
        <w:spacing w:after="0" w:line="240" w:lineRule="auto"/>
        <w:jc w:val="left"/>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 end of TP for TS 38.213 -----------------------</w:t>
      </w:r>
    </w:p>
    <w:p w14:paraId="734EF00C" w14:textId="77777777" w:rsidR="00F01488" w:rsidRDefault="00F01488" w:rsidP="00612D4A">
      <w:pPr>
        <w:pStyle w:val="BodyText"/>
        <w:spacing w:after="0"/>
        <w:rPr>
          <w:rFonts w:ascii="Times New Roman" w:hAnsi="Times New Roman"/>
          <w:szCs w:val="20"/>
          <w:lang w:eastAsia="zh-CN"/>
        </w:rPr>
      </w:pPr>
    </w:p>
    <w:p w14:paraId="7E34DD40" w14:textId="77777777" w:rsidR="00F01488" w:rsidRDefault="00F01488" w:rsidP="00612D4A">
      <w:pPr>
        <w:pStyle w:val="BodyText"/>
        <w:spacing w:after="0"/>
        <w:rPr>
          <w:rFonts w:ascii="Times New Roman" w:hAnsi="Times New Roman"/>
          <w:szCs w:val="20"/>
          <w:lang w:eastAsia="zh-CN"/>
        </w:rPr>
      </w:pPr>
    </w:p>
    <w:p w14:paraId="7027B5C2" w14:textId="2CA2FFF3" w:rsidR="00374AC3" w:rsidRDefault="00374AC3" w:rsidP="00612D4A">
      <w:pPr>
        <w:pStyle w:val="BodyText"/>
        <w:spacing w:after="0"/>
        <w:rPr>
          <w:rFonts w:ascii="Times New Roman" w:hAnsi="Times New Roman"/>
          <w:b/>
          <w:bCs/>
          <w:szCs w:val="20"/>
          <w:lang w:eastAsia="zh-CN"/>
        </w:rPr>
      </w:pPr>
      <w:r w:rsidRPr="00491A57">
        <w:rPr>
          <w:rFonts w:ascii="Times New Roman" w:hAnsi="Times New Roman"/>
          <w:b/>
          <w:bCs/>
          <w:szCs w:val="20"/>
          <w:lang w:eastAsia="zh-CN"/>
        </w:rPr>
        <w:t>Issue 2)</w:t>
      </w:r>
      <w:r w:rsidR="00491A57" w:rsidRPr="00491A57">
        <w:rPr>
          <w:rFonts w:ascii="Times New Roman" w:hAnsi="Times New Roman"/>
          <w:b/>
          <w:bCs/>
          <w:szCs w:val="20"/>
          <w:lang w:eastAsia="zh-CN"/>
        </w:rPr>
        <w:t xml:space="preserve"> CG PUSCH TO</w:t>
      </w:r>
    </w:p>
    <w:p w14:paraId="21D929B0" w14:textId="77777777" w:rsidR="00FC5FCF" w:rsidRPr="00E42FA9" w:rsidRDefault="00FC5FCF" w:rsidP="00FC5FCF">
      <w:pPr>
        <w:spacing w:after="0" w:line="240" w:lineRule="auto"/>
      </w:pPr>
      <w:r>
        <w:t>Huawei suggested the following TP.</w:t>
      </w:r>
    </w:p>
    <w:p w14:paraId="0CFEB101" w14:textId="77777777" w:rsidR="00FC5FCF" w:rsidRPr="00491A57" w:rsidRDefault="00FC5FCF" w:rsidP="00612D4A">
      <w:pPr>
        <w:pStyle w:val="BodyText"/>
        <w:spacing w:after="0"/>
        <w:rPr>
          <w:rFonts w:ascii="Times New Roman" w:hAnsi="Times New Roman"/>
          <w:b/>
          <w:bCs/>
          <w:szCs w:val="20"/>
          <w:lang w:eastAsia="zh-CN"/>
        </w:rPr>
      </w:pPr>
    </w:p>
    <w:p w14:paraId="4B085FBB" w14:textId="77777777" w:rsidR="00491A57" w:rsidRPr="00E42FA9" w:rsidRDefault="00491A57" w:rsidP="00491A57">
      <w:pPr>
        <w:pStyle w:val="0Maintext"/>
        <w:adjustRightInd w:val="0"/>
        <w:snapToGrid w:val="0"/>
        <w:spacing w:after="0" w:afterAutospacing="0" w:line="240" w:lineRule="auto"/>
        <w:ind w:firstLine="0"/>
        <w:rPr>
          <w:rFonts w:eastAsia="SimSun" w:cs="Times New Roman"/>
          <w:b/>
          <w:u w:val="single"/>
          <w:lang w:val="en-US" w:eastAsia="zh-CN"/>
        </w:rPr>
      </w:pPr>
      <w:r w:rsidRPr="00E42FA9">
        <w:rPr>
          <w:rFonts w:eastAsia="SimSun" w:cs="Times New Roman"/>
          <w:b/>
          <w:u w:val="single"/>
          <w:lang w:val="en-US" w:eastAsia="zh-CN"/>
        </w:rPr>
        <w:t>Reason for change:</w:t>
      </w:r>
    </w:p>
    <w:p w14:paraId="1B4D6027" w14:textId="77777777" w:rsidR="00491A57" w:rsidRPr="00E42FA9" w:rsidRDefault="00491A57" w:rsidP="00491A57">
      <w:pPr>
        <w:pStyle w:val="Caption"/>
        <w:spacing w:before="0" w:after="0" w:line="240" w:lineRule="auto"/>
        <w:rPr>
          <w:sz w:val="20"/>
          <w:szCs w:val="20"/>
        </w:rPr>
      </w:pPr>
      <w:r w:rsidRPr="00E42FA9">
        <w:rPr>
          <w:b w:val="0"/>
          <w:bCs w:val="0"/>
          <w:sz w:val="20"/>
          <w:szCs w:val="20"/>
          <w:lang w:eastAsia="zh-CN"/>
        </w:rPr>
        <w:t xml:space="preserve">The UE behavior to handle Rel-18 </w:t>
      </w:r>
      <w:r w:rsidRPr="00E42FA9">
        <w:rPr>
          <w:sz w:val="20"/>
          <w:szCs w:val="20"/>
          <w:lang w:eastAsia="zh-CN"/>
        </w:rPr>
        <w:t>CG PUSCH TO</w:t>
      </w:r>
      <w:r w:rsidRPr="00E42FA9">
        <w:rPr>
          <w:b w:val="0"/>
          <w:bCs w:val="0"/>
          <w:sz w:val="20"/>
          <w:szCs w:val="20"/>
          <w:lang w:eastAsia="zh-CN"/>
        </w:rPr>
        <w:t>s</w:t>
      </w:r>
      <w:r w:rsidRPr="00E42FA9">
        <w:rPr>
          <w:sz w:val="20"/>
          <w:szCs w:val="20"/>
          <w:lang w:eastAsia="zh-CN"/>
        </w:rPr>
        <w:t xml:space="preserve"> </w:t>
      </w:r>
      <w:r w:rsidRPr="00E42FA9">
        <w:rPr>
          <w:b w:val="0"/>
          <w:bCs w:val="0"/>
          <w:sz w:val="20"/>
          <w:szCs w:val="20"/>
          <w:lang w:eastAsia="zh-CN"/>
        </w:rPr>
        <w:t xml:space="preserve">during the non-active periods of cell DRX is not clear in the current Rel-18 RAN1 specification.  </w:t>
      </w:r>
    </w:p>
    <w:p w14:paraId="026E7C22" w14:textId="77777777" w:rsidR="00491A57" w:rsidRPr="00E42FA9" w:rsidRDefault="00491A57" w:rsidP="00491A57">
      <w:pPr>
        <w:pStyle w:val="B10"/>
        <w:spacing w:after="0" w:line="240" w:lineRule="auto"/>
        <w:ind w:left="0" w:firstLine="0"/>
        <w:rPr>
          <w:rFonts w:eastAsia="SimSun"/>
          <w:b/>
          <w:sz w:val="20"/>
          <w:szCs w:val="20"/>
          <w:u w:val="single"/>
          <w:lang w:eastAsia="zh-CN"/>
        </w:rPr>
      </w:pPr>
      <w:r w:rsidRPr="00E42FA9">
        <w:rPr>
          <w:rFonts w:eastAsia="SimSun"/>
          <w:b/>
          <w:sz w:val="20"/>
          <w:szCs w:val="20"/>
          <w:u w:val="single"/>
          <w:lang w:eastAsia="zh-CN"/>
        </w:rPr>
        <w:t>Summary of change:</w:t>
      </w:r>
    </w:p>
    <w:p w14:paraId="639CCE29" w14:textId="77777777" w:rsidR="00491A57" w:rsidRPr="00E42FA9" w:rsidRDefault="00491A57" w:rsidP="00491A57">
      <w:pPr>
        <w:pStyle w:val="B10"/>
        <w:spacing w:after="0" w:line="240" w:lineRule="auto"/>
        <w:ind w:left="0" w:firstLine="0"/>
        <w:rPr>
          <w:rFonts w:eastAsia="SimSun"/>
          <w:sz w:val="20"/>
          <w:szCs w:val="20"/>
          <w:lang w:val="en-GB" w:eastAsia="zh-CN"/>
        </w:rPr>
      </w:pPr>
      <w:r w:rsidRPr="00E42FA9">
        <w:rPr>
          <w:rFonts w:eastAsia="SimSun"/>
          <w:sz w:val="20"/>
          <w:szCs w:val="20"/>
          <w:lang w:val="en-GB" w:eastAsia="zh-CN"/>
        </w:rPr>
        <w:t xml:space="preserve">Clarify that the UE can use CG PUSCH TOs that </w:t>
      </w:r>
      <w:proofErr w:type="gramStart"/>
      <w:r w:rsidRPr="00E42FA9">
        <w:rPr>
          <w:rFonts w:eastAsia="SimSun"/>
          <w:sz w:val="20"/>
          <w:szCs w:val="20"/>
          <w:lang w:val="en-GB" w:eastAsia="zh-CN"/>
        </w:rPr>
        <w:t>are located in</w:t>
      </w:r>
      <w:proofErr w:type="gramEnd"/>
      <w:r w:rsidRPr="00E42FA9">
        <w:rPr>
          <w:rFonts w:eastAsia="SimSun"/>
          <w:sz w:val="20"/>
          <w:szCs w:val="20"/>
          <w:lang w:val="en-GB" w:eastAsia="zh-CN"/>
        </w:rPr>
        <w:t xml:space="preserve"> the non-active periods of cell DRX while there is a UTO-UCI indicates value ‘0’ for the corresponding CG PUSCH TO.</w:t>
      </w:r>
    </w:p>
    <w:p w14:paraId="119DE260" w14:textId="77777777" w:rsidR="00491A57" w:rsidRPr="00E42FA9" w:rsidDel="001A32A3" w:rsidRDefault="00491A57" w:rsidP="00491A57">
      <w:pPr>
        <w:pStyle w:val="B10"/>
        <w:spacing w:after="0" w:line="240" w:lineRule="auto"/>
        <w:ind w:left="0" w:firstLine="0"/>
        <w:rPr>
          <w:rFonts w:eastAsia="SimSun"/>
          <w:b/>
          <w:sz w:val="20"/>
          <w:szCs w:val="20"/>
          <w:u w:val="single"/>
          <w:lang w:eastAsia="zh-CN"/>
        </w:rPr>
      </w:pPr>
      <w:r w:rsidRPr="00E42FA9" w:rsidDel="001A32A3">
        <w:rPr>
          <w:rFonts w:eastAsia="SimSun"/>
          <w:b/>
          <w:sz w:val="20"/>
          <w:szCs w:val="20"/>
          <w:u w:val="single"/>
          <w:lang w:eastAsia="zh-CN"/>
        </w:rPr>
        <w:t>Consequence if not approved:</w:t>
      </w:r>
    </w:p>
    <w:p w14:paraId="7102416F" w14:textId="77777777" w:rsidR="00491A57" w:rsidRPr="00E42FA9" w:rsidRDefault="00491A57" w:rsidP="00491A57">
      <w:pPr>
        <w:pStyle w:val="0Maintext"/>
        <w:adjustRightInd w:val="0"/>
        <w:snapToGrid w:val="0"/>
        <w:spacing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UE behaviour of handling </w:t>
      </w:r>
      <w:r w:rsidRPr="00E42FA9">
        <w:rPr>
          <w:rFonts w:eastAsiaTheme="minorEastAsia" w:cs="Times New Roman"/>
          <w:lang w:val="en-US" w:eastAsia="zh-CN"/>
        </w:rPr>
        <w:t xml:space="preserve">CG PUSCH TOs will not be clear when these TOs </w:t>
      </w:r>
      <w:proofErr w:type="gramStart"/>
      <w:r w:rsidRPr="00E42FA9">
        <w:rPr>
          <w:rFonts w:eastAsiaTheme="minorEastAsia" w:cs="Times New Roman"/>
          <w:lang w:val="en-US" w:eastAsia="zh-CN"/>
        </w:rPr>
        <w:t>are located in</w:t>
      </w:r>
      <w:proofErr w:type="gramEnd"/>
      <w:r w:rsidRPr="00E42FA9">
        <w:rPr>
          <w:rFonts w:eastAsiaTheme="minorEastAsia" w:cs="Times New Roman"/>
          <w:lang w:val="en-US" w:eastAsia="zh-CN"/>
        </w:rPr>
        <w:t xml:space="preserve"> the non-active periods of cell DRX</w:t>
      </w:r>
      <w:r w:rsidRPr="00E42FA9" w:rsidDel="001A32A3">
        <w:rPr>
          <w:rFonts w:eastAsia="SimSun" w:cs="Times New Roman"/>
          <w:lang w:eastAsia="zh-CN"/>
        </w:rPr>
        <w:t>.</w:t>
      </w:r>
    </w:p>
    <w:p w14:paraId="7E9520E1" w14:textId="77777777" w:rsidR="00491A57" w:rsidRPr="00E42FA9" w:rsidRDefault="00491A57" w:rsidP="00491A57">
      <w:pPr>
        <w:autoSpaceDE w:val="0"/>
        <w:autoSpaceDN w:val="0"/>
        <w:adjustRightInd w:val="0"/>
        <w:snapToGrid w:val="0"/>
        <w:spacing w:after="0" w:line="240" w:lineRule="auto"/>
        <w:rPr>
          <w:color w:val="FF0000"/>
          <w:lang w:eastAsia="zh-CN"/>
        </w:rPr>
      </w:pPr>
      <w:r w:rsidRPr="00E42FA9">
        <w:rPr>
          <w:color w:val="FF0000"/>
          <w:lang w:eastAsia="zh-CN"/>
        </w:rPr>
        <w:t>---------------------------- Start of Text Proposal for TS 38.213 -----------------------------</w:t>
      </w:r>
    </w:p>
    <w:p w14:paraId="3A1B44C2" w14:textId="77777777" w:rsidR="00491A57" w:rsidRPr="00E42FA9" w:rsidRDefault="00491A57" w:rsidP="00491A57">
      <w:pPr>
        <w:spacing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4329AB68" w14:textId="77777777" w:rsidR="00491A57" w:rsidRPr="00E42FA9" w:rsidRDefault="00491A57" w:rsidP="00491A57">
      <w:pPr>
        <w:spacing w:after="0" w:line="240" w:lineRule="auto"/>
        <w:rPr>
          <w:rFonts w:eastAsia="MS Mincho"/>
          <w:color w:val="FF0000"/>
          <w:lang w:val="x-none" w:eastAsia="zh-CN"/>
        </w:rPr>
      </w:pPr>
      <w:r w:rsidRPr="00E42FA9">
        <w:t>9.3.1</w:t>
      </w:r>
      <w:r w:rsidRPr="00E42FA9">
        <w:tab/>
        <w:t>UE procedure for reporting UTO-UCI</w:t>
      </w:r>
    </w:p>
    <w:p w14:paraId="30A181F5" w14:textId="77777777" w:rsidR="00491A57" w:rsidRPr="00E42FA9" w:rsidRDefault="00491A57" w:rsidP="00491A57">
      <w:pPr>
        <w:autoSpaceDE w:val="0"/>
        <w:autoSpaceDN w:val="0"/>
        <w:adjustRightInd w:val="0"/>
        <w:snapToGrid w:val="0"/>
        <w:spacing w:after="0" w:line="240" w:lineRule="auto"/>
        <w:jc w:val="center"/>
        <w:rPr>
          <w:color w:val="FF0000"/>
          <w:lang w:eastAsia="zh-CN"/>
        </w:rPr>
      </w:pPr>
      <w:r w:rsidRPr="00E42FA9">
        <w:rPr>
          <w:color w:val="FF0000"/>
          <w:lang w:eastAsia="zh-CN"/>
        </w:rPr>
        <w:t>&lt; Unchanged parts are omitted &gt;</w:t>
      </w:r>
    </w:p>
    <w:p w14:paraId="3F03714A" w14:textId="77777777" w:rsidR="00491A57" w:rsidRPr="00E42FA9" w:rsidRDefault="00491A57" w:rsidP="00491A57">
      <w:pPr>
        <w:pStyle w:val="0Maintext"/>
        <w:adjustRightInd w:val="0"/>
        <w:snapToGrid w:val="0"/>
        <w:spacing w:after="0" w:afterAutospacing="0" w:line="240" w:lineRule="auto"/>
        <w:rPr>
          <w:rFonts w:eastAsiaTheme="minorEastAsia" w:cs="Times New Roman"/>
          <w:lang w:eastAsia="zh-CN"/>
        </w:rPr>
      </w:pPr>
      <w:r w:rsidRPr="00E42FA9">
        <w:rPr>
          <w:rFonts w:eastAsiaTheme="minorEastAsia" w:cs="Times New Roman"/>
          <w:lang w:eastAsia="zh-CN"/>
        </w:rPr>
        <w:t xml:space="preserve">If the UE is provided </w:t>
      </w:r>
      <w:proofErr w:type="spellStart"/>
      <w:r w:rsidRPr="00E42FA9">
        <w:rPr>
          <w:rFonts w:eastAsiaTheme="minorEastAsia" w:cs="Times New Roman"/>
          <w:i/>
          <w:iCs/>
          <w:lang w:eastAsia="zh-CN"/>
        </w:rPr>
        <w:t>nrof_UTO_UCI</w:t>
      </w:r>
      <w:proofErr w:type="spellEnd"/>
      <w:r w:rsidRPr="00E42FA9">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in </w:t>
      </w:r>
      <w:proofErr w:type="spellStart"/>
      <w:r w:rsidRPr="00E42FA9">
        <w:rPr>
          <w:rFonts w:eastAsiaTheme="minorEastAsia" w:cs="Times New Roman"/>
          <w:i/>
          <w:iCs/>
          <w:lang w:eastAsia="zh-CN"/>
        </w:rPr>
        <w:t>configuredGrantConfig</w:t>
      </w:r>
      <w:proofErr w:type="spellEnd"/>
      <w:r w:rsidRPr="00E42FA9">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in each CG-PUSCH transmission for the CG-PUSCH configuration. </w:t>
      </w:r>
    </w:p>
    <w:p w14:paraId="021E0332" w14:textId="77777777" w:rsidR="00491A57" w:rsidRPr="00E42FA9" w:rsidRDefault="00491A57" w:rsidP="00491A57">
      <w:pPr>
        <w:pStyle w:val="0Maintext"/>
        <w:adjustRightInd w:val="0"/>
        <w:snapToGrid w:val="0"/>
        <w:spacing w:after="0" w:afterAutospacing="0" w:line="240" w:lineRule="auto"/>
        <w:rPr>
          <w:rFonts w:eastAsiaTheme="minorEastAsia" w:cs="Times New Roman"/>
          <w:lang w:eastAsia="zh-CN"/>
        </w:rPr>
      </w:pPr>
      <w:r w:rsidRPr="00E42FA9">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sidRPr="00E42FA9">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exclude invalid ones where a UE does not transmit a PUSCH based on the procedures in </w:t>
      </w:r>
      <w:r w:rsidRPr="00E42FA9">
        <w:rPr>
          <w:rFonts w:eastAsiaTheme="minorEastAsia" w:cs="Times New Roman"/>
          <w:lang w:eastAsia="zh-CN"/>
        </w:rPr>
        <w:lastRenderedPageBreak/>
        <w:t xml:space="preserve">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sidRPr="00E42FA9">
        <w:rPr>
          <w:rFonts w:eastAsiaTheme="minorEastAsia" w:cs="Times New Roman"/>
          <w:color w:val="FF0000"/>
          <w:lang w:eastAsia="zh-CN"/>
        </w:rPr>
        <w:t>If cell DRX is activated and the UE indicates by UTO-UCI the value of ‘0’ for the CG-PUSCH TO that is in the non-active periods of cell DRX, the UE may transmit CG-PUSCH</w:t>
      </w:r>
      <w:r w:rsidRPr="00E42FA9" w:rsidDel="007A1DCD">
        <w:rPr>
          <w:rFonts w:eastAsiaTheme="minorEastAsia" w:cs="Times New Roman"/>
          <w:color w:val="FF0000"/>
          <w:lang w:eastAsia="zh-CN"/>
        </w:rPr>
        <w:t xml:space="preserve"> </w:t>
      </w:r>
      <w:r w:rsidRPr="00E42FA9">
        <w:rPr>
          <w:rFonts w:eastAsiaTheme="minorEastAsia" w:cs="Times New Roman"/>
          <w:color w:val="FF0000"/>
          <w:lang w:eastAsia="zh-CN"/>
        </w:rPr>
        <w:t>on the corresponding CG-PUSCH TO.</w:t>
      </w:r>
    </w:p>
    <w:p w14:paraId="546D4A70" w14:textId="77777777" w:rsidR="00491A57" w:rsidRPr="00E42FA9" w:rsidRDefault="00491A57" w:rsidP="00491A57">
      <w:pPr>
        <w:autoSpaceDE w:val="0"/>
        <w:autoSpaceDN w:val="0"/>
        <w:adjustRightInd w:val="0"/>
        <w:snapToGrid w:val="0"/>
        <w:spacing w:after="0" w:line="240" w:lineRule="auto"/>
        <w:jc w:val="center"/>
        <w:rPr>
          <w:color w:val="FF0000"/>
          <w:lang w:eastAsia="zh-CN"/>
        </w:rPr>
      </w:pPr>
      <w:r w:rsidRPr="00E42FA9">
        <w:rPr>
          <w:color w:val="FF0000"/>
          <w:lang w:eastAsia="zh-CN"/>
        </w:rPr>
        <w:t>&lt; Unchanged parts are omitted &gt;</w:t>
      </w:r>
    </w:p>
    <w:p w14:paraId="7FCD8A25" w14:textId="77777777" w:rsidR="00491A57" w:rsidRPr="00E42FA9" w:rsidRDefault="00491A57" w:rsidP="00491A57">
      <w:pPr>
        <w:autoSpaceDE w:val="0"/>
        <w:autoSpaceDN w:val="0"/>
        <w:adjustRightInd w:val="0"/>
        <w:snapToGrid w:val="0"/>
        <w:spacing w:after="0" w:line="240" w:lineRule="auto"/>
        <w:rPr>
          <w:color w:val="FF0000"/>
          <w:lang w:eastAsia="zh-CN"/>
        </w:rPr>
      </w:pPr>
      <w:r w:rsidRPr="00E42FA9">
        <w:rPr>
          <w:color w:val="FF0000"/>
          <w:lang w:eastAsia="zh-CN"/>
        </w:rPr>
        <w:t>--------------------------------------- End of Text Proposal ----------------------------------</w:t>
      </w:r>
    </w:p>
    <w:p w14:paraId="6CB9F92F" w14:textId="77777777" w:rsidR="00491A57" w:rsidRDefault="00491A57" w:rsidP="00612D4A">
      <w:pPr>
        <w:pStyle w:val="BodyText"/>
        <w:spacing w:after="0"/>
        <w:rPr>
          <w:rFonts w:ascii="Times New Roman" w:hAnsi="Times New Roman"/>
          <w:szCs w:val="20"/>
          <w:lang w:eastAsia="zh-CN"/>
        </w:rPr>
      </w:pPr>
    </w:p>
    <w:p w14:paraId="769E355C" w14:textId="58F47A21" w:rsidR="00491A57" w:rsidRPr="00610C13" w:rsidRDefault="00491A57" w:rsidP="00612D4A">
      <w:pPr>
        <w:pStyle w:val="BodyText"/>
        <w:spacing w:after="0"/>
        <w:rPr>
          <w:rFonts w:ascii="Times New Roman" w:hAnsi="Times New Roman"/>
          <w:b/>
          <w:bCs/>
          <w:szCs w:val="20"/>
          <w:lang w:eastAsia="zh-CN"/>
        </w:rPr>
      </w:pPr>
      <w:r w:rsidRPr="00610C13">
        <w:rPr>
          <w:rFonts w:ascii="Times New Roman" w:hAnsi="Times New Roman"/>
          <w:b/>
          <w:bCs/>
          <w:szCs w:val="20"/>
          <w:lang w:eastAsia="zh-CN"/>
        </w:rPr>
        <w:t>Issue 3) HARQ-ACK for SPS PDSCH</w:t>
      </w:r>
    </w:p>
    <w:p w14:paraId="37F775AC" w14:textId="16E02B85" w:rsidR="00491A57" w:rsidRPr="00E42FA9" w:rsidRDefault="00610C13" w:rsidP="00491A57">
      <w:pPr>
        <w:spacing w:after="0" w:line="240" w:lineRule="auto"/>
      </w:pPr>
      <w:r>
        <w:t>Fujitsu suggested the following TP.</w:t>
      </w:r>
    </w:p>
    <w:tbl>
      <w:tblPr>
        <w:tblStyle w:val="TableGrid"/>
        <w:tblW w:w="0" w:type="auto"/>
        <w:tblLayout w:type="fixed"/>
        <w:tblLook w:val="04A0" w:firstRow="1" w:lastRow="0" w:firstColumn="1" w:lastColumn="0" w:noHBand="0" w:noVBand="1"/>
      </w:tblPr>
      <w:tblGrid>
        <w:gridCol w:w="9085"/>
      </w:tblGrid>
      <w:tr w:rsidR="00491A57" w:rsidRPr="00E42FA9" w14:paraId="467DC62B" w14:textId="77777777" w:rsidTr="00EE3084">
        <w:trPr>
          <w:trHeight w:val="944"/>
        </w:trPr>
        <w:tc>
          <w:tcPr>
            <w:tcW w:w="9085" w:type="dxa"/>
          </w:tcPr>
          <w:p w14:paraId="2B6A26B8" w14:textId="77777777" w:rsidR="00491A57" w:rsidRPr="00E42FA9" w:rsidRDefault="00491A57" w:rsidP="00981172">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Reasons for Change:</w:t>
            </w:r>
          </w:p>
          <w:p w14:paraId="225C3584" w14:textId="77777777" w:rsidR="00491A57" w:rsidRPr="00E42FA9" w:rsidRDefault="00491A57" w:rsidP="00981172">
            <w:pPr>
              <w:pStyle w:val="0Maintext"/>
              <w:spacing w:before="0" w:after="0" w:afterAutospacing="0" w:line="240" w:lineRule="auto"/>
              <w:ind w:firstLine="0"/>
              <w:rPr>
                <w:rFonts w:cs="Times New Roman"/>
                <w:iCs/>
                <w:color w:val="C00000"/>
                <w:lang w:val="en-US" w:eastAsia="zh-CN"/>
              </w:rPr>
            </w:pPr>
            <w:r w:rsidRPr="00E42FA9">
              <w:rPr>
                <w:rFonts w:cs="Times New Roman"/>
                <w:iCs/>
                <w:lang w:val="en-US" w:eastAsia="zh-CN"/>
              </w:rPr>
              <w:t xml:space="preserve">The HARQ-ACK feedback behavior is unclear for a SPS PDSCH that is not transmitted due to overlapping with the cell DTX non-active period.  </w:t>
            </w:r>
          </w:p>
        </w:tc>
      </w:tr>
      <w:tr w:rsidR="00491A57" w:rsidRPr="00E42FA9" w14:paraId="1542941C" w14:textId="77777777" w:rsidTr="00EE3084">
        <w:trPr>
          <w:trHeight w:val="1149"/>
        </w:trPr>
        <w:tc>
          <w:tcPr>
            <w:tcW w:w="9085" w:type="dxa"/>
          </w:tcPr>
          <w:p w14:paraId="622848D2" w14:textId="77777777" w:rsidR="00491A57" w:rsidRPr="00E42FA9" w:rsidRDefault="00491A57" w:rsidP="00981172">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Summary for Change:</w:t>
            </w:r>
          </w:p>
          <w:p w14:paraId="3E7E7B07" w14:textId="77777777" w:rsidR="00491A57" w:rsidRPr="00E42FA9" w:rsidRDefault="00491A57" w:rsidP="00981172">
            <w:pPr>
              <w:pStyle w:val="0Maintext"/>
              <w:spacing w:before="0" w:after="0" w:afterAutospacing="0" w:line="240" w:lineRule="auto"/>
              <w:ind w:firstLine="0"/>
              <w:rPr>
                <w:rFonts w:cs="Times New Roman"/>
                <w:iCs/>
                <w:color w:val="C00000"/>
                <w:lang w:val="en-US" w:eastAsia="ja-JP"/>
              </w:rPr>
            </w:pPr>
            <w:r w:rsidRPr="00E42FA9">
              <w:rPr>
                <w:rFonts w:cs="Times New Roman"/>
                <w:iCs/>
                <w:lang w:val="en-US" w:eastAsia="zh-CN"/>
              </w:rPr>
              <w:t>Clarify that the UE does not transmit HARQ-ACK feedback when activation/deactivation of cell DTX is based on RRC signaling while the UE transmit UE does not transmit HARQ-ACK feedback when activation/deactivation of cell DTX is based on DCI signaling.</w:t>
            </w:r>
          </w:p>
        </w:tc>
      </w:tr>
      <w:tr w:rsidR="00491A57" w:rsidRPr="00E42FA9" w14:paraId="44E36311" w14:textId="77777777" w:rsidTr="00EE3084">
        <w:trPr>
          <w:trHeight w:val="944"/>
        </w:trPr>
        <w:tc>
          <w:tcPr>
            <w:tcW w:w="9085" w:type="dxa"/>
          </w:tcPr>
          <w:p w14:paraId="3638C479" w14:textId="77777777" w:rsidR="00491A57" w:rsidRPr="00E42FA9" w:rsidRDefault="00491A57" w:rsidP="00981172">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Consequences if not adopted:</w:t>
            </w:r>
          </w:p>
          <w:p w14:paraId="3AD628AE" w14:textId="77777777" w:rsidR="00491A57" w:rsidRPr="00E42FA9" w:rsidRDefault="00491A57" w:rsidP="00981172">
            <w:pPr>
              <w:pStyle w:val="0Maintext"/>
              <w:spacing w:before="0" w:after="0" w:afterAutospacing="0" w:line="240" w:lineRule="auto"/>
              <w:ind w:firstLine="0"/>
              <w:rPr>
                <w:rFonts w:cs="Times New Roman"/>
                <w:iCs/>
                <w:color w:val="C00000"/>
                <w:u w:val="single"/>
                <w:lang w:val="en-US" w:eastAsia="zh-CN"/>
              </w:rPr>
            </w:pPr>
            <w:r w:rsidRPr="00E42FA9">
              <w:rPr>
                <w:rFonts w:eastAsia="MS Mincho" w:cs="Times New Roman"/>
                <w:lang w:eastAsia="ja-JP"/>
              </w:rPr>
              <w:t xml:space="preserve">The </w:t>
            </w:r>
            <w:proofErr w:type="spellStart"/>
            <w:r w:rsidRPr="00E42FA9">
              <w:rPr>
                <w:rFonts w:eastAsia="MS Mincho" w:cs="Times New Roman"/>
                <w:lang w:eastAsia="ja-JP"/>
              </w:rPr>
              <w:t>gNB</w:t>
            </w:r>
            <w:proofErr w:type="spellEnd"/>
            <w:r w:rsidRPr="00E42FA9">
              <w:rPr>
                <w:rFonts w:eastAsia="MS Mincho" w:cs="Times New Roman"/>
                <w:lang w:eastAsia="ja-JP"/>
              </w:rPr>
              <w:t xml:space="preserve"> and UE may have different understandings about the number of HARQ-ACK information bits included in the HARQ-ACK codebook.</w:t>
            </w:r>
            <w:r w:rsidRPr="00E42FA9">
              <w:rPr>
                <w:rFonts w:cs="Times New Roman"/>
                <w:iCs/>
                <w:color w:val="C00000"/>
                <w:u w:val="single"/>
                <w:lang w:val="en-US" w:eastAsia="zh-CN"/>
              </w:rPr>
              <w:t xml:space="preserve">  </w:t>
            </w:r>
          </w:p>
        </w:tc>
      </w:tr>
      <w:tr w:rsidR="00491A57" w:rsidRPr="00E42FA9" w14:paraId="13831723" w14:textId="77777777" w:rsidTr="00EE3084">
        <w:trPr>
          <w:trHeight w:val="1754"/>
        </w:trPr>
        <w:tc>
          <w:tcPr>
            <w:tcW w:w="9085" w:type="dxa"/>
          </w:tcPr>
          <w:p w14:paraId="625C646E" w14:textId="77777777" w:rsidR="00491A57" w:rsidRPr="00E42FA9" w:rsidRDefault="00491A57" w:rsidP="00981172">
            <w:pPr>
              <w:pStyle w:val="Normal9pointspacing"/>
              <w:spacing w:before="0" w:after="0"/>
              <w:rPr>
                <w:rFonts w:eastAsiaTheme="minorEastAsia"/>
                <w:szCs w:val="20"/>
                <w:lang w:val="en-US" w:eastAsia="zh-CN"/>
              </w:rPr>
            </w:pPr>
            <w:r w:rsidRPr="00E42FA9">
              <w:rPr>
                <w:rFonts w:eastAsiaTheme="minorEastAsia"/>
                <w:szCs w:val="20"/>
              </w:rPr>
              <w:t>----</w:t>
            </w:r>
            <w:r w:rsidRPr="00E42FA9">
              <w:rPr>
                <w:rFonts w:eastAsiaTheme="minorEastAsia"/>
                <w:szCs w:val="20"/>
                <w:lang w:val="en-US" w:eastAsia="zh-CN"/>
              </w:rPr>
              <w:t>--------------------------------------- Start of the TP for TS38.213------------------------------------------</w:t>
            </w:r>
          </w:p>
          <w:p w14:paraId="0D85C753" w14:textId="77777777" w:rsidR="00491A57" w:rsidRPr="00E42FA9" w:rsidRDefault="00491A57" w:rsidP="00981172">
            <w:pPr>
              <w:pStyle w:val="Heading3"/>
              <w:numPr>
                <w:ilvl w:val="255"/>
                <w:numId w:val="0"/>
              </w:numPr>
              <w:spacing w:before="0" w:after="0" w:line="240" w:lineRule="auto"/>
              <w:ind w:right="200"/>
              <w:rPr>
                <w:rFonts w:ascii="Times New Roman" w:hAnsi="Times New Roman"/>
                <w:color w:val="000000"/>
                <w:sz w:val="20"/>
              </w:rPr>
            </w:pPr>
            <w:r w:rsidRPr="00E42FA9">
              <w:rPr>
                <w:rFonts w:ascii="Times New Roman" w:hAnsi="Times New Roman"/>
                <w:color w:val="000000"/>
                <w:sz w:val="20"/>
              </w:rPr>
              <w:t>9.1</w:t>
            </w:r>
            <w:r w:rsidRPr="00E42FA9">
              <w:rPr>
                <w:rFonts w:ascii="Times New Roman" w:hAnsi="Times New Roman"/>
                <w:color w:val="000000"/>
                <w:sz w:val="20"/>
              </w:rPr>
              <w:tab/>
              <w:t>HARQ-ACK codebook determination</w:t>
            </w:r>
          </w:p>
          <w:p w14:paraId="603C7C30" w14:textId="77777777" w:rsidR="00491A57" w:rsidRPr="00E42FA9" w:rsidRDefault="00491A57" w:rsidP="00981172">
            <w:pPr>
              <w:spacing w:before="0" w:after="0" w:line="240" w:lineRule="auto"/>
            </w:pPr>
          </w:p>
          <w:p w14:paraId="0B7530C1" w14:textId="77777777" w:rsidR="00491A57" w:rsidRPr="00E42FA9" w:rsidRDefault="00491A57" w:rsidP="00981172">
            <w:pPr>
              <w:spacing w:before="0" w:after="0" w:line="240" w:lineRule="auto"/>
            </w:pPr>
            <w:r w:rsidRPr="00E42FA9">
              <w:t>&lt;Unrelated part omitted&gt;</w:t>
            </w:r>
          </w:p>
          <w:p w14:paraId="29DC247F" w14:textId="77777777" w:rsidR="00491A57" w:rsidRPr="00E42FA9" w:rsidRDefault="00491A57" w:rsidP="00981172">
            <w:pPr>
              <w:spacing w:before="0" w:after="0" w:line="240" w:lineRule="auto"/>
            </w:pPr>
          </w:p>
          <w:p w14:paraId="7D70E171" w14:textId="77777777" w:rsidR="00491A57" w:rsidRPr="00E42FA9" w:rsidRDefault="00491A57" w:rsidP="00981172">
            <w:pPr>
              <w:spacing w:before="0" w:after="0" w:line="240" w:lineRule="auto"/>
            </w:pPr>
            <w:r w:rsidRPr="00E42FA9">
              <w:t>If a UE is configured to receive SPS PDSCHs in a slot for SPS configurations that are indicated to be released by a DCI format, and if the UE receives the PDCCH providing the DCI format in the slot,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6E85ACED" w14:textId="77777777" w:rsidR="00491A57" w:rsidRPr="00E42FA9" w:rsidRDefault="00491A57" w:rsidP="00981172">
            <w:pPr>
              <w:spacing w:before="0" w:after="0" w:line="240" w:lineRule="auto"/>
              <w:rPr>
                <w:color w:val="FF0000"/>
              </w:rPr>
            </w:pPr>
            <w:r w:rsidRPr="00E42FA9">
              <w:rPr>
                <w:color w:val="FF0000"/>
              </w:rPr>
              <w:t xml:space="preserve">If a UE is provided with </w:t>
            </w:r>
            <w:proofErr w:type="spellStart"/>
            <w:r w:rsidRPr="00E42FA9">
              <w:rPr>
                <w:i/>
                <w:iCs/>
                <w:color w:val="FF0000"/>
              </w:rPr>
              <w:t>cellDTXDRXConfig</w:t>
            </w:r>
            <w:proofErr w:type="spellEnd"/>
            <w:r w:rsidRPr="00E42FA9">
              <w:rPr>
                <w:color w:val="FF0000"/>
              </w:rPr>
              <w:t xml:space="preserve">, and the UE is not provided with </w:t>
            </w:r>
            <w:r w:rsidRPr="00E42FA9">
              <w:rPr>
                <w:i/>
                <w:iCs/>
                <w:color w:val="FF0000"/>
              </w:rPr>
              <w:t>position-</w:t>
            </w:r>
            <w:proofErr w:type="spellStart"/>
            <w:r w:rsidRPr="00E42FA9">
              <w:rPr>
                <w:i/>
                <w:iCs/>
                <w:color w:val="FF0000"/>
              </w:rPr>
              <w:t>inDCI</w:t>
            </w:r>
            <w:proofErr w:type="spellEnd"/>
            <w:r w:rsidRPr="00E42FA9">
              <w:rPr>
                <w:i/>
                <w:iCs/>
                <w:color w:val="FF0000"/>
              </w:rPr>
              <w:t>-</w:t>
            </w:r>
            <w:proofErr w:type="spellStart"/>
            <w:r w:rsidRPr="00E42FA9">
              <w:rPr>
                <w:i/>
                <w:iCs/>
                <w:color w:val="FF0000"/>
              </w:rPr>
              <w:t>cellDTRX</w:t>
            </w:r>
            <w:proofErr w:type="spellEnd"/>
            <w:r w:rsidRPr="00E42FA9">
              <w:rPr>
                <w:color w:val="FF0000"/>
              </w:rPr>
              <w:t>, and the UE is configured to receive SPS PDSCHs in a slot for SPS, and if the SPS PDSCH receptions that are outside the active period of the serving cell, the UE does not expect to receive the SPS PDSCHs, does not generate HARQ-ACK information for the SPS PDSCH receptions.</w:t>
            </w:r>
          </w:p>
          <w:p w14:paraId="1947EA20" w14:textId="77777777" w:rsidR="00491A57" w:rsidRPr="00E42FA9" w:rsidRDefault="00491A57" w:rsidP="00981172">
            <w:pPr>
              <w:spacing w:before="0" w:after="0" w:line="240" w:lineRule="auto"/>
              <w:rPr>
                <w:color w:val="FF0000"/>
              </w:rPr>
            </w:pPr>
            <w:r w:rsidRPr="00E42FA9">
              <w:rPr>
                <w:color w:val="FF0000"/>
              </w:rPr>
              <w:t xml:space="preserve">If a UE is provided with </w:t>
            </w:r>
            <w:proofErr w:type="spellStart"/>
            <w:r w:rsidRPr="00E42FA9">
              <w:rPr>
                <w:i/>
                <w:iCs/>
                <w:color w:val="FF0000"/>
              </w:rPr>
              <w:t>cellDTXDRXConfig</w:t>
            </w:r>
            <w:proofErr w:type="spellEnd"/>
            <w:r w:rsidRPr="00E42FA9">
              <w:rPr>
                <w:color w:val="FF0000"/>
              </w:rPr>
              <w:t xml:space="preserve"> and </w:t>
            </w:r>
            <w:r w:rsidRPr="00E42FA9">
              <w:rPr>
                <w:i/>
                <w:iCs/>
                <w:color w:val="FF0000"/>
              </w:rPr>
              <w:t>position-</w:t>
            </w:r>
            <w:proofErr w:type="spellStart"/>
            <w:r w:rsidRPr="00E42FA9">
              <w:rPr>
                <w:i/>
                <w:iCs/>
                <w:color w:val="FF0000"/>
              </w:rPr>
              <w:t>inDCI</w:t>
            </w:r>
            <w:proofErr w:type="spellEnd"/>
            <w:r w:rsidRPr="00E42FA9">
              <w:rPr>
                <w:i/>
                <w:iCs/>
                <w:color w:val="FF0000"/>
              </w:rPr>
              <w:t>-</w:t>
            </w:r>
            <w:proofErr w:type="spellStart"/>
            <w:r w:rsidRPr="00E42FA9">
              <w:rPr>
                <w:i/>
                <w:iCs/>
                <w:color w:val="FF0000"/>
              </w:rPr>
              <w:t>cellDTRX</w:t>
            </w:r>
            <w:proofErr w:type="spellEnd"/>
            <w:r w:rsidRPr="00E42FA9">
              <w:rPr>
                <w:color w:val="FF0000"/>
              </w:rPr>
              <w:t>, and the UE is configured to receive SPS PDSCHs in a slot for SPS, the UE generates corresponding HARQ-ACK information bits.</w:t>
            </w:r>
          </w:p>
          <w:p w14:paraId="76ED81FF" w14:textId="77777777" w:rsidR="00491A57" w:rsidRPr="00E42FA9" w:rsidRDefault="00491A57" w:rsidP="00981172">
            <w:pPr>
              <w:spacing w:before="0" w:after="0" w:line="240" w:lineRule="auto"/>
              <w:rPr>
                <w:color w:val="FF0000"/>
              </w:rPr>
            </w:pPr>
          </w:p>
          <w:p w14:paraId="10A11292" w14:textId="77777777" w:rsidR="00491A57" w:rsidRPr="00E42FA9" w:rsidRDefault="00491A57" w:rsidP="00981172">
            <w:pPr>
              <w:spacing w:before="0" w:after="0" w:line="240" w:lineRule="auto"/>
            </w:pPr>
            <w:r w:rsidRPr="00E42FA9">
              <w:t>&lt;Unrelated part omitted&gt;</w:t>
            </w:r>
          </w:p>
          <w:p w14:paraId="0E521321" w14:textId="77777777" w:rsidR="00491A57" w:rsidRPr="00E42FA9" w:rsidRDefault="00491A57" w:rsidP="00981172">
            <w:pPr>
              <w:pStyle w:val="Normal9pointspacing"/>
              <w:spacing w:before="0" w:after="0"/>
              <w:rPr>
                <w:rFonts w:eastAsiaTheme="minorEastAsia"/>
                <w:szCs w:val="20"/>
                <w:lang w:val="en-US" w:eastAsia="zh-CN"/>
              </w:rPr>
            </w:pPr>
            <w:r w:rsidRPr="00E42FA9">
              <w:rPr>
                <w:rFonts w:eastAsiaTheme="minorEastAsia"/>
                <w:szCs w:val="20"/>
                <w:lang w:val="en-US" w:eastAsia="zh-CN"/>
              </w:rPr>
              <w:t>------------------------------------------- End of the TP for TS38.213----------------------------------------</w:t>
            </w:r>
          </w:p>
          <w:p w14:paraId="7DB49347" w14:textId="77777777" w:rsidR="00491A57" w:rsidRPr="00E42FA9" w:rsidRDefault="00491A57" w:rsidP="00981172">
            <w:pPr>
              <w:pStyle w:val="BodyText"/>
              <w:spacing w:before="0" w:after="0" w:line="240" w:lineRule="auto"/>
              <w:rPr>
                <w:rFonts w:ascii="Times New Roman" w:hAnsi="Times New Roman"/>
                <w:szCs w:val="20"/>
                <w:lang w:eastAsia="zh-CN"/>
              </w:rPr>
            </w:pPr>
          </w:p>
        </w:tc>
      </w:tr>
    </w:tbl>
    <w:p w14:paraId="73C06BE0" w14:textId="77777777" w:rsidR="00491A57" w:rsidRDefault="00491A57" w:rsidP="00612D4A">
      <w:pPr>
        <w:pStyle w:val="BodyText"/>
        <w:spacing w:after="0"/>
        <w:rPr>
          <w:rFonts w:ascii="Times New Roman" w:hAnsi="Times New Roman"/>
          <w:szCs w:val="20"/>
          <w:lang w:eastAsia="zh-CN"/>
        </w:rPr>
      </w:pPr>
    </w:p>
    <w:p w14:paraId="51298666" w14:textId="77777777" w:rsidR="00EE3084" w:rsidRPr="00E42FA9" w:rsidRDefault="00EE3084" w:rsidP="00EE3084">
      <w:pPr>
        <w:spacing w:after="0" w:line="240" w:lineRule="auto"/>
      </w:pPr>
    </w:p>
    <w:tbl>
      <w:tblPr>
        <w:tblStyle w:val="TableGrid"/>
        <w:tblW w:w="0" w:type="auto"/>
        <w:tblLayout w:type="fixed"/>
        <w:tblLook w:val="04A0" w:firstRow="1" w:lastRow="0" w:firstColumn="1" w:lastColumn="0" w:noHBand="0" w:noVBand="1"/>
      </w:tblPr>
      <w:tblGrid>
        <w:gridCol w:w="9265"/>
      </w:tblGrid>
      <w:tr w:rsidR="00EE3084" w:rsidRPr="00E42FA9" w14:paraId="31F4E408" w14:textId="77777777" w:rsidTr="00EE3084">
        <w:trPr>
          <w:trHeight w:val="593"/>
        </w:trPr>
        <w:tc>
          <w:tcPr>
            <w:tcW w:w="9265" w:type="dxa"/>
          </w:tcPr>
          <w:p w14:paraId="4115C86D" w14:textId="77777777" w:rsidR="00EE3084" w:rsidRPr="00E42FA9" w:rsidRDefault="00EE3084" w:rsidP="00981172">
            <w:pPr>
              <w:spacing w:before="0" w:after="0" w:line="240" w:lineRule="auto"/>
              <w:rPr>
                <w:b/>
                <w:bCs/>
              </w:rPr>
            </w:pPr>
            <w:r w:rsidRPr="00E42FA9">
              <w:rPr>
                <w:b/>
                <w:bCs/>
              </w:rPr>
              <w:t>Reasons for change:</w:t>
            </w:r>
          </w:p>
          <w:p w14:paraId="7BB6E179" w14:textId="77777777" w:rsidR="00EE3084" w:rsidRPr="00E42FA9" w:rsidRDefault="00EE3084" w:rsidP="00981172">
            <w:pPr>
              <w:spacing w:before="0" w:after="0" w:line="240" w:lineRule="auto"/>
              <w:rPr>
                <w:rFonts w:eastAsiaTheme="minorEastAsia"/>
                <w:lang w:eastAsia="zh-CN"/>
              </w:rPr>
            </w:pPr>
            <w:r w:rsidRPr="00E42FA9">
              <w:rPr>
                <w:rFonts w:eastAsiaTheme="minorEastAsia"/>
                <w:lang w:eastAsia="zh-CN"/>
              </w:rPr>
              <w:t xml:space="preserve">For cancelled SPS PDSCH, the transmission of its HARQ feedback in RRC-based cell DTX/DRX case is wasting and may result in unnecessary UE power consumption. </w:t>
            </w:r>
          </w:p>
        </w:tc>
      </w:tr>
      <w:tr w:rsidR="00EE3084" w:rsidRPr="00E42FA9" w14:paraId="4F78FC95" w14:textId="77777777" w:rsidTr="00EE3084">
        <w:trPr>
          <w:trHeight w:val="521"/>
        </w:trPr>
        <w:tc>
          <w:tcPr>
            <w:tcW w:w="9265" w:type="dxa"/>
          </w:tcPr>
          <w:p w14:paraId="1ADCD12A" w14:textId="77777777" w:rsidR="00EE3084" w:rsidRPr="00E42FA9" w:rsidRDefault="00EE3084" w:rsidP="00981172">
            <w:pPr>
              <w:spacing w:before="0" w:after="0" w:line="240" w:lineRule="auto"/>
              <w:rPr>
                <w:b/>
                <w:bCs/>
              </w:rPr>
            </w:pPr>
            <w:r w:rsidRPr="00E42FA9">
              <w:rPr>
                <w:b/>
                <w:bCs/>
              </w:rPr>
              <w:t>Summary of change:</w:t>
            </w:r>
          </w:p>
          <w:p w14:paraId="2450EBF6" w14:textId="77777777" w:rsidR="00EE3084" w:rsidRPr="00E42FA9" w:rsidRDefault="00EE3084" w:rsidP="00981172">
            <w:pPr>
              <w:spacing w:before="0" w:after="0" w:line="240" w:lineRule="auto"/>
              <w:rPr>
                <w:rFonts w:eastAsiaTheme="minorEastAsia"/>
                <w:lang w:eastAsia="zh-CN"/>
              </w:rPr>
            </w:pPr>
            <w:r w:rsidRPr="00E42FA9">
              <w:rPr>
                <w:rFonts w:eastAsiaTheme="minorEastAsia"/>
                <w:lang w:eastAsia="zh-CN"/>
              </w:rPr>
              <w:t>Clarify that HARQ feedback of cancelled SPS PDSCH by non-active period of RRC-based cell DTX is not transmitted by UE.</w:t>
            </w:r>
          </w:p>
        </w:tc>
      </w:tr>
      <w:tr w:rsidR="00EE3084" w:rsidRPr="00E42FA9" w14:paraId="5E9FED5D" w14:textId="77777777" w:rsidTr="00EE3084">
        <w:trPr>
          <w:trHeight w:val="1293"/>
        </w:trPr>
        <w:tc>
          <w:tcPr>
            <w:tcW w:w="9265" w:type="dxa"/>
          </w:tcPr>
          <w:p w14:paraId="6F7EAD27" w14:textId="77777777" w:rsidR="00EE3084" w:rsidRPr="00E42FA9" w:rsidRDefault="00EE3084" w:rsidP="00981172">
            <w:pPr>
              <w:spacing w:before="0" w:after="0" w:line="240" w:lineRule="auto"/>
              <w:rPr>
                <w:b/>
                <w:bCs/>
              </w:rPr>
            </w:pPr>
            <w:r w:rsidRPr="00E42FA9">
              <w:rPr>
                <w:b/>
                <w:bCs/>
              </w:rPr>
              <w:lastRenderedPageBreak/>
              <w:t>Consequences if not adopted:</w:t>
            </w:r>
          </w:p>
          <w:p w14:paraId="69C5A6E1" w14:textId="77777777" w:rsidR="00EE3084" w:rsidRPr="00E42FA9" w:rsidRDefault="00EE3084" w:rsidP="00981172">
            <w:pPr>
              <w:spacing w:before="0" w:after="0" w:line="240" w:lineRule="auto"/>
            </w:pPr>
            <w:r w:rsidRPr="00E42FA9">
              <w:rPr>
                <w:rFonts w:eastAsiaTheme="minorEastAsia"/>
                <w:lang w:eastAsia="zh-CN"/>
              </w:rPr>
              <w:t>UE will report unnecessary HARQ feedback that results in large power consumption especially the HARQ feedback is transmitted in non-active period of UE DRX.</w:t>
            </w:r>
          </w:p>
        </w:tc>
      </w:tr>
      <w:tr w:rsidR="00EE3084" w:rsidRPr="00E42FA9" w14:paraId="6347BB66" w14:textId="77777777" w:rsidTr="00EE3084">
        <w:trPr>
          <w:trHeight w:val="3581"/>
        </w:trPr>
        <w:tc>
          <w:tcPr>
            <w:tcW w:w="9265" w:type="dxa"/>
          </w:tcPr>
          <w:p w14:paraId="3861EAA4" w14:textId="77777777" w:rsidR="00EE3084" w:rsidRPr="00E42FA9" w:rsidRDefault="00EE3084" w:rsidP="00981172">
            <w:pPr>
              <w:spacing w:before="0" w:after="0" w:line="240" w:lineRule="auto"/>
              <w:rPr>
                <w:b/>
                <w:bCs/>
              </w:rPr>
            </w:pPr>
            <w:r w:rsidRPr="00E42FA9">
              <w:rPr>
                <w:b/>
                <w:bCs/>
              </w:rPr>
              <w:t>9.1.2</w:t>
            </w:r>
            <w:r w:rsidRPr="00E42FA9">
              <w:rPr>
                <w:b/>
                <w:bCs/>
              </w:rPr>
              <w:tab/>
              <w:t>Type-1 HARQ-ACK codebook determination</w:t>
            </w:r>
          </w:p>
          <w:p w14:paraId="1F7377F6" w14:textId="77777777" w:rsidR="00EE3084" w:rsidRPr="00E42FA9" w:rsidRDefault="00EE3084" w:rsidP="00981172">
            <w:pPr>
              <w:spacing w:before="0" w:after="0" w:line="240" w:lineRule="auto"/>
              <w:jc w:val="center"/>
              <w:rPr>
                <w:rFonts w:eastAsiaTheme="minorEastAsia"/>
              </w:rPr>
            </w:pPr>
            <w:r w:rsidRPr="00E42FA9">
              <w:rPr>
                <w:color w:val="FF0000"/>
              </w:rPr>
              <w:t>*** Unchanged text omitted ***</w:t>
            </w:r>
          </w:p>
          <w:p w14:paraId="2BCDDECD" w14:textId="77777777" w:rsidR="00EE3084" w:rsidRPr="00E42FA9" w:rsidRDefault="00EE3084" w:rsidP="00981172">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13E92E6D" w14:textId="77777777" w:rsidR="00EE3084" w:rsidRPr="00E42FA9" w:rsidRDefault="00EE3084" w:rsidP="00981172">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w:t>
            </w:r>
            <w:proofErr w:type="gramStart"/>
            <w:r w:rsidRPr="00E42FA9">
              <w:t>UE</w:t>
            </w:r>
            <w:proofErr w:type="gramEnd"/>
          </w:p>
          <w:p w14:paraId="73A6B7CD" w14:textId="77777777" w:rsidR="00EE3084" w:rsidRPr="00E42FA9" w:rsidRDefault="00EE3084" w:rsidP="00981172">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5DE63A1E" w14:textId="77777777" w:rsidR="00EE3084" w:rsidRPr="00E42FA9" w:rsidRDefault="00EE3084" w:rsidP="00981172">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w:t>
            </w:r>
            <w:proofErr w:type="gramStart"/>
            <w:r w:rsidRPr="00E42FA9">
              <w:t>PUCCH</w:t>
            </w:r>
            <w:proofErr w:type="gramEnd"/>
          </w:p>
          <w:p w14:paraId="64507A78" w14:textId="77777777" w:rsidR="00EE3084" w:rsidRPr="00E42FA9" w:rsidRDefault="00EE3084" w:rsidP="00981172">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w:t>
            </w:r>
            <w:proofErr w:type="gramStart"/>
            <w:r w:rsidRPr="00E42FA9">
              <w:t>index</w:t>
            </w:r>
            <w:proofErr w:type="gramEnd"/>
          </w:p>
          <w:p w14:paraId="7E774B2C" w14:textId="77777777" w:rsidR="00EE3084" w:rsidRPr="00E42FA9" w:rsidRDefault="00EE3084" w:rsidP="00981172">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w:t>
            </w:r>
            <w:proofErr w:type="gramStart"/>
            <w:r w:rsidRPr="00E42FA9">
              <w:rPr>
                <w:lang w:eastAsia="zh-CN"/>
              </w:rPr>
              <w:t>cell</w:t>
            </w:r>
            <w:proofErr w:type="gramEnd"/>
          </w:p>
          <w:p w14:paraId="418BC14F" w14:textId="77777777" w:rsidR="00EE3084" w:rsidRPr="00E42FA9" w:rsidRDefault="00EE3084" w:rsidP="00981172">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2983C3F3" w14:textId="77777777" w:rsidR="00EE3084" w:rsidRPr="00E42FA9" w:rsidRDefault="00EE3084" w:rsidP="00981172">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w:t>
            </w:r>
            <w:proofErr w:type="gramStart"/>
            <w:r w:rsidRPr="00E42FA9">
              <w:rPr>
                <w:sz w:val="20"/>
                <w:szCs w:val="20"/>
                <w:lang w:eastAsia="zh-CN"/>
              </w:rPr>
              <w:t>configurations</w:t>
            </w:r>
            <w:proofErr w:type="gramEnd"/>
            <w:r w:rsidRPr="00E42FA9">
              <w:rPr>
                <w:sz w:val="20"/>
                <w:szCs w:val="20"/>
                <w:lang w:eastAsia="zh-CN"/>
              </w:rPr>
              <w:t xml:space="preserve"> </w:t>
            </w:r>
          </w:p>
          <w:p w14:paraId="3F01095C" w14:textId="77777777" w:rsidR="00EE3084" w:rsidRPr="00E42FA9" w:rsidRDefault="00EE3084" w:rsidP="00981172">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25D0DE39" w14:textId="77777777" w:rsidR="00EE3084" w:rsidRPr="00E42FA9" w:rsidRDefault="00EE3084" w:rsidP="00981172">
            <w:pPr>
              <w:pStyle w:val="B3"/>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w:t>
            </w:r>
            <w:proofErr w:type="gramStart"/>
            <w:r w:rsidRPr="00E42FA9">
              <w:rPr>
                <w:lang w:eastAsia="zh-CN"/>
              </w:rPr>
              <w:t>index</w:t>
            </w:r>
            <w:proofErr w:type="gramEnd"/>
            <w:r w:rsidRPr="00E42FA9">
              <w:rPr>
                <w:lang w:eastAsia="zh-CN"/>
              </w:rPr>
              <w:t xml:space="preserve"> </w:t>
            </w:r>
          </w:p>
          <w:p w14:paraId="58E9F557" w14:textId="77777777" w:rsidR="00EE3084" w:rsidRPr="00E42FA9" w:rsidRDefault="00EE3084" w:rsidP="00981172">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2275F322" w14:textId="77777777" w:rsidR="00EE3084" w:rsidRPr="00E42FA9" w:rsidRDefault="00EE3084" w:rsidP="00981172">
            <w:pPr>
              <w:pStyle w:val="B5"/>
              <w:spacing w:before="0" w:after="0" w:line="240" w:lineRule="auto"/>
            </w:pPr>
            <w:r w:rsidRPr="00E42FA9">
              <w:t>if {</w:t>
            </w:r>
          </w:p>
          <w:p w14:paraId="21FD21BD" w14:textId="77777777" w:rsidR="00EE3084" w:rsidRPr="00E42FA9" w:rsidRDefault="00EE3084" w:rsidP="00981172">
            <w:pPr>
              <w:pStyle w:val="B5"/>
              <w:spacing w:before="0" w:after="0" w:line="240" w:lineRule="auto"/>
              <w:ind w:left="1701" w:firstLine="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or due to overlapping with non-active period of cell DTX if </w:t>
            </w:r>
            <w:proofErr w:type="spellStart"/>
            <w:r w:rsidRPr="00E42FA9">
              <w:rPr>
                <w:i/>
                <w:iCs/>
                <w:lang w:eastAsia="zh-CN"/>
              </w:rPr>
              <w:t>cellDTXConfig</w:t>
            </w:r>
            <w:proofErr w:type="spellEnd"/>
            <w:r w:rsidRPr="00E42FA9">
              <w:rPr>
                <w:lang w:eastAsia="zh-CN"/>
              </w:rPr>
              <w:t xml:space="preserve"> is provided and </w:t>
            </w:r>
            <w:proofErr w:type="spellStart"/>
            <w:r w:rsidRPr="00E42FA9">
              <w:rPr>
                <w:lang w:eastAsia="zh-CN"/>
              </w:rPr>
              <w:t>positionInDCI-cellDTRX</w:t>
            </w:r>
            <w:proofErr w:type="spellEnd"/>
            <w:r w:rsidRPr="00E42FA9">
              <w:rPr>
                <w:lang w:eastAsia="zh-CN"/>
              </w:rPr>
              <w:t xml:space="preserve"> is not provided for the serving cell and</w:t>
            </w:r>
          </w:p>
          <w:p w14:paraId="070426F5" w14:textId="77777777" w:rsidR="00EE3084" w:rsidRPr="00E42FA9" w:rsidRDefault="00EE3084" w:rsidP="00981172">
            <w:pPr>
              <w:pStyle w:val="B5"/>
              <w:spacing w:before="0" w:after="0" w:line="240" w:lineRule="auto"/>
              <w:ind w:left="1701" w:hanging="1"/>
              <w:rPr>
                <w:rFonts w:eastAsia="Batang"/>
              </w:rPr>
            </w:pPr>
            <w:r w:rsidRPr="00E42FA9">
              <w:rPr>
                <w:rFonts w:eastAsia="Batang"/>
              </w:rPr>
              <w:t xml:space="preserve">HARQ-ACK information for the SPS PDSCH is associated with the </w:t>
            </w:r>
            <w:proofErr w:type="gramStart"/>
            <w:r w:rsidRPr="00E42FA9">
              <w:rPr>
                <w:rFonts w:eastAsia="Batang"/>
              </w:rPr>
              <w:t>PUCCH</w:t>
            </w:r>
            <w:proofErr w:type="gramEnd"/>
          </w:p>
          <w:p w14:paraId="45572992" w14:textId="77777777" w:rsidR="00EE3084" w:rsidRPr="00E42FA9" w:rsidRDefault="00EE3084" w:rsidP="00981172">
            <w:pPr>
              <w:pStyle w:val="B5"/>
              <w:spacing w:before="0" w:after="0" w:line="240" w:lineRule="auto"/>
              <w:ind w:left="1701" w:hanging="1"/>
            </w:pPr>
            <w:r w:rsidRPr="00E42FA9">
              <w:rPr>
                <w:rFonts w:eastAsia="Batang"/>
              </w:rPr>
              <w:t>}</w:t>
            </w:r>
          </w:p>
          <w:p w14:paraId="3BE29218" w14:textId="77777777" w:rsidR="00EE3084" w:rsidRPr="00E42FA9" w:rsidRDefault="00000000" w:rsidP="00981172">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EE3084" w:rsidRPr="00E42FA9">
              <w:t xml:space="preserve"> </w:t>
            </w:r>
            <w:r w:rsidR="00EE3084" w:rsidRPr="00E42FA9">
              <w:rPr>
                <w:lang w:eastAsia="zh-CN"/>
              </w:rPr>
              <w:t>=</w:t>
            </w:r>
            <w:r w:rsidR="00EE3084" w:rsidRPr="00E42FA9">
              <w:t xml:space="preserve"> HARQ-ACK information bit for this SPS PDSCH reception </w:t>
            </w:r>
          </w:p>
          <w:p w14:paraId="7E0B6434" w14:textId="77777777" w:rsidR="00EE3084" w:rsidRPr="00E42FA9" w:rsidRDefault="00EE3084" w:rsidP="00981172">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161015A8" w14:textId="77777777" w:rsidR="00EE3084" w:rsidRPr="00E42FA9" w:rsidRDefault="00EE3084" w:rsidP="00981172">
            <w:pPr>
              <w:pStyle w:val="B5"/>
              <w:spacing w:before="0" w:after="0" w:line="240" w:lineRule="auto"/>
            </w:pPr>
            <w:r w:rsidRPr="00E42FA9">
              <w:t>end if</w:t>
            </w:r>
          </w:p>
          <w:p w14:paraId="021B7DC4" w14:textId="77777777" w:rsidR="00EE3084" w:rsidRPr="00E42FA9" w:rsidRDefault="00000000" w:rsidP="00981172">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EE3084" w:rsidRPr="00E42FA9">
              <w:t>;</w:t>
            </w:r>
          </w:p>
          <w:p w14:paraId="73B4705D" w14:textId="77777777" w:rsidR="00EE3084" w:rsidRPr="00E42FA9" w:rsidRDefault="00EE3084" w:rsidP="00981172">
            <w:pPr>
              <w:pStyle w:val="B4"/>
              <w:spacing w:before="0" w:after="0" w:line="240" w:lineRule="auto"/>
            </w:pPr>
            <w:r w:rsidRPr="00E42FA9">
              <w:t>end while</w:t>
            </w:r>
          </w:p>
          <w:p w14:paraId="6C478769" w14:textId="77777777" w:rsidR="00EE3084" w:rsidRPr="00E42FA9" w:rsidRDefault="00EE3084" w:rsidP="00981172">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0F22C002" w14:textId="77777777" w:rsidR="00EE3084" w:rsidRPr="00E42FA9" w:rsidRDefault="00EE3084" w:rsidP="00981172">
            <w:pPr>
              <w:pStyle w:val="B2"/>
              <w:spacing w:before="0" w:after="0" w:line="240" w:lineRule="auto"/>
              <w:rPr>
                <w:sz w:val="20"/>
                <w:szCs w:val="20"/>
              </w:rPr>
            </w:pPr>
            <w:r w:rsidRPr="00E42FA9">
              <w:rPr>
                <w:sz w:val="20"/>
                <w:szCs w:val="20"/>
              </w:rPr>
              <w:t>end while</w:t>
            </w:r>
          </w:p>
          <w:p w14:paraId="432CBFC1" w14:textId="77777777" w:rsidR="00EE3084" w:rsidRPr="00E42FA9" w:rsidRDefault="00EE3084" w:rsidP="00981172">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26C51D57" w14:textId="77777777" w:rsidR="00EE3084" w:rsidRPr="00E42FA9" w:rsidRDefault="00EE3084" w:rsidP="00981172">
            <w:pPr>
              <w:spacing w:before="0" w:after="0" w:line="240" w:lineRule="auto"/>
            </w:pPr>
            <w:r w:rsidRPr="00E42FA9">
              <w:t>end while</w:t>
            </w:r>
          </w:p>
          <w:p w14:paraId="73035E5B" w14:textId="77777777" w:rsidR="00EE3084" w:rsidRPr="00E42FA9" w:rsidRDefault="00EE3084" w:rsidP="00981172">
            <w:pPr>
              <w:pStyle w:val="BodyText"/>
              <w:spacing w:before="0" w:after="0" w:line="240" w:lineRule="auto"/>
              <w:jc w:val="center"/>
              <w:rPr>
                <w:rFonts w:ascii="Times New Roman" w:hAnsi="Times New Roman"/>
                <w:szCs w:val="20"/>
                <w:lang w:eastAsia="zh-CN"/>
              </w:rPr>
            </w:pPr>
            <w:r w:rsidRPr="00E42FA9">
              <w:rPr>
                <w:rFonts w:ascii="Times New Roman" w:hAnsi="Times New Roman"/>
                <w:color w:val="FF0000"/>
                <w:szCs w:val="20"/>
              </w:rPr>
              <w:t>*** Unchanged text omitted ***</w:t>
            </w:r>
          </w:p>
        </w:tc>
      </w:tr>
    </w:tbl>
    <w:p w14:paraId="51ED1916" w14:textId="77777777" w:rsidR="00EE3084" w:rsidRPr="00E42FA9" w:rsidRDefault="00EE3084" w:rsidP="00EE3084">
      <w:pPr>
        <w:spacing w:after="0" w:line="240" w:lineRule="auto"/>
      </w:pPr>
    </w:p>
    <w:p w14:paraId="046FD420" w14:textId="77777777" w:rsidR="00EE3084" w:rsidRDefault="00EE3084" w:rsidP="00612D4A">
      <w:pPr>
        <w:pStyle w:val="BodyText"/>
        <w:spacing w:after="0"/>
        <w:rPr>
          <w:rFonts w:ascii="Times New Roman" w:hAnsi="Times New Roman"/>
          <w:szCs w:val="20"/>
          <w:lang w:eastAsia="zh-CN"/>
        </w:rPr>
      </w:pPr>
    </w:p>
    <w:p w14:paraId="0254C46F" w14:textId="77777777" w:rsidR="00612D4A" w:rsidRPr="002E2042" w:rsidRDefault="00612D4A" w:rsidP="00612D4A">
      <w:pPr>
        <w:pStyle w:val="BodyText"/>
        <w:spacing w:after="0"/>
        <w:rPr>
          <w:rFonts w:ascii="Times New Roman" w:hAnsi="Times New Roman"/>
          <w:szCs w:val="20"/>
          <w:lang w:eastAsia="zh-CN"/>
        </w:rPr>
      </w:pPr>
    </w:p>
    <w:p w14:paraId="09009545" w14:textId="77777777" w:rsidR="00612D4A" w:rsidRPr="0092262B" w:rsidRDefault="00612D4A" w:rsidP="00612D4A">
      <w:pPr>
        <w:pStyle w:val="Heading3"/>
        <w:rPr>
          <w:rFonts w:eastAsiaTheme="minorEastAsia"/>
          <w:lang w:eastAsia="ko-KR"/>
        </w:rPr>
      </w:pPr>
      <w:r w:rsidRPr="00386933">
        <w:rPr>
          <w:rFonts w:eastAsia="SimSun"/>
          <w:lang w:eastAsia="zh-CN"/>
        </w:rPr>
        <w:t>Suggestions for Discussions</w:t>
      </w:r>
    </w:p>
    <w:p w14:paraId="24638457" w14:textId="77777777" w:rsidR="00612D4A" w:rsidRDefault="00612D4A" w:rsidP="00EF5F8F">
      <w:pPr>
        <w:pStyle w:val="BodyText"/>
        <w:tabs>
          <w:tab w:val="left" w:pos="1480"/>
        </w:tabs>
        <w:spacing w:after="0" w:line="240" w:lineRule="auto"/>
        <w:rPr>
          <w:rFonts w:ascii="Times New Roman" w:hAnsi="Times New Roman"/>
          <w:szCs w:val="20"/>
          <w:lang w:eastAsia="zh-CN"/>
        </w:rPr>
      </w:pPr>
    </w:p>
    <w:p w14:paraId="22A126C7" w14:textId="77777777" w:rsidR="0071133B" w:rsidRPr="00EE3084" w:rsidRDefault="0071133B" w:rsidP="0071133B">
      <w:pPr>
        <w:pStyle w:val="Heading5"/>
        <w:rPr>
          <w:rFonts w:eastAsiaTheme="minorEastAsia"/>
          <w:lang w:eastAsia="ko-KR"/>
        </w:rPr>
      </w:pPr>
      <w:r w:rsidRPr="00EE3084">
        <w:rPr>
          <w:rFonts w:eastAsiaTheme="minorEastAsia"/>
          <w:lang w:eastAsia="ko-KR"/>
        </w:rPr>
        <w:t>TP #3-1</w:t>
      </w:r>
    </w:p>
    <w:p w14:paraId="1B5967ED" w14:textId="77777777" w:rsidR="0071133B" w:rsidRPr="00E42FA9" w:rsidRDefault="0071133B" w:rsidP="0071133B">
      <w:pPr>
        <w:pStyle w:val="ListParagraph"/>
        <w:numPr>
          <w:ilvl w:val="0"/>
          <w:numId w:val="46"/>
        </w:numPr>
        <w:spacing w:line="240" w:lineRule="auto"/>
      </w:pPr>
      <w:r>
        <w:t>Adopt the following TP for TS38.213</w:t>
      </w:r>
    </w:p>
    <w:tbl>
      <w:tblPr>
        <w:tblStyle w:val="TableGrid"/>
        <w:tblW w:w="0" w:type="auto"/>
        <w:tblLayout w:type="fixed"/>
        <w:tblLook w:val="04A0" w:firstRow="1" w:lastRow="0" w:firstColumn="1" w:lastColumn="0" w:noHBand="0" w:noVBand="1"/>
      </w:tblPr>
      <w:tblGrid>
        <w:gridCol w:w="9265"/>
      </w:tblGrid>
      <w:tr w:rsidR="0071133B" w:rsidRPr="00E42FA9" w14:paraId="66ED0CFD" w14:textId="77777777" w:rsidTr="00685C30">
        <w:trPr>
          <w:trHeight w:val="593"/>
        </w:trPr>
        <w:tc>
          <w:tcPr>
            <w:tcW w:w="9265" w:type="dxa"/>
          </w:tcPr>
          <w:p w14:paraId="4FF4BB73" w14:textId="77777777" w:rsidR="0071133B" w:rsidRPr="00E42FA9" w:rsidRDefault="0071133B" w:rsidP="00685C30">
            <w:pPr>
              <w:spacing w:before="0" w:after="0" w:line="240" w:lineRule="auto"/>
              <w:rPr>
                <w:b/>
                <w:bCs/>
              </w:rPr>
            </w:pPr>
            <w:r w:rsidRPr="00E42FA9">
              <w:rPr>
                <w:b/>
                <w:bCs/>
              </w:rPr>
              <w:lastRenderedPageBreak/>
              <w:t>Reasons for change:</w:t>
            </w:r>
          </w:p>
          <w:p w14:paraId="7AC80822" w14:textId="77777777" w:rsidR="0071133B" w:rsidRPr="00E42FA9" w:rsidRDefault="0071133B" w:rsidP="00685C30">
            <w:pPr>
              <w:spacing w:before="0" w:after="0" w:line="240" w:lineRule="auto"/>
              <w:rPr>
                <w:rFonts w:eastAsiaTheme="minorEastAsia"/>
                <w:lang w:eastAsia="zh-CN"/>
              </w:rPr>
            </w:pPr>
            <w:r w:rsidRPr="00E42FA9">
              <w:rPr>
                <w:rFonts w:eastAsiaTheme="minorEastAsia"/>
                <w:lang w:eastAsia="zh-CN"/>
              </w:rPr>
              <w:t xml:space="preserve">For cancelled SPS PDSCH, the transmission of its HARQ feedback in RRC-based cell DTX/DRX case is wasting and may result in unnecessary UE power consumption. </w:t>
            </w:r>
          </w:p>
        </w:tc>
      </w:tr>
      <w:tr w:rsidR="0071133B" w:rsidRPr="00E42FA9" w14:paraId="300999ED" w14:textId="77777777" w:rsidTr="00685C30">
        <w:trPr>
          <w:trHeight w:val="521"/>
        </w:trPr>
        <w:tc>
          <w:tcPr>
            <w:tcW w:w="9265" w:type="dxa"/>
          </w:tcPr>
          <w:p w14:paraId="2F1843DE" w14:textId="77777777" w:rsidR="0071133B" w:rsidRPr="00E42FA9" w:rsidRDefault="0071133B" w:rsidP="00685C30">
            <w:pPr>
              <w:spacing w:before="0" w:after="0" w:line="240" w:lineRule="auto"/>
              <w:rPr>
                <w:b/>
                <w:bCs/>
              </w:rPr>
            </w:pPr>
            <w:r w:rsidRPr="00E42FA9">
              <w:rPr>
                <w:b/>
                <w:bCs/>
              </w:rPr>
              <w:t>Summary of change:</w:t>
            </w:r>
          </w:p>
          <w:p w14:paraId="50F05C16" w14:textId="77777777" w:rsidR="0071133B" w:rsidRPr="00E42FA9" w:rsidRDefault="0071133B" w:rsidP="00685C30">
            <w:pPr>
              <w:spacing w:before="0" w:after="0" w:line="240" w:lineRule="auto"/>
              <w:rPr>
                <w:rFonts w:eastAsiaTheme="minorEastAsia"/>
                <w:lang w:eastAsia="zh-CN"/>
              </w:rPr>
            </w:pPr>
            <w:r w:rsidRPr="00E42FA9">
              <w:rPr>
                <w:rFonts w:eastAsiaTheme="minorEastAsia"/>
                <w:lang w:eastAsia="zh-CN"/>
              </w:rPr>
              <w:t>Clarify that HARQ feedback of cancelled SPS PDSCH by non-active period of RRC-based cell DTX is not transmitted by UE.</w:t>
            </w:r>
          </w:p>
        </w:tc>
      </w:tr>
      <w:tr w:rsidR="0071133B" w:rsidRPr="00E42FA9" w14:paraId="530C52BC" w14:textId="77777777" w:rsidTr="00685C30">
        <w:trPr>
          <w:trHeight w:val="737"/>
        </w:trPr>
        <w:tc>
          <w:tcPr>
            <w:tcW w:w="9265" w:type="dxa"/>
          </w:tcPr>
          <w:p w14:paraId="7B62DC15" w14:textId="77777777" w:rsidR="0071133B" w:rsidRPr="00E42FA9" w:rsidRDefault="0071133B" w:rsidP="00685C30">
            <w:pPr>
              <w:spacing w:before="0" w:after="0" w:line="240" w:lineRule="auto"/>
              <w:rPr>
                <w:b/>
                <w:bCs/>
              </w:rPr>
            </w:pPr>
            <w:r w:rsidRPr="00E42FA9">
              <w:rPr>
                <w:b/>
                <w:bCs/>
              </w:rPr>
              <w:t>Consequences if not adopted:</w:t>
            </w:r>
          </w:p>
          <w:p w14:paraId="1AA1FA4E" w14:textId="77777777" w:rsidR="0071133B" w:rsidRPr="00E42FA9" w:rsidRDefault="0071133B" w:rsidP="00685C30">
            <w:pPr>
              <w:spacing w:before="0" w:after="0" w:line="240" w:lineRule="auto"/>
            </w:pPr>
            <w:r w:rsidRPr="00E42FA9">
              <w:rPr>
                <w:rFonts w:eastAsiaTheme="minorEastAsia"/>
                <w:lang w:eastAsia="zh-CN"/>
              </w:rPr>
              <w:t>UE will report unnecessary HARQ feedback that results in large power consumption especially the HARQ feedback is transmitted in non-active period of UE DRX.</w:t>
            </w:r>
          </w:p>
        </w:tc>
      </w:tr>
      <w:tr w:rsidR="0071133B" w:rsidRPr="00E42FA9" w14:paraId="24136398" w14:textId="77777777" w:rsidTr="00685C30">
        <w:trPr>
          <w:trHeight w:val="3581"/>
        </w:trPr>
        <w:tc>
          <w:tcPr>
            <w:tcW w:w="9265" w:type="dxa"/>
          </w:tcPr>
          <w:p w14:paraId="1ACECC51" w14:textId="77777777" w:rsidR="0071133B" w:rsidRPr="00E42FA9" w:rsidRDefault="0071133B" w:rsidP="00685C30">
            <w:pPr>
              <w:spacing w:before="0" w:after="0" w:line="240" w:lineRule="auto"/>
              <w:rPr>
                <w:b/>
                <w:bCs/>
              </w:rPr>
            </w:pPr>
            <w:r w:rsidRPr="00E42FA9">
              <w:rPr>
                <w:b/>
                <w:bCs/>
              </w:rPr>
              <w:t>9.1.2</w:t>
            </w:r>
            <w:r w:rsidRPr="00E42FA9">
              <w:rPr>
                <w:b/>
                <w:bCs/>
              </w:rPr>
              <w:tab/>
              <w:t>Type-1 HARQ-ACK codebook determination</w:t>
            </w:r>
          </w:p>
          <w:p w14:paraId="0A8106FC" w14:textId="77777777" w:rsidR="0071133B" w:rsidRPr="00E42FA9" w:rsidRDefault="0071133B" w:rsidP="00685C30">
            <w:pPr>
              <w:spacing w:before="0" w:after="0" w:line="240" w:lineRule="auto"/>
              <w:jc w:val="center"/>
              <w:rPr>
                <w:rFonts w:eastAsiaTheme="minorEastAsia"/>
              </w:rPr>
            </w:pPr>
            <w:r w:rsidRPr="00E42FA9">
              <w:rPr>
                <w:color w:val="FF0000"/>
              </w:rPr>
              <w:t>*** Unchanged text omitted ***</w:t>
            </w:r>
          </w:p>
          <w:p w14:paraId="12F5B6EF" w14:textId="77777777" w:rsidR="0071133B" w:rsidRPr="00E42FA9" w:rsidRDefault="0071133B" w:rsidP="00685C30">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7777A9F1" w14:textId="77777777" w:rsidR="0071133B" w:rsidRPr="00E42FA9" w:rsidRDefault="0071133B" w:rsidP="00685C30">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w:t>
            </w:r>
            <w:proofErr w:type="gramStart"/>
            <w:r w:rsidRPr="00E42FA9">
              <w:t>UE</w:t>
            </w:r>
            <w:proofErr w:type="gramEnd"/>
          </w:p>
          <w:p w14:paraId="44BF6874" w14:textId="77777777" w:rsidR="0071133B" w:rsidRPr="00E42FA9" w:rsidRDefault="0071133B" w:rsidP="00685C30">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7E17052D" w14:textId="77777777" w:rsidR="0071133B" w:rsidRPr="00E42FA9" w:rsidRDefault="0071133B" w:rsidP="00685C30">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w:t>
            </w:r>
            <w:proofErr w:type="gramStart"/>
            <w:r w:rsidRPr="00E42FA9">
              <w:t>PUCCH</w:t>
            </w:r>
            <w:proofErr w:type="gramEnd"/>
          </w:p>
          <w:p w14:paraId="542E83C9" w14:textId="77777777" w:rsidR="0071133B" w:rsidRPr="00E42FA9" w:rsidRDefault="0071133B" w:rsidP="00685C30">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w:t>
            </w:r>
            <w:proofErr w:type="gramStart"/>
            <w:r w:rsidRPr="00E42FA9">
              <w:t>index</w:t>
            </w:r>
            <w:proofErr w:type="gramEnd"/>
          </w:p>
          <w:p w14:paraId="17829A5A" w14:textId="77777777" w:rsidR="0071133B" w:rsidRPr="00E42FA9" w:rsidRDefault="0071133B" w:rsidP="00685C30">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w:t>
            </w:r>
            <w:proofErr w:type="gramStart"/>
            <w:r w:rsidRPr="00E42FA9">
              <w:rPr>
                <w:lang w:eastAsia="zh-CN"/>
              </w:rPr>
              <w:t>cell</w:t>
            </w:r>
            <w:proofErr w:type="gramEnd"/>
          </w:p>
          <w:p w14:paraId="08682A7E" w14:textId="77777777" w:rsidR="0071133B" w:rsidRPr="00E42FA9" w:rsidRDefault="0071133B" w:rsidP="00685C30">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1F32D54E" w14:textId="77777777" w:rsidR="0071133B" w:rsidRPr="00E42FA9" w:rsidRDefault="0071133B" w:rsidP="00685C30">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w:t>
            </w:r>
            <w:proofErr w:type="gramStart"/>
            <w:r w:rsidRPr="00E42FA9">
              <w:rPr>
                <w:sz w:val="20"/>
                <w:szCs w:val="20"/>
                <w:lang w:eastAsia="zh-CN"/>
              </w:rPr>
              <w:t>configurations</w:t>
            </w:r>
            <w:proofErr w:type="gramEnd"/>
            <w:r w:rsidRPr="00E42FA9">
              <w:rPr>
                <w:sz w:val="20"/>
                <w:szCs w:val="20"/>
                <w:lang w:eastAsia="zh-CN"/>
              </w:rPr>
              <w:t xml:space="preserve"> </w:t>
            </w:r>
          </w:p>
          <w:p w14:paraId="7C2DC748" w14:textId="77777777" w:rsidR="0071133B" w:rsidRPr="00E42FA9" w:rsidRDefault="0071133B" w:rsidP="00685C30">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03430CF8" w14:textId="77777777" w:rsidR="0071133B" w:rsidRPr="00E42FA9" w:rsidRDefault="0071133B" w:rsidP="00685C30">
            <w:pPr>
              <w:pStyle w:val="B3"/>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w:t>
            </w:r>
            <w:proofErr w:type="gramStart"/>
            <w:r w:rsidRPr="00E42FA9">
              <w:rPr>
                <w:lang w:eastAsia="zh-CN"/>
              </w:rPr>
              <w:t>index</w:t>
            </w:r>
            <w:proofErr w:type="gramEnd"/>
            <w:r w:rsidRPr="00E42FA9">
              <w:rPr>
                <w:lang w:eastAsia="zh-CN"/>
              </w:rPr>
              <w:t xml:space="preserve"> </w:t>
            </w:r>
          </w:p>
          <w:p w14:paraId="3E554AA7" w14:textId="77777777" w:rsidR="0071133B" w:rsidRPr="00E42FA9" w:rsidRDefault="0071133B" w:rsidP="00685C30">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91DCA3A" w14:textId="77777777" w:rsidR="0071133B" w:rsidRPr="00E42FA9" w:rsidRDefault="0071133B" w:rsidP="00685C30">
            <w:pPr>
              <w:pStyle w:val="B5"/>
              <w:spacing w:before="0" w:after="0" w:line="240" w:lineRule="auto"/>
            </w:pPr>
            <w:r w:rsidRPr="00E42FA9">
              <w:t>if {</w:t>
            </w:r>
          </w:p>
          <w:p w14:paraId="36E3F095" w14:textId="77777777" w:rsidR="0071133B" w:rsidRPr="00E42FA9" w:rsidRDefault="0071133B" w:rsidP="00685C30">
            <w:pPr>
              <w:pStyle w:val="B5"/>
              <w:spacing w:before="0" w:after="0" w:line="240" w:lineRule="auto"/>
              <w:ind w:left="1701" w:firstLine="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w:t>
            </w:r>
            <w:r w:rsidRPr="0071133B">
              <w:rPr>
                <w:color w:val="C00000"/>
                <w:u w:val="single"/>
                <w:lang w:eastAsia="zh-CN"/>
              </w:rPr>
              <w:t xml:space="preserve">or due to overlapping with non-active period of cell DTX if </w:t>
            </w:r>
            <w:proofErr w:type="spellStart"/>
            <w:r w:rsidRPr="0071133B">
              <w:rPr>
                <w:i/>
                <w:iCs/>
                <w:color w:val="C00000"/>
                <w:u w:val="single"/>
                <w:lang w:eastAsia="zh-CN"/>
              </w:rPr>
              <w:t>cellDTXConfig</w:t>
            </w:r>
            <w:proofErr w:type="spellEnd"/>
            <w:r w:rsidRPr="0071133B">
              <w:rPr>
                <w:color w:val="C00000"/>
                <w:u w:val="single"/>
                <w:lang w:eastAsia="zh-CN"/>
              </w:rPr>
              <w:t xml:space="preserve"> is provided and </w:t>
            </w:r>
            <w:proofErr w:type="spellStart"/>
            <w:r w:rsidRPr="0071133B">
              <w:rPr>
                <w:color w:val="C00000"/>
                <w:u w:val="single"/>
                <w:lang w:eastAsia="zh-CN"/>
              </w:rPr>
              <w:t>positionInDCI-cellDTRX</w:t>
            </w:r>
            <w:proofErr w:type="spellEnd"/>
            <w:r w:rsidRPr="0071133B">
              <w:rPr>
                <w:color w:val="C00000"/>
                <w:u w:val="single"/>
                <w:lang w:eastAsia="zh-CN"/>
              </w:rPr>
              <w:t xml:space="preserve"> is not provided for the serving cell </w:t>
            </w:r>
            <w:r w:rsidRPr="00E42FA9">
              <w:rPr>
                <w:lang w:eastAsia="zh-CN"/>
              </w:rPr>
              <w:t>and</w:t>
            </w:r>
          </w:p>
          <w:p w14:paraId="619151FA" w14:textId="77777777" w:rsidR="0071133B" w:rsidRPr="00E42FA9" w:rsidRDefault="0071133B" w:rsidP="00685C30">
            <w:pPr>
              <w:pStyle w:val="B5"/>
              <w:spacing w:before="0" w:after="0" w:line="240" w:lineRule="auto"/>
              <w:ind w:left="1701" w:hanging="1"/>
              <w:rPr>
                <w:rFonts w:eastAsia="Batang"/>
              </w:rPr>
            </w:pPr>
            <w:r w:rsidRPr="00E42FA9">
              <w:rPr>
                <w:rFonts w:eastAsia="Batang"/>
              </w:rPr>
              <w:t xml:space="preserve">HARQ-ACK information for the SPS PDSCH is associated with the </w:t>
            </w:r>
            <w:proofErr w:type="gramStart"/>
            <w:r w:rsidRPr="00E42FA9">
              <w:rPr>
                <w:rFonts w:eastAsia="Batang"/>
              </w:rPr>
              <w:t>PUCCH</w:t>
            </w:r>
            <w:proofErr w:type="gramEnd"/>
          </w:p>
          <w:p w14:paraId="1F02D976" w14:textId="77777777" w:rsidR="0071133B" w:rsidRPr="00E42FA9" w:rsidRDefault="0071133B" w:rsidP="00685C30">
            <w:pPr>
              <w:pStyle w:val="B5"/>
              <w:spacing w:before="0" w:after="0" w:line="240" w:lineRule="auto"/>
              <w:ind w:left="1701" w:hanging="1"/>
            </w:pPr>
            <w:r w:rsidRPr="00E42FA9">
              <w:rPr>
                <w:rFonts w:eastAsia="Batang"/>
              </w:rPr>
              <w:t>}</w:t>
            </w:r>
          </w:p>
          <w:p w14:paraId="4B5D3E16" w14:textId="77777777" w:rsidR="0071133B" w:rsidRPr="00E42FA9" w:rsidRDefault="0071133B" w:rsidP="00685C30">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E42FA9">
              <w:t xml:space="preserve"> </w:t>
            </w:r>
            <w:r w:rsidRPr="00E42FA9">
              <w:rPr>
                <w:lang w:eastAsia="zh-CN"/>
              </w:rPr>
              <w:t>=</w:t>
            </w:r>
            <w:r w:rsidRPr="00E42FA9">
              <w:t xml:space="preserve"> HARQ-ACK information bit for this SPS PDSCH reception </w:t>
            </w:r>
          </w:p>
          <w:p w14:paraId="5323B100" w14:textId="77777777" w:rsidR="0071133B" w:rsidRPr="00E42FA9" w:rsidRDefault="0071133B" w:rsidP="00685C30">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1B4A3321" w14:textId="77777777" w:rsidR="0071133B" w:rsidRPr="00E42FA9" w:rsidRDefault="0071133B" w:rsidP="00685C30">
            <w:pPr>
              <w:pStyle w:val="B5"/>
              <w:spacing w:before="0" w:after="0" w:line="240" w:lineRule="auto"/>
            </w:pPr>
            <w:r w:rsidRPr="00E42FA9">
              <w:t>end if</w:t>
            </w:r>
          </w:p>
          <w:p w14:paraId="08984292" w14:textId="77777777" w:rsidR="0071133B" w:rsidRPr="00E42FA9" w:rsidRDefault="0071133B" w:rsidP="00685C30">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Pr="00E42FA9">
              <w:t>;</w:t>
            </w:r>
          </w:p>
          <w:p w14:paraId="543E9CC0" w14:textId="77777777" w:rsidR="0071133B" w:rsidRPr="00E42FA9" w:rsidRDefault="0071133B" w:rsidP="00685C30">
            <w:pPr>
              <w:pStyle w:val="B4"/>
              <w:spacing w:before="0" w:after="0" w:line="240" w:lineRule="auto"/>
            </w:pPr>
            <w:r w:rsidRPr="00E42FA9">
              <w:t>end while</w:t>
            </w:r>
          </w:p>
          <w:p w14:paraId="0110570F" w14:textId="77777777" w:rsidR="0071133B" w:rsidRPr="00E42FA9" w:rsidRDefault="0071133B" w:rsidP="00685C30">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6AE87DBD" w14:textId="77777777" w:rsidR="0071133B" w:rsidRPr="00E42FA9" w:rsidRDefault="0071133B" w:rsidP="00685C30">
            <w:pPr>
              <w:pStyle w:val="B2"/>
              <w:spacing w:before="0" w:after="0" w:line="240" w:lineRule="auto"/>
              <w:rPr>
                <w:sz w:val="20"/>
                <w:szCs w:val="20"/>
              </w:rPr>
            </w:pPr>
            <w:r w:rsidRPr="00E42FA9">
              <w:rPr>
                <w:sz w:val="20"/>
                <w:szCs w:val="20"/>
              </w:rPr>
              <w:t>end while</w:t>
            </w:r>
          </w:p>
          <w:p w14:paraId="742CAAB4" w14:textId="77777777" w:rsidR="0071133B" w:rsidRPr="00E42FA9" w:rsidRDefault="0071133B" w:rsidP="00685C30">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709DA81C" w14:textId="77777777" w:rsidR="0071133B" w:rsidRPr="00E42FA9" w:rsidRDefault="0071133B" w:rsidP="00685C30">
            <w:pPr>
              <w:spacing w:before="0" w:after="0" w:line="240" w:lineRule="auto"/>
            </w:pPr>
            <w:r w:rsidRPr="00E42FA9">
              <w:t>end while</w:t>
            </w:r>
          </w:p>
          <w:p w14:paraId="6B472997" w14:textId="77777777" w:rsidR="0071133B" w:rsidRPr="00E42FA9" w:rsidRDefault="0071133B" w:rsidP="00685C30">
            <w:pPr>
              <w:pStyle w:val="BodyText"/>
              <w:spacing w:before="0" w:after="0" w:line="240" w:lineRule="auto"/>
              <w:jc w:val="center"/>
              <w:rPr>
                <w:rFonts w:ascii="Times New Roman" w:hAnsi="Times New Roman"/>
                <w:szCs w:val="20"/>
                <w:lang w:eastAsia="zh-CN"/>
              </w:rPr>
            </w:pPr>
            <w:r w:rsidRPr="00E42FA9">
              <w:rPr>
                <w:rFonts w:ascii="Times New Roman" w:hAnsi="Times New Roman"/>
                <w:color w:val="FF0000"/>
                <w:szCs w:val="20"/>
              </w:rPr>
              <w:t>*** Unchanged text omitted ***</w:t>
            </w:r>
          </w:p>
        </w:tc>
      </w:tr>
    </w:tbl>
    <w:p w14:paraId="16E07AB0" w14:textId="77777777" w:rsidR="0071133B" w:rsidRPr="00E42FA9" w:rsidRDefault="0071133B" w:rsidP="0071133B">
      <w:pPr>
        <w:spacing w:after="0" w:line="240" w:lineRule="auto"/>
      </w:pPr>
    </w:p>
    <w:p w14:paraId="5D336C41" w14:textId="77777777" w:rsidR="00EE3084" w:rsidRDefault="00EE3084" w:rsidP="00EF5F8F">
      <w:pPr>
        <w:pStyle w:val="BodyText"/>
        <w:tabs>
          <w:tab w:val="left" w:pos="1480"/>
        </w:tabs>
        <w:spacing w:after="0" w:line="240" w:lineRule="auto"/>
        <w:rPr>
          <w:rFonts w:ascii="Times New Roman" w:hAnsi="Times New Roman"/>
          <w:szCs w:val="20"/>
          <w:lang w:eastAsia="zh-CN"/>
        </w:rPr>
      </w:pPr>
    </w:p>
    <w:p w14:paraId="365AB736" w14:textId="30062B7B" w:rsidR="00665D07" w:rsidRPr="00EE3084" w:rsidRDefault="00665D07" w:rsidP="00665D07">
      <w:pPr>
        <w:pStyle w:val="Heading5"/>
        <w:rPr>
          <w:rFonts w:eastAsiaTheme="minorEastAsia"/>
          <w:lang w:eastAsia="ko-KR"/>
        </w:rPr>
      </w:pPr>
      <w:r w:rsidRPr="00EE3084">
        <w:rPr>
          <w:rFonts w:eastAsiaTheme="minorEastAsia"/>
          <w:lang w:eastAsia="ko-KR"/>
        </w:rPr>
        <w:t>TP #3-</w:t>
      </w:r>
      <w:r>
        <w:rPr>
          <w:rFonts w:eastAsiaTheme="minorEastAsia"/>
          <w:lang w:eastAsia="ko-KR"/>
        </w:rPr>
        <w:t>2</w:t>
      </w:r>
    </w:p>
    <w:p w14:paraId="51335D18" w14:textId="77777777" w:rsidR="00665D07" w:rsidRPr="00E42FA9" w:rsidRDefault="00665D07" w:rsidP="008A67E0">
      <w:pPr>
        <w:pStyle w:val="ListParagraph"/>
        <w:numPr>
          <w:ilvl w:val="0"/>
          <w:numId w:val="46"/>
        </w:numPr>
        <w:spacing w:line="240" w:lineRule="auto"/>
      </w:pPr>
      <w:r>
        <w:t>Adopt the following TP for TS38.213</w:t>
      </w:r>
    </w:p>
    <w:tbl>
      <w:tblPr>
        <w:tblStyle w:val="TableGrid"/>
        <w:tblW w:w="0" w:type="auto"/>
        <w:tblLook w:val="04A0" w:firstRow="1" w:lastRow="0" w:firstColumn="1" w:lastColumn="0" w:noHBand="0" w:noVBand="1"/>
      </w:tblPr>
      <w:tblGrid>
        <w:gridCol w:w="9350"/>
      </w:tblGrid>
      <w:tr w:rsidR="00665D07" w14:paraId="1F094E8B" w14:textId="77777777" w:rsidTr="00665D07">
        <w:tc>
          <w:tcPr>
            <w:tcW w:w="9350" w:type="dxa"/>
          </w:tcPr>
          <w:p w14:paraId="3E8EF8C2" w14:textId="77777777" w:rsidR="00665D07" w:rsidRPr="00665D07" w:rsidRDefault="00665D07" w:rsidP="00665D07">
            <w:pPr>
              <w:pStyle w:val="BodyText"/>
              <w:tabs>
                <w:tab w:val="left" w:pos="1480"/>
              </w:tabs>
              <w:spacing w:after="0" w:line="240" w:lineRule="auto"/>
              <w:rPr>
                <w:rFonts w:ascii="Times New Roman" w:hAnsi="Times New Roman"/>
                <w:b/>
                <w:bCs/>
                <w:szCs w:val="20"/>
                <w:lang w:eastAsia="zh-CN"/>
              </w:rPr>
            </w:pPr>
            <w:r w:rsidRPr="00665D07">
              <w:rPr>
                <w:rFonts w:ascii="Times New Roman" w:hAnsi="Times New Roman"/>
                <w:b/>
                <w:bCs/>
                <w:szCs w:val="20"/>
                <w:lang w:eastAsia="zh-CN"/>
              </w:rPr>
              <w:lastRenderedPageBreak/>
              <w:t>Reason for change:</w:t>
            </w:r>
          </w:p>
          <w:p w14:paraId="0DE9F6C2" w14:textId="77777777" w:rsidR="00665D07" w:rsidRPr="00665D07" w:rsidRDefault="00665D07" w:rsidP="00665D07">
            <w:pPr>
              <w:pStyle w:val="BodyText"/>
              <w:tabs>
                <w:tab w:val="left" w:pos="1480"/>
              </w:tabs>
              <w:spacing w:after="0" w:line="240" w:lineRule="auto"/>
              <w:rPr>
                <w:rFonts w:ascii="Times New Roman" w:hAnsi="Times New Roman"/>
                <w:szCs w:val="20"/>
                <w:lang w:eastAsia="zh-CN"/>
              </w:rPr>
            </w:pPr>
            <w:r w:rsidRPr="00665D07">
              <w:rPr>
                <w:rFonts w:ascii="Times New Roman" w:hAnsi="Times New Roman"/>
                <w:szCs w:val="20"/>
                <w:lang w:eastAsia="zh-CN"/>
              </w:rPr>
              <w:t xml:space="preserve">The UE behavior to handle Rel-18 CG PUSCH TOs during the non-active periods of cell DRX is not clear in the current Rel-18 RAN1 specification.  </w:t>
            </w:r>
          </w:p>
          <w:p w14:paraId="63AC2081" w14:textId="77777777" w:rsidR="00665D07" w:rsidRPr="00665D07" w:rsidRDefault="00665D07" w:rsidP="00665D07">
            <w:pPr>
              <w:pStyle w:val="BodyText"/>
              <w:tabs>
                <w:tab w:val="left" w:pos="1480"/>
              </w:tabs>
              <w:spacing w:after="0" w:line="240" w:lineRule="auto"/>
              <w:rPr>
                <w:rFonts w:ascii="Times New Roman" w:hAnsi="Times New Roman"/>
                <w:b/>
                <w:bCs/>
                <w:szCs w:val="20"/>
                <w:lang w:eastAsia="zh-CN"/>
              </w:rPr>
            </w:pPr>
            <w:r w:rsidRPr="00665D07">
              <w:rPr>
                <w:rFonts w:ascii="Times New Roman" w:hAnsi="Times New Roman"/>
                <w:b/>
                <w:bCs/>
                <w:szCs w:val="20"/>
                <w:lang w:eastAsia="zh-CN"/>
              </w:rPr>
              <w:t>Summary of change:</w:t>
            </w:r>
          </w:p>
          <w:p w14:paraId="5D67DF43" w14:textId="77777777" w:rsidR="00665D07" w:rsidRPr="00665D07" w:rsidRDefault="00665D07" w:rsidP="00665D07">
            <w:pPr>
              <w:pStyle w:val="BodyText"/>
              <w:tabs>
                <w:tab w:val="left" w:pos="1480"/>
              </w:tabs>
              <w:spacing w:after="0" w:line="240" w:lineRule="auto"/>
              <w:rPr>
                <w:rFonts w:ascii="Times New Roman" w:hAnsi="Times New Roman"/>
                <w:szCs w:val="20"/>
                <w:lang w:eastAsia="zh-CN"/>
              </w:rPr>
            </w:pPr>
            <w:r w:rsidRPr="00665D07">
              <w:rPr>
                <w:rFonts w:ascii="Times New Roman" w:hAnsi="Times New Roman"/>
                <w:szCs w:val="20"/>
                <w:lang w:eastAsia="zh-CN"/>
              </w:rPr>
              <w:t xml:space="preserve">Clarify that the UE can use CG PUSCH TOs that </w:t>
            </w:r>
            <w:proofErr w:type="gramStart"/>
            <w:r w:rsidRPr="00665D07">
              <w:rPr>
                <w:rFonts w:ascii="Times New Roman" w:hAnsi="Times New Roman"/>
                <w:szCs w:val="20"/>
                <w:lang w:eastAsia="zh-CN"/>
              </w:rPr>
              <w:t>are located in</w:t>
            </w:r>
            <w:proofErr w:type="gramEnd"/>
            <w:r w:rsidRPr="00665D07">
              <w:rPr>
                <w:rFonts w:ascii="Times New Roman" w:hAnsi="Times New Roman"/>
                <w:szCs w:val="20"/>
                <w:lang w:eastAsia="zh-CN"/>
              </w:rPr>
              <w:t xml:space="preserve"> the non-active periods of cell DRX while there is a UTO-UCI indicates value ‘0’ for the corresponding CG PUSCH TO.</w:t>
            </w:r>
          </w:p>
          <w:p w14:paraId="74ECE47B" w14:textId="77777777" w:rsidR="00665D07" w:rsidRPr="00665D07" w:rsidRDefault="00665D07" w:rsidP="00665D07">
            <w:pPr>
              <w:pStyle w:val="BodyText"/>
              <w:tabs>
                <w:tab w:val="left" w:pos="1480"/>
              </w:tabs>
              <w:spacing w:after="0" w:line="240" w:lineRule="auto"/>
              <w:rPr>
                <w:rFonts w:ascii="Times New Roman" w:hAnsi="Times New Roman"/>
                <w:b/>
                <w:bCs/>
                <w:szCs w:val="20"/>
                <w:lang w:eastAsia="zh-CN"/>
              </w:rPr>
            </w:pPr>
            <w:r w:rsidRPr="00665D07">
              <w:rPr>
                <w:rFonts w:ascii="Times New Roman" w:hAnsi="Times New Roman"/>
                <w:b/>
                <w:bCs/>
                <w:szCs w:val="20"/>
                <w:lang w:eastAsia="zh-CN"/>
              </w:rPr>
              <w:t>Consequence if not approved:</w:t>
            </w:r>
          </w:p>
          <w:p w14:paraId="682643F0" w14:textId="3F06260A" w:rsidR="00665D07" w:rsidRDefault="00665D07" w:rsidP="00665D07">
            <w:pPr>
              <w:pStyle w:val="BodyText"/>
              <w:tabs>
                <w:tab w:val="left" w:pos="1480"/>
              </w:tabs>
              <w:spacing w:after="0" w:line="240" w:lineRule="auto"/>
              <w:rPr>
                <w:rFonts w:ascii="Times New Roman" w:hAnsi="Times New Roman"/>
                <w:szCs w:val="20"/>
                <w:lang w:eastAsia="zh-CN"/>
              </w:rPr>
            </w:pPr>
            <w:r w:rsidRPr="00665D07">
              <w:rPr>
                <w:rFonts w:ascii="Times New Roman" w:hAnsi="Times New Roman"/>
                <w:szCs w:val="20"/>
                <w:lang w:eastAsia="zh-CN"/>
              </w:rPr>
              <w:t xml:space="preserve">UE </w:t>
            </w:r>
            <w:proofErr w:type="spellStart"/>
            <w:r w:rsidRPr="00665D07">
              <w:rPr>
                <w:rFonts w:ascii="Times New Roman" w:hAnsi="Times New Roman"/>
                <w:szCs w:val="20"/>
                <w:lang w:eastAsia="zh-CN"/>
              </w:rPr>
              <w:t>behaviour</w:t>
            </w:r>
            <w:proofErr w:type="spellEnd"/>
            <w:r w:rsidRPr="00665D07">
              <w:rPr>
                <w:rFonts w:ascii="Times New Roman" w:hAnsi="Times New Roman"/>
                <w:szCs w:val="20"/>
                <w:lang w:eastAsia="zh-CN"/>
              </w:rPr>
              <w:t xml:space="preserve"> of handling CG PUSCH TOs will not be clear when these TOs </w:t>
            </w:r>
            <w:proofErr w:type="gramStart"/>
            <w:r w:rsidRPr="00665D07">
              <w:rPr>
                <w:rFonts w:ascii="Times New Roman" w:hAnsi="Times New Roman"/>
                <w:szCs w:val="20"/>
                <w:lang w:eastAsia="zh-CN"/>
              </w:rPr>
              <w:t>are located in</w:t>
            </w:r>
            <w:proofErr w:type="gramEnd"/>
            <w:r w:rsidRPr="00665D07">
              <w:rPr>
                <w:rFonts w:ascii="Times New Roman" w:hAnsi="Times New Roman"/>
                <w:szCs w:val="20"/>
                <w:lang w:eastAsia="zh-CN"/>
              </w:rPr>
              <w:t xml:space="preserve"> the non-active periods of cell DRX.</w:t>
            </w:r>
          </w:p>
        </w:tc>
      </w:tr>
      <w:tr w:rsidR="00665D07" w14:paraId="602BC12B" w14:textId="77777777" w:rsidTr="00665D07">
        <w:tc>
          <w:tcPr>
            <w:tcW w:w="9350" w:type="dxa"/>
          </w:tcPr>
          <w:p w14:paraId="60480567" w14:textId="77777777" w:rsidR="00665D07" w:rsidRPr="00E42FA9" w:rsidRDefault="00665D07" w:rsidP="00665D07">
            <w:pPr>
              <w:spacing w:before="0"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46043502" w14:textId="77777777" w:rsidR="00665D07" w:rsidRPr="00E42FA9" w:rsidRDefault="00665D07" w:rsidP="00665D07">
            <w:pPr>
              <w:spacing w:before="0" w:after="0" w:line="240" w:lineRule="auto"/>
              <w:rPr>
                <w:rFonts w:eastAsia="MS Mincho"/>
                <w:color w:val="FF0000"/>
                <w:lang w:val="x-none" w:eastAsia="zh-CN"/>
              </w:rPr>
            </w:pPr>
            <w:r w:rsidRPr="00E42FA9">
              <w:t>9.3.1</w:t>
            </w:r>
            <w:r w:rsidRPr="00E42FA9">
              <w:tab/>
              <w:t>UE procedure for reporting UTO-UCI</w:t>
            </w:r>
          </w:p>
          <w:p w14:paraId="2A72597B" w14:textId="77777777" w:rsidR="00665D07" w:rsidRPr="00E42FA9" w:rsidRDefault="00665D07" w:rsidP="00665D07">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7FDF8FA8" w14:textId="77777777" w:rsidR="00665D07" w:rsidRPr="00E42FA9" w:rsidRDefault="00665D07" w:rsidP="00665D07">
            <w:pPr>
              <w:pStyle w:val="0Maintext"/>
              <w:adjustRightInd w:val="0"/>
              <w:snapToGrid w:val="0"/>
              <w:spacing w:before="0" w:after="0" w:afterAutospacing="0" w:line="240" w:lineRule="auto"/>
              <w:rPr>
                <w:rFonts w:eastAsiaTheme="minorEastAsia" w:cs="Times New Roman"/>
                <w:lang w:eastAsia="zh-CN"/>
              </w:rPr>
            </w:pPr>
            <w:r w:rsidRPr="00E42FA9">
              <w:rPr>
                <w:rFonts w:eastAsiaTheme="minorEastAsia" w:cs="Times New Roman"/>
                <w:lang w:eastAsia="zh-CN"/>
              </w:rPr>
              <w:t xml:space="preserve">If the UE is provided </w:t>
            </w:r>
            <w:proofErr w:type="spellStart"/>
            <w:r w:rsidRPr="00E42FA9">
              <w:rPr>
                <w:rFonts w:eastAsiaTheme="minorEastAsia" w:cs="Times New Roman"/>
                <w:i/>
                <w:iCs/>
                <w:lang w:eastAsia="zh-CN"/>
              </w:rPr>
              <w:t>nrof_UTO_UCI</w:t>
            </w:r>
            <w:proofErr w:type="spellEnd"/>
            <w:r w:rsidRPr="00E42FA9">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in </w:t>
            </w:r>
            <w:proofErr w:type="spellStart"/>
            <w:r w:rsidRPr="00E42FA9">
              <w:rPr>
                <w:rFonts w:eastAsiaTheme="minorEastAsia" w:cs="Times New Roman"/>
                <w:i/>
                <w:iCs/>
                <w:lang w:eastAsia="zh-CN"/>
              </w:rPr>
              <w:t>configuredGrantConfig</w:t>
            </w:r>
            <w:proofErr w:type="spellEnd"/>
            <w:r w:rsidRPr="00E42FA9">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in each CG-PUSCH transmission for the CG-PUSCH configuration. </w:t>
            </w:r>
          </w:p>
          <w:p w14:paraId="3E972747" w14:textId="77777777" w:rsidR="00665D07" w:rsidRPr="00E42FA9" w:rsidRDefault="00665D07" w:rsidP="00665D07">
            <w:pPr>
              <w:pStyle w:val="0Maintext"/>
              <w:adjustRightInd w:val="0"/>
              <w:snapToGrid w:val="0"/>
              <w:spacing w:before="0" w:after="0" w:afterAutospacing="0" w:line="240" w:lineRule="auto"/>
              <w:rPr>
                <w:rFonts w:eastAsiaTheme="minorEastAsia" w:cs="Times New Roman"/>
                <w:lang w:eastAsia="zh-CN"/>
              </w:rPr>
            </w:pPr>
            <w:r w:rsidRPr="00E42FA9">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sidRPr="00E42FA9">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sidRPr="00E42FA9">
              <w:rPr>
                <w:rFonts w:eastAsiaTheme="minorEastAsia" w:cs="Times New Roman"/>
                <w:color w:val="FF0000"/>
                <w:lang w:eastAsia="zh-CN"/>
              </w:rPr>
              <w:t>If cell DRX is activated and the UE indicates by UTO-UCI the value of ‘0’ for the CG-PUSCH TO that is in the non-active periods of cell DRX, the UE may transmit CG-PUSCH</w:t>
            </w:r>
            <w:r w:rsidRPr="00E42FA9" w:rsidDel="007A1DCD">
              <w:rPr>
                <w:rFonts w:eastAsiaTheme="minorEastAsia" w:cs="Times New Roman"/>
                <w:color w:val="FF0000"/>
                <w:lang w:eastAsia="zh-CN"/>
              </w:rPr>
              <w:t xml:space="preserve"> </w:t>
            </w:r>
            <w:r w:rsidRPr="00E42FA9">
              <w:rPr>
                <w:rFonts w:eastAsiaTheme="minorEastAsia" w:cs="Times New Roman"/>
                <w:color w:val="FF0000"/>
                <w:lang w:eastAsia="zh-CN"/>
              </w:rPr>
              <w:t>on the corresponding CG-PUSCH TO.</w:t>
            </w:r>
          </w:p>
          <w:p w14:paraId="4316E3BE" w14:textId="6A423C61" w:rsidR="00665D07" w:rsidRPr="00665D07" w:rsidRDefault="00665D07" w:rsidP="00665D07">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tc>
      </w:tr>
    </w:tbl>
    <w:p w14:paraId="0845935F" w14:textId="77777777" w:rsidR="00EE3084" w:rsidRDefault="00EE3084" w:rsidP="00EF5F8F">
      <w:pPr>
        <w:pStyle w:val="BodyText"/>
        <w:tabs>
          <w:tab w:val="left" w:pos="1480"/>
        </w:tabs>
        <w:spacing w:after="0" w:line="240" w:lineRule="auto"/>
        <w:rPr>
          <w:rFonts w:ascii="Times New Roman" w:hAnsi="Times New Roman"/>
          <w:szCs w:val="20"/>
          <w:lang w:eastAsia="zh-CN"/>
        </w:rPr>
      </w:pPr>
    </w:p>
    <w:p w14:paraId="4AB27585" w14:textId="77777777" w:rsidR="00665D07" w:rsidRDefault="00665D07" w:rsidP="00EF5F8F">
      <w:pPr>
        <w:pStyle w:val="BodyText"/>
        <w:tabs>
          <w:tab w:val="left" w:pos="1480"/>
        </w:tabs>
        <w:spacing w:after="0" w:line="240" w:lineRule="auto"/>
        <w:rPr>
          <w:rFonts w:ascii="Times New Roman" w:hAnsi="Times New Roman"/>
          <w:szCs w:val="20"/>
          <w:lang w:eastAsia="zh-CN"/>
        </w:rPr>
      </w:pPr>
    </w:p>
    <w:p w14:paraId="5AF07C34" w14:textId="4A076EF7" w:rsidR="00665D07" w:rsidRPr="00EE3084" w:rsidRDefault="00665D07" w:rsidP="00665D07">
      <w:pPr>
        <w:pStyle w:val="Heading5"/>
        <w:rPr>
          <w:rFonts w:eastAsiaTheme="minorEastAsia"/>
          <w:lang w:eastAsia="ko-KR"/>
        </w:rPr>
      </w:pPr>
      <w:r w:rsidRPr="00EE3084">
        <w:rPr>
          <w:rFonts w:eastAsiaTheme="minorEastAsia"/>
          <w:lang w:eastAsia="ko-KR"/>
        </w:rPr>
        <w:t>TP #3-</w:t>
      </w:r>
      <w:r w:rsidR="003943F3">
        <w:rPr>
          <w:rFonts w:eastAsiaTheme="minorEastAsia"/>
          <w:lang w:eastAsia="ko-KR"/>
        </w:rPr>
        <w:t>3</w:t>
      </w:r>
    </w:p>
    <w:p w14:paraId="56D9CABB" w14:textId="77777777" w:rsidR="00665D07" w:rsidRPr="00E42FA9" w:rsidRDefault="00665D07" w:rsidP="008A67E0">
      <w:pPr>
        <w:pStyle w:val="ListParagraph"/>
        <w:numPr>
          <w:ilvl w:val="0"/>
          <w:numId w:val="46"/>
        </w:numPr>
        <w:spacing w:line="240" w:lineRule="auto"/>
      </w:pPr>
      <w:r>
        <w:t>Adopt the following TP for TS38.213</w:t>
      </w:r>
    </w:p>
    <w:tbl>
      <w:tblPr>
        <w:tblStyle w:val="TableGrid"/>
        <w:tblW w:w="0" w:type="auto"/>
        <w:tblLook w:val="04A0" w:firstRow="1" w:lastRow="0" w:firstColumn="1" w:lastColumn="0" w:noHBand="0" w:noVBand="1"/>
      </w:tblPr>
      <w:tblGrid>
        <w:gridCol w:w="9350"/>
      </w:tblGrid>
      <w:tr w:rsidR="00BE3EB8" w14:paraId="74DE3BBB" w14:textId="77777777" w:rsidTr="00BE3EB8">
        <w:tc>
          <w:tcPr>
            <w:tcW w:w="9350" w:type="dxa"/>
          </w:tcPr>
          <w:p w14:paraId="1BD01D65" w14:textId="77777777" w:rsidR="00BE3EB8" w:rsidRPr="00BE3EB8" w:rsidRDefault="00BE3EB8" w:rsidP="00BE3EB8">
            <w:pPr>
              <w:pStyle w:val="BodyText"/>
              <w:tabs>
                <w:tab w:val="left" w:pos="1480"/>
              </w:tabs>
              <w:spacing w:after="0" w:line="240" w:lineRule="auto"/>
              <w:rPr>
                <w:rFonts w:ascii="Times New Roman" w:hAnsi="Times New Roman"/>
                <w:b/>
                <w:bCs/>
                <w:szCs w:val="20"/>
                <w:lang w:eastAsia="zh-CN"/>
              </w:rPr>
            </w:pPr>
            <w:r w:rsidRPr="00BE3EB8">
              <w:rPr>
                <w:rFonts w:ascii="Times New Roman" w:hAnsi="Times New Roman"/>
                <w:b/>
                <w:bCs/>
                <w:szCs w:val="20"/>
                <w:lang w:eastAsia="zh-CN"/>
              </w:rPr>
              <w:t>Reason for change:</w:t>
            </w:r>
          </w:p>
          <w:p w14:paraId="1A045CB2" w14:textId="77777777" w:rsidR="00BE3EB8" w:rsidRPr="00BE3EB8" w:rsidRDefault="00BE3EB8" w:rsidP="00BE3EB8">
            <w:pPr>
              <w:pStyle w:val="BodyText"/>
              <w:tabs>
                <w:tab w:val="left" w:pos="1480"/>
              </w:tabs>
              <w:spacing w:after="0" w:line="240" w:lineRule="auto"/>
              <w:rPr>
                <w:rFonts w:ascii="Times New Roman" w:hAnsi="Times New Roman"/>
                <w:szCs w:val="20"/>
                <w:lang w:eastAsia="zh-CN"/>
              </w:rPr>
            </w:pPr>
            <w:r w:rsidRPr="00BE3EB8">
              <w:rPr>
                <w:rFonts w:ascii="Times New Roman" w:hAnsi="Times New Roman"/>
                <w:szCs w:val="20"/>
                <w:lang w:eastAsia="zh-CN"/>
              </w:rPr>
              <w:t>Handling the case where UCIs and/or PUSCHs overlap during the non-active periods of cell DRX, and part of the UCIs and/or PUSCHs are impacted by cell DRX is unclear.</w:t>
            </w:r>
          </w:p>
          <w:p w14:paraId="3464EA90" w14:textId="77777777" w:rsidR="00BE3EB8" w:rsidRPr="00BE3EB8" w:rsidRDefault="00BE3EB8" w:rsidP="00BE3EB8">
            <w:pPr>
              <w:pStyle w:val="BodyText"/>
              <w:tabs>
                <w:tab w:val="left" w:pos="1480"/>
              </w:tabs>
              <w:spacing w:after="0" w:line="240" w:lineRule="auto"/>
              <w:rPr>
                <w:rFonts w:ascii="Times New Roman" w:hAnsi="Times New Roman"/>
                <w:b/>
                <w:bCs/>
                <w:szCs w:val="20"/>
                <w:lang w:eastAsia="zh-CN"/>
              </w:rPr>
            </w:pPr>
            <w:r w:rsidRPr="00BE3EB8">
              <w:rPr>
                <w:rFonts w:ascii="Times New Roman" w:hAnsi="Times New Roman"/>
                <w:b/>
                <w:bCs/>
                <w:szCs w:val="20"/>
                <w:lang w:eastAsia="zh-CN"/>
              </w:rPr>
              <w:t>Summary of change:</w:t>
            </w:r>
          </w:p>
          <w:p w14:paraId="1E875E3F" w14:textId="77777777" w:rsidR="00BE3EB8" w:rsidRPr="00BE3EB8" w:rsidRDefault="00BE3EB8" w:rsidP="00BE3EB8">
            <w:pPr>
              <w:pStyle w:val="BodyText"/>
              <w:tabs>
                <w:tab w:val="left" w:pos="1480"/>
              </w:tabs>
              <w:spacing w:after="0" w:line="240" w:lineRule="auto"/>
              <w:rPr>
                <w:rFonts w:ascii="Times New Roman" w:hAnsi="Times New Roman"/>
                <w:szCs w:val="20"/>
                <w:lang w:eastAsia="zh-CN"/>
              </w:rPr>
            </w:pPr>
            <w:r w:rsidRPr="00BE3EB8">
              <w:rPr>
                <w:rFonts w:ascii="Times New Roman" w:hAnsi="Times New Roman"/>
                <w:szCs w:val="20"/>
                <w:lang w:eastAsia="zh-CN"/>
              </w:rPr>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4A3758C0" w14:textId="77777777" w:rsidR="00BE3EB8" w:rsidRPr="00BE3EB8" w:rsidRDefault="00BE3EB8" w:rsidP="00BE3EB8">
            <w:pPr>
              <w:pStyle w:val="BodyText"/>
              <w:tabs>
                <w:tab w:val="left" w:pos="1480"/>
              </w:tabs>
              <w:spacing w:after="0" w:line="240" w:lineRule="auto"/>
              <w:rPr>
                <w:rFonts w:ascii="Times New Roman" w:hAnsi="Times New Roman"/>
                <w:b/>
                <w:bCs/>
                <w:szCs w:val="20"/>
                <w:lang w:eastAsia="zh-CN"/>
              </w:rPr>
            </w:pPr>
            <w:r w:rsidRPr="00BE3EB8">
              <w:rPr>
                <w:rFonts w:ascii="Times New Roman" w:hAnsi="Times New Roman"/>
                <w:b/>
                <w:bCs/>
                <w:szCs w:val="20"/>
                <w:lang w:eastAsia="zh-CN"/>
              </w:rPr>
              <w:t>Consequence if not approved:</w:t>
            </w:r>
          </w:p>
          <w:p w14:paraId="277CABF9" w14:textId="48548AA0" w:rsidR="00BE3EB8" w:rsidRDefault="00BE3EB8" w:rsidP="00BE3EB8">
            <w:pPr>
              <w:pStyle w:val="BodyText"/>
              <w:tabs>
                <w:tab w:val="left" w:pos="1480"/>
              </w:tabs>
              <w:spacing w:after="0" w:line="240" w:lineRule="auto"/>
              <w:rPr>
                <w:rFonts w:ascii="Times New Roman" w:hAnsi="Times New Roman"/>
                <w:szCs w:val="20"/>
                <w:lang w:eastAsia="zh-CN"/>
              </w:rPr>
            </w:pPr>
            <w:r w:rsidRPr="00BE3EB8">
              <w:rPr>
                <w:rFonts w:ascii="Times New Roman" w:hAnsi="Times New Roman"/>
                <w:szCs w:val="20"/>
                <w:lang w:eastAsia="zh-CN"/>
              </w:rPr>
              <w:t>When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p>
        </w:tc>
      </w:tr>
      <w:tr w:rsidR="00BE3EB8" w14:paraId="68645769" w14:textId="77777777" w:rsidTr="00BE3EB8">
        <w:tc>
          <w:tcPr>
            <w:tcW w:w="9350" w:type="dxa"/>
          </w:tcPr>
          <w:p w14:paraId="699199E1" w14:textId="77777777" w:rsidR="00BE3EB8" w:rsidRPr="00E42FA9" w:rsidRDefault="00BE3EB8" w:rsidP="00BE3EB8">
            <w:pPr>
              <w:spacing w:before="0"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11C94633" w14:textId="77777777" w:rsidR="00BE3EB8" w:rsidRPr="00E42FA9" w:rsidRDefault="00BE3EB8" w:rsidP="00BE3EB8">
            <w:pPr>
              <w:spacing w:before="0" w:after="0" w:line="240" w:lineRule="auto"/>
              <w:rPr>
                <w:rFonts w:eastAsia="MS Mincho"/>
                <w:color w:val="FF0000"/>
                <w:lang w:val="x-none" w:eastAsia="zh-CN"/>
              </w:rPr>
            </w:pPr>
            <w:r w:rsidRPr="00E42FA9">
              <w:t>9.2.5</w:t>
            </w:r>
            <w:r w:rsidRPr="00E42FA9">
              <w:tab/>
              <w:t xml:space="preserve">UE procedure for reporting multiple UCI </w:t>
            </w:r>
            <w:proofErr w:type="gramStart"/>
            <w:r w:rsidRPr="00E42FA9">
              <w:t>types</w:t>
            </w:r>
            <w:proofErr w:type="gramEnd"/>
          </w:p>
          <w:p w14:paraId="7196D6DC" w14:textId="77777777" w:rsidR="00BE3EB8" w:rsidRPr="00E42FA9" w:rsidRDefault="00BE3EB8" w:rsidP="00BE3EB8">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42BDA8F0" w14:textId="77777777" w:rsidR="00BE3EB8" w:rsidRPr="00E42FA9" w:rsidRDefault="00BE3EB8" w:rsidP="00BE3EB8">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w:t>
            </w:r>
            <w:r w:rsidRPr="00E42FA9">
              <w:rPr>
                <w:rFonts w:eastAsiaTheme="minorEastAsia" w:cs="Times New Roman"/>
                <w:lang w:eastAsia="zh-CN"/>
              </w:rPr>
              <w:lastRenderedPageBreak/>
              <w:t>PUSCH satisfies the first of the previous timeline conditions with the exception that components associated to a SCS configuration for a PDCCH scheduling a PDSCH or a PUSCH are absent from the timeline conditions.</w:t>
            </w:r>
          </w:p>
          <w:p w14:paraId="0106D223" w14:textId="77777777" w:rsidR="00BE3EB8" w:rsidRPr="00E42FA9" w:rsidRDefault="00BE3EB8" w:rsidP="00BE3EB8">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7DB83F1C" w14:textId="77777777" w:rsidR="00BE3EB8" w:rsidRPr="00E42FA9" w:rsidRDefault="00BE3EB8" w:rsidP="00BE3EB8">
            <w:pPr>
              <w:pStyle w:val="0Maintext"/>
              <w:adjustRightInd w:val="0"/>
              <w:snapToGrid w:val="0"/>
              <w:spacing w:before="0" w:after="0" w:afterAutospacing="0" w:line="240" w:lineRule="auto"/>
              <w:ind w:firstLine="0"/>
              <w:rPr>
                <w:rFonts w:eastAsiaTheme="minorEastAsia" w:cs="Times New Roman"/>
                <w:color w:val="FF0000"/>
                <w:lang w:eastAsia="zh-CN"/>
              </w:rPr>
            </w:pPr>
            <w:r w:rsidRPr="00E42FA9">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205A106F" w14:textId="77777777" w:rsidR="00BE3EB8" w:rsidRPr="00E42FA9" w:rsidRDefault="00BE3EB8" w:rsidP="00BE3EB8">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0CA671B1" w14:textId="77777777" w:rsidR="00BE3EB8" w:rsidRDefault="00BE3EB8" w:rsidP="00EF5F8F">
            <w:pPr>
              <w:pStyle w:val="BodyText"/>
              <w:tabs>
                <w:tab w:val="left" w:pos="1480"/>
              </w:tabs>
              <w:spacing w:after="0" w:line="240" w:lineRule="auto"/>
              <w:rPr>
                <w:rFonts w:ascii="Times New Roman" w:hAnsi="Times New Roman"/>
                <w:szCs w:val="20"/>
                <w:lang w:eastAsia="zh-CN"/>
              </w:rPr>
            </w:pPr>
          </w:p>
        </w:tc>
      </w:tr>
    </w:tbl>
    <w:p w14:paraId="2576D5B0" w14:textId="77777777" w:rsidR="00665D07" w:rsidRDefault="00665D07" w:rsidP="00EF5F8F">
      <w:pPr>
        <w:pStyle w:val="BodyText"/>
        <w:tabs>
          <w:tab w:val="left" w:pos="1480"/>
        </w:tabs>
        <w:spacing w:after="0" w:line="240" w:lineRule="auto"/>
        <w:rPr>
          <w:rFonts w:ascii="Times New Roman" w:hAnsi="Times New Roman"/>
          <w:szCs w:val="20"/>
          <w:lang w:eastAsia="zh-CN"/>
        </w:rPr>
      </w:pPr>
    </w:p>
    <w:p w14:paraId="066F2698" w14:textId="77777777" w:rsidR="00665D07" w:rsidRDefault="00665D07" w:rsidP="00EF5F8F">
      <w:pPr>
        <w:pStyle w:val="BodyText"/>
        <w:tabs>
          <w:tab w:val="left" w:pos="1480"/>
        </w:tabs>
        <w:spacing w:after="0" w:line="240" w:lineRule="auto"/>
        <w:rPr>
          <w:rFonts w:ascii="Times New Roman" w:hAnsi="Times New Roman"/>
          <w:szCs w:val="20"/>
          <w:lang w:eastAsia="zh-CN"/>
        </w:rPr>
      </w:pPr>
    </w:p>
    <w:p w14:paraId="2B87A124" w14:textId="4D6EE1DB" w:rsidR="003943F3" w:rsidRPr="00EE3084" w:rsidRDefault="003943F3" w:rsidP="003943F3">
      <w:pPr>
        <w:pStyle w:val="Heading5"/>
        <w:rPr>
          <w:rFonts w:eastAsiaTheme="minorEastAsia"/>
          <w:lang w:eastAsia="ko-KR"/>
        </w:rPr>
      </w:pPr>
      <w:r w:rsidRPr="00EE3084">
        <w:rPr>
          <w:rFonts w:eastAsiaTheme="minorEastAsia"/>
          <w:lang w:eastAsia="ko-KR"/>
        </w:rPr>
        <w:t>TP #3-</w:t>
      </w:r>
      <w:r>
        <w:rPr>
          <w:rFonts w:eastAsiaTheme="minorEastAsia"/>
          <w:lang w:eastAsia="ko-KR"/>
        </w:rPr>
        <w:t>3A</w:t>
      </w:r>
    </w:p>
    <w:p w14:paraId="0D3D9D33" w14:textId="77777777" w:rsidR="003943F3" w:rsidRPr="00E42FA9" w:rsidRDefault="003943F3" w:rsidP="008A67E0">
      <w:pPr>
        <w:pStyle w:val="ListParagraph"/>
        <w:numPr>
          <w:ilvl w:val="0"/>
          <w:numId w:val="46"/>
        </w:numPr>
        <w:spacing w:line="240" w:lineRule="auto"/>
      </w:pPr>
      <w:r>
        <w:t>Adopt the following TP for TS38.213</w:t>
      </w:r>
    </w:p>
    <w:p w14:paraId="0FC46D12" w14:textId="77777777" w:rsidR="003943F3" w:rsidRDefault="003943F3" w:rsidP="003943F3">
      <w:pPr>
        <w:pStyle w:val="BodyText"/>
        <w:tabs>
          <w:tab w:val="left" w:pos="1480"/>
        </w:tabs>
        <w:spacing w:after="0" w:line="240" w:lineRule="auto"/>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8995"/>
      </w:tblGrid>
      <w:tr w:rsidR="00BE3EB8" w:rsidRPr="00E42FA9" w14:paraId="79C8CCEC" w14:textId="77777777" w:rsidTr="00981172">
        <w:trPr>
          <w:trHeight w:val="781"/>
        </w:trPr>
        <w:tc>
          <w:tcPr>
            <w:tcW w:w="8995" w:type="dxa"/>
          </w:tcPr>
          <w:p w14:paraId="79923A05" w14:textId="77777777" w:rsidR="00BE3EB8" w:rsidRPr="00E42FA9" w:rsidRDefault="00BE3EB8" w:rsidP="00981172">
            <w:pPr>
              <w:spacing w:before="0" w:after="0" w:line="240" w:lineRule="auto"/>
            </w:pPr>
            <w:r w:rsidRPr="00E42FA9">
              <w:rPr>
                <w:b/>
                <w:bCs/>
              </w:rPr>
              <w:t xml:space="preserve">Reasons for change: </w:t>
            </w:r>
            <w:r w:rsidRPr="00E42FA9">
              <w:t xml:space="preserve">To avoid complex UL multiplexing rules for cases that </w:t>
            </w:r>
            <w:r w:rsidRPr="00E42FA9">
              <w:rPr>
                <w:rFonts w:eastAsiaTheme="minorEastAsia"/>
                <w:lang w:eastAsia="zh-CN"/>
              </w:rPr>
              <w:t>multiple UCIs/PUSCHs overlap in a slot during the non-active periods of cell DRX, and part of the UCIs/PUSCHs are impacted by cell DRX.</w:t>
            </w:r>
          </w:p>
        </w:tc>
      </w:tr>
      <w:tr w:rsidR="00BE3EB8" w:rsidRPr="00E42FA9" w14:paraId="4F7ACC37" w14:textId="77777777" w:rsidTr="00981172">
        <w:trPr>
          <w:trHeight w:val="1551"/>
        </w:trPr>
        <w:tc>
          <w:tcPr>
            <w:tcW w:w="8995" w:type="dxa"/>
          </w:tcPr>
          <w:p w14:paraId="276A7B4A" w14:textId="77777777" w:rsidR="00BE3EB8" w:rsidRPr="00E42FA9" w:rsidRDefault="00BE3EB8" w:rsidP="00981172">
            <w:pPr>
              <w:pStyle w:val="B10"/>
              <w:spacing w:before="0" w:after="0" w:line="240" w:lineRule="auto"/>
              <w:ind w:left="0" w:firstLine="0"/>
              <w:rPr>
                <w:b/>
                <w:sz w:val="20"/>
                <w:szCs w:val="20"/>
                <w:u w:val="single"/>
                <w:lang w:eastAsia="zh-CN"/>
              </w:rPr>
            </w:pPr>
            <w:r w:rsidRPr="00E42FA9">
              <w:rPr>
                <w:b/>
                <w:sz w:val="20"/>
                <w:szCs w:val="20"/>
                <w:u w:val="single"/>
                <w:lang w:eastAsia="zh-CN"/>
              </w:rPr>
              <w:t>Summary of change:</w:t>
            </w:r>
          </w:p>
          <w:p w14:paraId="3B087B9B" w14:textId="77777777" w:rsidR="00BE3EB8" w:rsidRPr="00E42FA9" w:rsidRDefault="00BE3EB8" w:rsidP="00981172">
            <w:pPr>
              <w:pStyle w:val="B10"/>
              <w:spacing w:before="0" w:after="0" w:line="240" w:lineRule="auto"/>
              <w:ind w:left="0" w:firstLine="0"/>
              <w:rPr>
                <w:sz w:val="20"/>
                <w:szCs w:val="20"/>
                <w:lang w:val="en-GB" w:eastAsia="zh-CN"/>
              </w:rPr>
            </w:pPr>
            <w:r w:rsidRPr="00E42FA9">
              <w:rPr>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BE3EB8" w:rsidRPr="00E42FA9" w14:paraId="7B6CA3E0" w14:textId="77777777" w:rsidTr="00981172">
        <w:trPr>
          <w:trHeight w:val="1494"/>
        </w:trPr>
        <w:tc>
          <w:tcPr>
            <w:tcW w:w="8995" w:type="dxa"/>
          </w:tcPr>
          <w:p w14:paraId="34F92AD4" w14:textId="77777777" w:rsidR="00BE3EB8" w:rsidRPr="00E42FA9" w:rsidRDefault="00BE3EB8" w:rsidP="00981172">
            <w:pPr>
              <w:pStyle w:val="B10"/>
              <w:spacing w:before="0" w:after="0" w:line="240" w:lineRule="auto"/>
              <w:ind w:left="0" w:firstLine="0"/>
              <w:rPr>
                <w:b/>
                <w:sz w:val="20"/>
                <w:szCs w:val="20"/>
                <w:u w:val="single"/>
                <w:lang w:eastAsia="zh-CN"/>
              </w:rPr>
            </w:pPr>
            <w:r w:rsidRPr="00E42FA9">
              <w:rPr>
                <w:b/>
                <w:sz w:val="20"/>
                <w:szCs w:val="20"/>
                <w:u w:val="single"/>
                <w:lang w:eastAsia="zh-CN"/>
              </w:rPr>
              <w:t>Consequence if not approved:</w:t>
            </w:r>
          </w:p>
          <w:p w14:paraId="55ECE07B" w14:textId="77777777" w:rsidR="00BE3EB8" w:rsidRPr="00E42FA9" w:rsidRDefault="00BE3EB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Pr>
                <w:rFonts w:eastAsia="SimSun" w:cs="Times New Roman"/>
                <w:lang w:eastAsia="zh-CN"/>
              </w:rPr>
              <w:t>.</w:t>
            </w:r>
          </w:p>
        </w:tc>
      </w:tr>
      <w:tr w:rsidR="00BE3EB8" w:rsidRPr="00E42FA9" w14:paraId="7E985D9E" w14:textId="77777777" w:rsidTr="00981172">
        <w:trPr>
          <w:trHeight w:val="4148"/>
        </w:trPr>
        <w:tc>
          <w:tcPr>
            <w:tcW w:w="8995" w:type="dxa"/>
          </w:tcPr>
          <w:p w14:paraId="11D7B65F" w14:textId="77777777" w:rsidR="00BE3EB8" w:rsidRPr="00E42FA9" w:rsidRDefault="00BE3EB8" w:rsidP="00981172">
            <w:pPr>
              <w:snapToGrid w:val="0"/>
              <w:spacing w:before="0" w:after="0" w:line="240" w:lineRule="auto"/>
              <w:rPr>
                <w:color w:val="FF0000"/>
                <w:lang w:eastAsia="zh-CN"/>
              </w:rPr>
            </w:pPr>
            <w:r w:rsidRPr="00E42FA9">
              <w:rPr>
                <w:color w:val="FF0000"/>
                <w:lang w:eastAsia="zh-CN"/>
              </w:rPr>
              <w:t>---------------------------- Start of Text Proposal for TS 38.213 -----------------------------</w:t>
            </w:r>
          </w:p>
          <w:p w14:paraId="1B7C26DE" w14:textId="77777777" w:rsidR="00BE3EB8" w:rsidRPr="00E42FA9" w:rsidRDefault="00BE3EB8" w:rsidP="00981172">
            <w:pPr>
              <w:spacing w:before="0" w:after="0" w:line="240" w:lineRule="auto"/>
              <w:jc w:val="center"/>
              <w:rPr>
                <w:rFonts w:eastAsiaTheme="minorEastAsia"/>
                <w:color w:val="FF0000"/>
                <w:lang w:val="en-GB" w:eastAsia="zh-CN"/>
              </w:rPr>
            </w:pPr>
            <w:r w:rsidRPr="00E42FA9">
              <w:rPr>
                <w:rFonts w:eastAsia="MS Mincho"/>
                <w:color w:val="FF0000"/>
                <w:lang w:val="en-GB" w:eastAsia="zh-CN"/>
              </w:rPr>
              <w:t>&lt; Unchanged parts are omitted &gt;</w:t>
            </w:r>
          </w:p>
          <w:p w14:paraId="04EBC9A6" w14:textId="77777777" w:rsidR="00BE3EB8" w:rsidRPr="00E42FA9" w:rsidRDefault="00BE3EB8" w:rsidP="00981172">
            <w:pPr>
              <w:spacing w:before="0" w:after="0" w:line="240" w:lineRule="auto"/>
              <w:rPr>
                <w:rFonts w:eastAsia="MS Mincho"/>
                <w:color w:val="FF0000"/>
                <w:lang w:val="en-GB" w:eastAsia="zh-CN"/>
              </w:rPr>
            </w:pPr>
            <w:r w:rsidRPr="00E42FA9">
              <w:t>9.2.5</w:t>
            </w:r>
            <w:r w:rsidRPr="00E42FA9">
              <w:tab/>
              <w:t xml:space="preserve">UE procedure for reporting multiple UCI </w:t>
            </w:r>
            <w:proofErr w:type="gramStart"/>
            <w:r w:rsidRPr="00E42FA9">
              <w:t>types</w:t>
            </w:r>
            <w:proofErr w:type="gramEnd"/>
          </w:p>
          <w:p w14:paraId="64A3A537" w14:textId="77777777" w:rsidR="00BE3EB8" w:rsidRPr="00E42FA9" w:rsidRDefault="00BE3EB8" w:rsidP="00981172">
            <w:pPr>
              <w:snapToGrid w:val="0"/>
              <w:spacing w:before="0" w:after="0" w:line="240" w:lineRule="auto"/>
              <w:jc w:val="center"/>
              <w:rPr>
                <w:color w:val="FF0000"/>
                <w:lang w:eastAsia="zh-CN"/>
              </w:rPr>
            </w:pPr>
            <w:r w:rsidRPr="00E42FA9">
              <w:rPr>
                <w:color w:val="FF0000"/>
                <w:lang w:eastAsia="zh-CN"/>
              </w:rPr>
              <w:t>&lt; Unchanged parts are omitted &gt;</w:t>
            </w:r>
          </w:p>
          <w:p w14:paraId="75062CDB" w14:textId="77777777" w:rsidR="00BE3EB8" w:rsidRPr="00E42FA9" w:rsidRDefault="00BE3EB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08F3D3C2" w14:textId="77777777" w:rsidR="00BE3EB8" w:rsidRPr="00E42FA9" w:rsidRDefault="00BE3EB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0D0F793E" w14:textId="77777777" w:rsidR="00BE3EB8" w:rsidRPr="00E42FA9" w:rsidRDefault="00BE3EB8" w:rsidP="00981172">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sidRPr="00E42FA9">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25AB091B" w14:textId="77777777" w:rsidR="00BE3EB8" w:rsidRPr="00E42FA9" w:rsidRDefault="00BE3EB8" w:rsidP="00981172">
            <w:pPr>
              <w:snapToGrid w:val="0"/>
              <w:spacing w:before="0" w:after="0" w:line="240" w:lineRule="auto"/>
              <w:jc w:val="center"/>
              <w:rPr>
                <w:color w:val="FF0000"/>
                <w:lang w:eastAsia="zh-CN"/>
              </w:rPr>
            </w:pPr>
            <w:r w:rsidRPr="00E42FA9">
              <w:rPr>
                <w:color w:val="FF0000"/>
                <w:lang w:eastAsia="zh-CN"/>
              </w:rPr>
              <w:t>&lt; Unchanged parts are omitted &gt;</w:t>
            </w:r>
          </w:p>
          <w:p w14:paraId="2D891286" w14:textId="77777777" w:rsidR="00BE3EB8" w:rsidRPr="00E42FA9" w:rsidRDefault="00BE3EB8" w:rsidP="00981172">
            <w:pPr>
              <w:snapToGrid w:val="0"/>
              <w:spacing w:before="0" w:after="0" w:line="240" w:lineRule="auto"/>
              <w:rPr>
                <w:color w:val="FF0000"/>
                <w:lang w:eastAsia="zh-CN"/>
              </w:rPr>
            </w:pPr>
            <w:r w:rsidRPr="00E42FA9">
              <w:rPr>
                <w:color w:val="FF0000"/>
                <w:lang w:eastAsia="zh-CN"/>
              </w:rPr>
              <w:t>--------------------------------------- End of Text Proposal ----------------------------------</w:t>
            </w:r>
          </w:p>
        </w:tc>
      </w:tr>
    </w:tbl>
    <w:p w14:paraId="364C666B" w14:textId="77777777" w:rsidR="00BE3EB8" w:rsidRPr="00E42FA9" w:rsidRDefault="00BE3EB8" w:rsidP="00BE3EB8">
      <w:pPr>
        <w:pStyle w:val="BodyText"/>
        <w:spacing w:after="0" w:line="240" w:lineRule="auto"/>
        <w:rPr>
          <w:rFonts w:ascii="Times New Roman" w:hAnsi="Times New Roman"/>
          <w:szCs w:val="20"/>
          <w:lang w:eastAsia="zh-CN"/>
        </w:rPr>
      </w:pPr>
    </w:p>
    <w:p w14:paraId="3FA0027A" w14:textId="77777777" w:rsidR="00BE3EB8" w:rsidRDefault="00BE3EB8" w:rsidP="003943F3">
      <w:pPr>
        <w:pStyle w:val="BodyText"/>
        <w:tabs>
          <w:tab w:val="left" w:pos="1480"/>
        </w:tabs>
        <w:spacing w:after="0" w:line="240" w:lineRule="auto"/>
        <w:rPr>
          <w:rFonts w:ascii="Times New Roman" w:hAnsi="Times New Roman"/>
          <w:szCs w:val="20"/>
          <w:lang w:eastAsia="zh-CN"/>
        </w:rPr>
      </w:pPr>
    </w:p>
    <w:p w14:paraId="29F6F225" w14:textId="77777777" w:rsidR="00BE3EB8" w:rsidRDefault="00BE3EB8" w:rsidP="003943F3">
      <w:pPr>
        <w:pStyle w:val="BodyText"/>
        <w:tabs>
          <w:tab w:val="left" w:pos="1480"/>
        </w:tabs>
        <w:spacing w:after="0" w:line="240" w:lineRule="auto"/>
        <w:rPr>
          <w:rFonts w:ascii="Times New Roman" w:hAnsi="Times New Roman"/>
          <w:szCs w:val="20"/>
          <w:lang w:eastAsia="zh-CN"/>
        </w:rPr>
      </w:pPr>
    </w:p>
    <w:p w14:paraId="7456914E" w14:textId="77777777" w:rsidR="003943F3" w:rsidRDefault="003943F3" w:rsidP="00EF5F8F">
      <w:pPr>
        <w:pStyle w:val="BodyText"/>
        <w:tabs>
          <w:tab w:val="left" w:pos="1480"/>
        </w:tabs>
        <w:spacing w:after="0" w:line="240" w:lineRule="auto"/>
        <w:rPr>
          <w:rFonts w:ascii="Times New Roman" w:hAnsi="Times New Roman"/>
          <w:szCs w:val="20"/>
          <w:lang w:eastAsia="zh-CN"/>
        </w:rPr>
      </w:pPr>
    </w:p>
    <w:p w14:paraId="4016AA4E" w14:textId="5937AD13" w:rsidR="003943F3" w:rsidRPr="00EE3084" w:rsidRDefault="003943F3" w:rsidP="003943F3">
      <w:pPr>
        <w:pStyle w:val="Heading5"/>
        <w:rPr>
          <w:rFonts w:eastAsiaTheme="minorEastAsia"/>
          <w:lang w:eastAsia="ko-KR"/>
        </w:rPr>
      </w:pPr>
      <w:r w:rsidRPr="00EE3084">
        <w:rPr>
          <w:rFonts w:eastAsiaTheme="minorEastAsia"/>
          <w:lang w:eastAsia="ko-KR"/>
        </w:rPr>
        <w:t>TP #3-</w:t>
      </w:r>
      <w:r w:rsidR="00332F5E">
        <w:rPr>
          <w:rFonts w:eastAsiaTheme="minorEastAsia"/>
          <w:lang w:eastAsia="ko-KR"/>
        </w:rPr>
        <w:t>4</w:t>
      </w:r>
    </w:p>
    <w:p w14:paraId="409043A2" w14:textId="77777777" w:rsidR="003943F3" w:rsidRPr="00E42FA9" w:rsidRDefault="003943F3" w:rsidP="008A67E0">
      <w:pPr>
        <w:pStyle w:val="ListParagraph"/>
        <w:numPr>
          <w:ilvl w:val="0"/>
          <w:numId w:val="46"/>
        </w:numPr>
        <w:spacing w:line="240" w:lineRule="auto"/>
      </w:pPr>
      <w:r>
        <w:t>Adopt the following TP for TS38.213</w:t>
      </w:r>
    </w:p>
    <w:tbl>
      <w:tblPr>
        <w:tblStyle w:val="TableGrid"/>
        <w:tblW w:w="0" w:type="auto"/>
        <w:tblLook w:val="04A0" w:firstRow="1" w:lastRow="0" w:firstColumn="1" w:lastColumn="0" w:noHBand="0" w:noVBand="1"/>
      </w:tblPr>
      <w:tblGrid>
        <w:gridCol w:w="9350"/>
      </w:tblGrid>
      <w:tr w:rsidR="00BE3EB8" w14:paraId="753E04F5" w14:textId="77777777" w:rsidTr="00BE3EB8">
        <w:tc>
          <w:tcPr>
            <w:tcW w:w="9350" w:type="dxa"/>
          </w:tcPr>
          <w:p w14:paraId="4EC18E2F" w14:textId="77777777" w:rsidR="00BE3EB8" w:rsidRDefault="00BE3EB8"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Reasons for change:</w:t>
            </w:r>
          </w:p>
          <w:p w14:paraId="58E26631" w14:textId="77777777" w:rsidR="00BE3EB8" w:rsidRDefault="00BE3EB8"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Summary of change:</w:t>
            </w:r>
          </w:p>
          <w:p w14:paraId="2F277A0B" w14:textId="77777777" w:rsidR="00BE3EB8" w:rsidRDefault="00BE3EB8"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Consequences if not adopted:</w:t>
            </w:r>
          </w:p>
          <w:p w14:paraId="73008011" w14:textId="33C229EB" w:rsidR="00BE3EB8" w:rsidRDefault="00BE3EB8" w:rsidP="00EF5F8F">
            <w:pPr>
              <w:pStyle w:val="BodyText"/>
              <w:tabs>
                <w:tab w:val="left" w:pos="1480"/>
              </w:tabs>
              <w:spacing w:after="0" w:line="240" w:lineRule="auto"/>
              <w:rPr>
                <w:rFonts w:ascii="Times New Roman" w:hAnsi="Times New Roman"/>
                <w:szCs w:val="20"/>
                <w:lang w:eastAsia="zh-CN"/>
              </w:rPr>
            </w:pPr>
          </w:p>
        </w:tc>
      </w:tr>
      <w:tr w:rsidR="00BE3EB8" w14:paraId="2ED3EEEF" w14:textId="77777777" w:rsidTr="00BE3EB8">
        <w:tc>
          <w:tcPr>
            <w:tcW w:w="9350" w:type="dxa"/>
          </w:tcPr>
          <w:p w14:paraId="13821D4B" w14:textId="77777777" w:rsidR="00BE3EB8" w:rsidRPr="00E42FA9" w:rsidRDefault="00BE3EB8" w:rsidP="00BE3EB8">
            <w:pPr>
              <w:pStyle w:val="BodyText"/>
              <w:spacing w:before="0" w:after="0" w:line="240" w:lineRule="auto"/>
              <w:rPr>
                <w:rFonts w:ascii="Times New Roman" w:eastAsia="DengXian" w:hAnsi="Times New Roman"/>
                <w:szCs w:val="20"/>
                <w:lang w:eastAsia="zh-CN"/>
              </w:rPr>
            </w:pPr>
            <w:r w:rsidRPr="00E42FA9">
              <w:rPr>
                <w:rFonts w:ascii="Times New Roman" w:eastAsia="DengXian" w:hAnsi="Times New Roman"/>
                <w:szCs w:val="20"/>
                <w:lang w:eastAsia="zh-CN"/>
              </w:rPr>
              <w:t>9</w:t>
            </w:r>
            <w:r w:rsidRPr="00E42FA9">
              <w:rPr>
                <w:rFonts w:ascii="Times New Roman" w:eastAsia="DengXian" w:hAnsi="Times New Roman"/>
                <w:szCs w:val="20"/>
                <w:lang w:eastAsia="zh-CN"/>
              </w:rPr>
              <w:tab/>
              <w:t>UE procedure for reporting control information</w:t>
            </w:r>
          </w:p>
          <w:p w14:paraId="01AA9141" w14:textId="77777777" w:rsidR="00BE3EB8" w:rsidRPr="00E42FA9" w:rsidRDefault="00BE3EB8" w:rsidP="00BE3EB8">
            <w:pPr>
              <w:pStyle w:val="BodyText"/>
              <w:spacing w:before="0"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p w14:paraId="07931746" w14:textId="77777777" w:rsidR="00BE3EB8" w:rsidRPr="00E42FA9" w:rsidRDefault="00BE3EB8" w:rsidP="00BE3EB8">
            <w:pPr>
              <w:spacing w:before="0" w:after="0" w:line="240" w:lineRule="auto"/>
              <w:rPr>
                <w:lang w:val="en-GB" w:eastAsia="zh-CN"/>
              </w:rPr>
            </w:pPr>
            <w:r w:rsidRPr="00E42FA9">
              <w:rPr>
                <w:lang w:eastAsia="zh-CN"/>
              </w:rPr>
              <w:t xml:space="preserve">A DCI format indicating a SPS PDSCH release, or </w:t>
            </w:r>
            <w:proofErr w:type="spellStart"/>
            <w:r w:rsidRPr="00E42FA9">
              <w:rPr>
                <w:lang w:val="en-GB" w:eastAsia="zh-CN"/>
              </w:rPr>
              <w:t>SCell</w:t>
            </w:r>
            <w:proofErr w:type="spellEnd"/>
            <w:r w:rsidRPr="00E42FA9">
              <w:rPr>
                <w:lang w:val="en-GB" w:eastAsia="zh-CN"/>
              </w:rPr>
              <w:t xml:space="preserve"> dormancy without scheduling a PDSCH reception, or indicating a TCI state update without scheduling PDSCH reception, is referred to as a DCI format</w:t>
            </w:r>
            <w:r w:rsidRPr="00E42FA9">
              <w:rPr>
                <w:lang w:eastAsia="zh-CN"/>
              </w:rPr>
              <w:t xml:space="preserve"> having associated HARQ-ACK information without scheduling a PDSCH reception.</w:t>
            </w:r>
            <w:r w:rsidRPr="00E42FA9">
              <w:rPr>
                <w:lang w:val="en-GB" w:eastAsia="zh-CN"/>
              </w:rPr>
              <w:t xml:space="preserve"> </w:t>
            </w:r>
          </w:p>
          <w:p w14:paraId="30F095CD" w14:textId="77777777" w:rsidR="00BE3EB8" w:rsidRPr="00E42FA9" w:rsidRDefault="00BE3EB8" w:rsidP="00BE3EB8">
            <w:pPr>
              <w:spacing w:before="0" w:after="0" w:line="240" w:lineRule="auto"/>
              <w:rPr>
                <w:color w:val="0070C0"/>
                <w:lang w:eastAsia="zh-CN"/>
              </w:rPr>
            </w:pPr>
            <w:r w:rsidRPr="00E42FA9">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675123B6" w14:textId="402534CC" w:rsidR="00BE3EB8" w:rsidRPr="00BE3EB8" w:rsidRDefault="00BE3EB8" w:rsidP="00BE3EB8">
            <w:pPr>
              <w:pStyle w:val="BodyText"/>
              <w:spacing w:before="0"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tc>
      </w:tr>
    </w:tbl>
    <w:p w14:paraId="09208839" w14:textId="77777777" w:rsidR="003943F3" w:rsidRDefault="003943F3" w:rsidP="00EF5F8F">
      <w:pPr>
        <w:pStyle w:val="BodyText"/>
        <w:tabs>
          <w:tab w:val="left" w:pos="1480"/>
        </w:tabs>
        <w:spacing w:after="0" w:line="240" w:lineRule="auto"/>
        <w:rPr>
          <w:rFonts w:ascii="Times New Roman" w:hAnsi="Times New Roman"/>
          <w:szCs w:val="20"/>
          <w:lang w:eastAsia="zh-CN"/>
        </w:rPr>
      </w:pPr>
    </w:p>
    <w:p w14:paraId="0CEAECB5" w14:textId="77777777" w:rsidR="003943F3" w:rsidRDefault="003943F3" w:rsidP="00EF5F8F">
      <w:pPr>
        <w:pStyle w:val="BodyText"/>
        <w:tabs>
          <w:tab w:val="left" w:pos="1480"/>
        </w:tabs>
        <w:spacing w:after="0" w:line="240" w:lineRule="auto"/>
        <w:rPr>
          <w:rFonts w:ascii="Times New Roman" w:hAnsi="Times New Roman"/>
          <w:szCs w:val="20"/>
          <w:lang w:eastAsia="zh-CN"/>
        </w:rPr>
      </w:pPr>
    </w:p>
    <w:p w14:paraId="6AEEA5CE" w14:textId="77777777" w:rsidR="00524E50" w:rsidRDefault="00524E50" w:rsidP="00EF5F8F">
      <w:pPr>
        <w:pStyle w:val="BodyText"/>
        <w:tabs>
          <w:tab w:val="left" w:pos="1480"/>
        </w:tabs>
        <w:spacing w:after="0" w:line="240" w:lineRule="auto"/>
        <w:rPr>
          <w:rFonts w:ascii="Times New Roman" w:hAnsi="Times New Roman"/>
          <w:szCs w:val="20"/>
          <w:lang w:eastAsia="zh-CN"/>
        </w:rPr>
      </w:pPr>
    </w:p>
    <w:p w14:paraId="6A1554F9" w14:textId="77777777" w:rsidR="00524E50" w:rsidRPr="00280C94" w:rsidRDefault="00524E50" w:rsidP="00524E50">
      <w:pPr>
        <w:pStyle w:val="Heading3"/>
        <w:rPr>
          <w:rFonts w:eastAsia="SimSun"/>
          <w:lang w:eastAsia="zh-CN"/>
        </w:rPr>
      </w:pPr>
      <w:r w:rsidRPr="00280C94">
        <w:rPr>
          <w:rFonts w:eastAsia="SimSun"/>
          <w:lang w:eastAsia="zh-CN"/>
        </w:rPr>
        <w:t>Outcome of Monday Session:</w:t>
      </w:r>
    </w:p>
    <w:p w14:paraId="48607207" w14:textId="218DBDC8" w:rsidR="00524E50" w:rsidRDefault="00524E50"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Principles of TP #3-3/3-3A were discuss during Monday session. However, no conclusion or consensus was made. It was suggested to formulate a proposal that capture the principles of the TPs and try to get agreement on the Proposal first.</w:t>
      </w:r>
    </w:p>
    <w:p w14:paraId="690D930A" w14:textId="77777777" w:rsidR="00524E50" w:rsidRDefault="00524E50" w:rsidP="00EF5F8F">
      <w:pPr>
        <w:pStyle w:val="BodyText"/>
        <w:tabs>
          <w:tab w:val="left" w:pos="1480"/>
        </w:tabs>
        <w:spacing w:after="0" w:line="240" w:lineRule="auto"/>
        <w:rPr>
          <w:rFonts w:ascii="Times New Roman" w:hAnsi="Times New Roman"/>
          <w:szCs w:val="20"/>
          <w:lang w:eastAsia="zh-CN"/>
        </w:rPr>
      </w:pPr>
    </w:p>
    <w:p w14:paraId="67855391" w14:textId="77777777" w:rsidR="00524E50" w:rsidRPr="00386933" w:rsidRDefault="00524E50" w:rsidP="00524E50">
      <w:pPr>
        <w:pStyle w:val="Heading3"/>
        <w:rPr>
          <w:rFonts w:eastAsia="SimSun"/>
          <w:lang w:eastAsia="zh-CN"/>
        </w:rPr>
      </w:pPr>
      <w:r>
        <w:rPr>
          <w:rFonts w:eastAsia="SimSun"/>
          <w:lang w:eastAsia="zh-CN"/>
        </w:rPr>
        <w:t>1</w:t>
      </w:r>
      <w:r w:rsidRPr="001F3011">
        <w:rPr>
          <w:rFonts w:eastAsia="SimSun"/>
          <w:vertAlign w:val="superscript"/>
          <w:lang w:eastAsia="zh-CN"/>
        </w:rPr>
        <w:t>st</w:t>
      </w:r>
      <w:r>
        <w:rPr>
          <w:rFonts w:eastAsia="SimSun"/>
          <w:lang w:eastAsia="zh-CN"/>
        </w:rPr>
        <w:t xml:space="preserve"> Round</w:t>
      </w:r>
      <w:r w:rsidRPr="00386933">
        <w:rPr>
          <w:rFonts w:eastAsia="SimSun"/>
          <w:lang w:eastAsia="zh-CN"/>
        </w:rPr>
        <w:t xml:space="preserve"> Discussions</w:t>
      </w:r>
    </w:p>
    <w:p w14:paraId="1651E437" w14:textId="77777777" w:rsidR="00524E50" w:rsidRDefault="00524E50" w:rsidP="00EF5F8F">
      <w:pPr>
        <w:pStyle w:val="BodyText"/>
        <w:tabs>
          <w:tab w:val="left" w:pos="1480"/>
        </w:tabs>
        <w:spacing w:after="0" w:line="240" w:lineRule="auto"/>
        <w:rPr>
          <w:rFonts w:ascii="Times New Roman" w:hAnsi="Times New Roman"/>
          <w:szCs w:val="20"/>
          <w:lang w:val="en-GB" w:eastAsia="zh-CN"/>
        </w:rPr>
      </w:pPr>
    </w:p>
    <w:p w14:paraId="32195C51" w14:textId="6CC13FDC" w:rsidR="003121B0" w:rsidRPr="00EE3084" w:rsidRDefault="003121B0" w:rsidP="003121B0">
      <w:pPr>
        <w:pStyle w:val="Heading5"/>
        <w:rPr>
          <w:rFonts w:eastAsiaTheme="minorEastAsia"/>
          <w:lang w:eastAsia="ko-KR"/>
        </w:rPr>
      </w:pPr>
      <w:r>
        <w:rPr>
          <w:rFonts w:eastAsiaTheme="minorEastAsia"/>
          <w:lang w:eastAsia="ko-KR"/>
        </w:rPr>
        <w:t>Proposal #</w:t>
      </w:r>
      <w:r w:rsidRPr="00EE3084">
        <w:rPr>
          <w:rFonts w:eastAsiaTheme="minorEastAsia"/>
          <w:lang w:eastAsia="ko-KR"/>
        </w:rPr>
        <w:t>3-</w:t>
      </w:r>
      <w:r w:rsidR="00BF0F76">
        <w:rPr>
          <w:rFonts w:eastAsiaTheme="minorEastAsia"/>
          <w:lang w:eastAsia="ko-KR"/>
        </w:rPr>
        <w:t>5</w:t>
      </w:r>
    </w:p>
    <w:p w14:paraId="2F4E9A86" w14:textId="58D290F2" w:rsidR="006927EF" w:rsidRDefault="006927EF" w:rsidP="006927EF">
      <w:pPr>
        <w:pStyle w:val="BodyText"/>
        <w:tabs>
          <w:tab w:val="left" w:pos="1480"/>
        </w:tabs>
        <w:spacing w:after="0" w:line="240" w:lineRule="auto"/>
        <w:rPr>
          <w:rFonts w:ascii="Times New Roman" w:hAnsi="Times New Roman"/>
          <w:szCs w:val="20"/>
          <w:lang w:val="en-GB" w:eastAsia="zh-CN"/>
        </w:rPr>
      </w:pPr>
      <w:proofErr w:type="gramStart"/>
      <w:r>
        <w:rPr>
          <w:rFonts w:ascii="Times New Roman" w:hAnsi="Times New Roman"/>
          <w:szCs w:val="20"/>
          <w:lang w:val="en-GB" w:eastAsia="zh-CN"/>
        </w:rPr>
        <w:t>Down-select</w:t>
      </w:r>
      <w:proofErr w:type="gramEnd"/>
      <w:r>
        <w:rPr>
          <w:rFonts w:ascii="Times New Roman" w:hAnsi="Times New Roman"/>
          <w:szCs w:val="20"/>
          <w:lang w:val="en-GB" w:eastAsia="zh-CN"/>
        </w:rPr>
        <w:t xml:space="preserve"> among alternatives</w:t>
      </w:r>
      <w:r w:rsidR="00324CB2">
        <w:rPr>
          <w:rFonts w:ascii="Times New Roman" w:hAnsi="Times New Roman"/>
          <w:szCs w:val="20"/>
          <w:lang w:val="en-GB" w:eastAsia="zh-CN"/>
        </w:rPr>
        <w:t>:</w:t>
      </w:r>
    </w:p>
    <w:p w14:paraId="67909B2E" w14:textId="50850FB0" w:rsidR="00324CB2" w:rsidRDefault="00324CB2" w:rsidP="008A67E0">
      <w:pPr>
        <w:pStyle w:val="BodyText"/>
        <w:numPr>
          <w:ilvl w:val="0"/>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If a UE would transmit multiple overlapping PUCCHs in a slot or overlapping PUCCH(s) and PUSCH(s) in a slot, while the slot is in the non-active periods of cell DRX</w:t>
      </w:r>
      <w:r>
        <w:rPr>
          <w:rFonts w:ascii="Times New Roman" w:hAnsi="Times New Roman"/>
          <w:szCs w:val="20"/>
          <w:lang w:val="en-GB" w:eastAsia="zh-CN"/>
        </w:rPr>
        <w:t>,</w:t>
      </w:r>
    </w:p>
    <w:p w14:paraId="6ED78879" w14:textId="77777777" w:rsidR="00324CB2" w:rsidRDefault="006927EF" w:rsidP="008A67E0">
      <w:pPr>
        <w:pStyle w:val="BodyText"/>
        <w:numPr>
          <w:ilvl w:val="1"/>
          <w:numId w:val="46"/>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Alt 1</w:t>
      </w:r>
      <w:r w:rsidR="00324CB2">
        <w:rPr>
          <w:rFonts w:ascii="Times New Roman" w:hAnsi="Times New Roman"/>
          <w:szCs w:val="20"/>
          <w:lang w:val="en-GB" w:eastAsia="zh-CN"/>
        </w:rPr>
        <w:t>)</w:t>
      </w:r>
    </w:p>
    <w:p w14:paraId="6E9F7018" w14:textId="02E38E52" w:rsidR="00324CB2" w:rsidRDefault="006927EF" w:rsidP="008A67E0">
      <w:pPr>
        <w:pStyle w:val="BodyText"/>
        <w:numPr>
          <w:ilvl w:val="2"/>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if </w:t>
      </w:r>
      <w:proofErr w:type="gramStart"/>
      <w:r w:rsidRPr="006927EF">
        <w:rPr>
          <w:rFonts w:ascii="Times New Roman" w:hAnsi="Times New Roman"/>
          <w:szCs w:val="20"/>
          <w:lang w:val="en-GB" w:eastAsia="zh-CN"/>
        </w:rPr>
        <w:t>all of</w:t>
      </w:r>
      <w:proofErr w:type="gramEnd"/>
      <w:r w:rsidRPr="006927EF">
        <w:rPr>
          <w:rFonts w:ascii="Times New Roman" w:hAnsi="Times New Roman"/>
          <w:szCs w:val="20"/>
          <w:lang w:val="en-GB" w:eastAsia="zh-CN"/>
        </w:rPr>
        <w:t xml:space="preserve"> the UCI types associated with PUCCH(s), or all of the PUSCH(s) are impacted by cell DRX, </w:t>
      </w:r>
    </w:p>
    <w:p w14:paraId="30F0E817" w14:textId="77777777" w:rsidR="00324CB2" w:rsidRDefault="006927EF" w:rsidP="008A67E0">
      <w:pPr>
        <w:pStyle w:val="BodyText"/>
        <w:numPr>
          <w:ilvl w:val="3"/>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the UE drops all the corresponding PUCCH transmission(s) or all corresponding PUSCH transmission(s</w:t>
      </w:r>
      <w:proofErr w:type="gramStart"/>
      <w:r w:rsidRPr="006927EF">
        <w:rPr>
          <w:rFonts w:ascii="Times New Roman" w:hAnsi="Times New Roman"/>
          <w:szCs w:val="20"/>
          <w:lang w:val="en-GB" w:eastAsia="zh-CN"/>
        </w:rPr>
        <w:t>);</w:t>
      </w:r>
      <w:proofErr w:type="gramEnd"/>
      <w:r w:rsidRPr="006927EF">
        <w:rPr>
          <w:rFonts w:ascii="Times New Roman" w:hAnsi="Times New Roman"/>
          <w:szCs w:val="20"/>
          <w:lang w:val="en-GB" w:eastAsia="zh-CN"/>
        </w:rPr>
        <w:t xml:space="preserve"> </w:t>
      </w:r>
    </w:p>
    <w:p w14:paraId="37522667" w14:textId="77777777" w:rsidR="00324CB2" w:rsidRDefault="006927EF" w:rsidP="008A67E0">
      <w:pPr>
        <w:pStyle w:val="BodyText"/>
        <w:numPr>
          <w:ilvl w:val="2"/>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otherwise, </w:t>
      </w:r>
    </w:p>
    <w:p w14:paraId="34BA8F29" w14:textId="250476E6" w:rsidR="003121B0" w:rsidRDefault="006927EF" w:rsidP="008A67E0">
      <w:pPr>
        <w:pStyle w:val="BodyText"/>
        <w:numPr>
          <w:ilvl w:val="3"/>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the UE expects to multiplex all corresponding PUCCH(s) or all corresponding PUSCH(s) as described in clauses 9.2.5.0 to 9.2.5.4.</w:t>
      </w:r>
    </w:p>
    <w:p w14:paraId="40729805" w14:textId="77777777" w:rsidR="00F5431A" w:rsidRDefault="006927EF" w:rsidP="008A67E0">
      <w:pPr>
        <w:pStyle w:val="BodyText"/>
        <w:numPr>
          <w:ilvl w:val="1"/>
          <w:numId w:val="46"/>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Alt 2) </w:t>
      </w:r>
    </w:p>
    <w:p w14:paraId="5D5B63BA" w14:textId="7C32597A" w:rsidR="00332F5E" w:rsidRDefault="00F52E58" w:rsidP="008A67E0">
      <w:pPr>
        <w:pStyle w:val="BodyText"/>
        <w:numPr>
          <w:ilvl w:val="2"/>
          <w:numId w:val="46"/>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Any </w:t>
      </w:r>
      <w:r w:rsidR="006927EF" w:rsidRPr="006927EF">
        <w:rPr>
          <w:rFonts w:ascii="Times New Roman" w:hAnsi="Times New Roman"/>
          <w:szCs w:val="20"/>
          <w:lang w:val="en-GB" w:eastAsia="zh-CN"/>
        </w:rPr>
        <w:t xml:space="preserve">part of UCI type associated with PUCCH(s) are impacted by cell DRX or part of PUSCH(s) are impacted by cell DRX, </w:t>
      </w:r>
    </w:p>
    <w:p w14:paraId="71D9B156" w14:textId="74A79DBD" w:rsidR="006927EF" w:rsidRDefault="006927EF" w:rsidP="008A67E0">
      <w:pPr>
        <w:pStyle w:val="BodyText"/>
        <w:numPr>
          <w:ilvl w:val="3"/>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the UE expects to multiplex all corresponding PUCCH(s) or all corresponding PUSCH(s) as described in clauses 9.2.5.0 to 9.2.5.4.</w:t>
      </w:r>
    </w:p>
    <w:p w14:paraId="12DC8CFC" w14:textId="77777777" w:rsidR="003121B0" w:rsidRPr="00524E50" w:rsidRDefault="003121B0" w:rsidP="00EF5F8F">
      <w:pPr>
        <w:pStyle w:val="BodyText"/>
        <w:tabs>
          <w:tab w:val="left" w:pos="1480"/>
        </w:tabs>
        <w:spacing w:after="0" w:line="240" w:lineRule="auto"/>
        <w:rPr>
          <w:rFonts w:ascii="Times New Roman" w:hAnsi="Times New Roman"/>
          <w:szCs w:val="20"/>
          <w:lang w:val="en-GB" w:eastAsia="zh-CN"/>
        </w:rPr>
      </w:pPr>
    </w:p>
    <w:p w14:paraId="25EC01FF" w14:textId="77777777" w:rsidR="00524E50" w:rsidRDefault="00524E50" w:rsidP="00EF5F8F">
      <w:pPr>
        <w:pStyle w:val="BodyText"/>
        <w:tabs>
          <w:tab w:val="left" w:pos="1480"/>
        </w:tabs>
        <w:spacing w:after="0" w:line="240" w:lineRule="auto"/>
        <w:rPr>
          <w:rFonts w:ascii="Times New Roman" w:hAnsi="Times New Roman"/>
          <w:szCs w:val="20"/>
          <w:lang w:eastAsia="zh-CN"/>
        </w:rPr>
      </w:pPr>
    </w:p>
    <w:p w14:paraId="41E9A65D" w14:textId="77777777" w:rsidR="00C910DC" w:rsidRPr="00EE3084" w:rsidRDefault="00C910DC" w:rsidP="00C910DC">
      <w:pPr>
        <w:pStyle w:val="Heading5"/>
        <w:rPr>
          <w:rFonts w:eastAsiaTheme="minorEastAsia"/>
          <w:lang w:eastAsia="ko-KR"/>
        </w:rPr>
      </w:pPr>
      <w:r w:rsidRPr="00321BB3">
        <w:rPr>
          <w:rFonts w:eastAsiaTheme="minorEastAsia"/>
          <w:lang w:eastAsia="ko-KR"/>
        </w:rPr>
        <w:lastRenderedPageBreak/>
        <w:t>Proposal #3-5A</w:t>
      </w:r>
    </w:p>
    <w:p w14:paraId="3BA0068B" w14:textId="77777777" w:rsidR="00C910DC" w:rsidRDefault="00C910DC" w:rsidP="00C910DC">
      <w:pPr>
        <w:pStyle w:val="BodyText"/>
        <w:tabs>
          <w:tab w:val="left" w:pos="1480"/>
        </w:tabs>
        <w:spacing w:after="0" w:line="240" w:lineRule="auto"/>
        <w:rPr>
          <w:rFonts w:ascii="Times New Roman" w:hAnsi="Times New Roman"/>
          <w:szCs w:val="20"/>
          <w:lang w:val="en-GB" w:eastAsia="zh-CN"/>
        </w:rPr>
      </w:pPr>
      <w:proofErr w:type="gramStart"/>
      <w:r>
        <w:rPr>
          <w:rFonts w:ascii="Times New Roman" w:hAnsi="Times New Roman"/>
          <w:szCs w:val="20"/>
          <w:lang w:val="en-GB" w:eastAsia="zh-CN"/>
        </w:rPr>
        <w:t>Down-select</w:t>
      </w:r>
      <w:proofErr w:type="gramEnd"/>
      <w:r>
        <w:rPr>
          <w:rFonts w:ascii="Times New Roman" w:hAnsi="Times New Roman"/>
          <w:szCs w:val="20"/>
          <w:lang w:val="en-GB" w:eastAsia="zh-CN"/>
        </w:rPr>
        <w:t xml:space="preserve"> among alternatives:</w:t>
      </w:r>
    </w:p>
    <w:p w14:paraId="0527C449" w14:textId="77777777" w:rsidR="00C910DC" w:rsidRDefault="00C910DC" w:rsidP="00C910DC">
      <w:pPr>
        <w:pStyle w:val="BodyText"/>
        <w:numPr>
          <w:ilvl w:val="0"/>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If a UE would transmit multiple overlapping PUCCHs in a slot or overlapping PUCCH(s) and PUSCH(s) in a slot, while the slot is in the non-active periods of cell DRX</w:t>
      </w:r>
      <w:r>
        <w:rPr>
          <w:rFonts w:ascii="Times New Roman" w:hAnsi="Times New Roman"/>
          <w:szCs w:val="20"/>
          <w:lang w:val="en-GB" w:eastAsia="zh-CN"/>
        </w:rPr>
        <w:t>,</w:t>
      </w:r>
    </w:p>
    <w:p w14:paraId="61A1EA6D" w14:textId="77777777" w:rsidR="00C910DC" w:rsidRDefault="00C910DC" w:rsidP="00C910DC">
      <w:pPr>
        <w:pStyle w:val="BodyText"/>
        <w:numPr>
          <w:ilvl w:val="1"/>
          <w:numId w:val="46"/>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Alt 1)</w:t>
      </w:r>
    </w:p>
    <w:p w14:paraId="1BAB437F" w14:textId="77777777" w:rsidR="00C910DC" w:rsidRDefault="00C910DC" w:rsidP="00C910DC">
      <w:pPr>
        <w:pStyle w:val="BodyText"/>
        <w:numPr>
          <w:ilvl w:val="2"/>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if </w:t>
      </w:r>
      <w:proofErr w:type="gramStart"/>
      <w:r w:rsidRPr="006927EF">
        <w:rPr>
          <w:rFonts w:ascii="Times New Roman" w:hAnsi="Times New Roman"/>
          <w:szCs w:val="20"/>
          <w:lang w:val="en-GB" w:eastAsia="zh-CN"/>
        </w:rPr>
        <w:t>all of</w:t>
      </w:r>
      <w:proofErr w:type="gramEnd"/>
      <w:r w:rsidRPr="006927EF">
        <w:rPr>
          <w:rFonts w:ascii="Times New Roman" w:hAnsi="Times New Roman"/>
          <w:szCs w:val="20"/>
          <w:lang w:val="en-GB" w:eastAsia="zh-CN"/>
        </w:rPr>
        <w:t xml:space="preserve"> the UCI types associated with PUCCH(s), or all of the PUSCH(s) are impacted by cell DRX, </w:t>
      </w:r>
    </w:p>
    <w:p w14:paraId="14492832" w14:textId="77777777" w:rsidR="00C910DC" w:rsidRDefault="00C910DC" w:rsidP="00C910DC">
      <w:pPr>
        <w:pStyle w:val="BodyText"/>
        <w:numPr>
          <w:ilvl w:val="3"/>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the UE drops all the corresponding PUCCH transmission(s) or all corresponding </w:t>
      </w:r>
      <w:r w:rsidRPr="0028527C">
        <w:rPr>
          <w:rFonts w:ascii="Times New Roman" w:hAnsi="Times New Roman"/>
          <w:color w:val="C00000"/>
          <w:szCs w:val="20"/>
          <w:u w:val="single"/>
          <w:lang w:val="en-GB" w:eastAsia="zh-CN"/>
        </w:rPr>
        <w:t xml:space="preserve">PUCCH(s) and </w:t>
      </w:r>
      <w:r w:rsidRPr="006927EF">
        <w:rPr>
          <w:rFonts w:ascii="Times New Roman" w:hAnsi="Times New Roman"/>
          <w:szCs w:val="20"/>
          <w:lang w:val="en-GB" w:eastAsia="zh-CN"/>
        </w:rPr>
        <w:t>PUSCH transmission(s</w:t>
      </w:r>
      <w:proofErr w:type="gramStart"/>
      <w:r w:rsidRPr="006927EF">
        <w:rPr>
          <w:rFonts w:ascii="Times New Roman" w:hAnsi="Times New Roman"/>
          <w:szCs w:val="20"/>
          <w:lang w:val="en-GB" w:eastAsia="zh-CN"/>
        </w:rPr>
        <w:t>);</w:t>
      </w:r>
      <w:proofErr w:type="gramEnd"/>
      <w:r w:rsidRPr="006927EF">
        <w:rPr>
          <w:rFonts w:ascii="Times New Roman" w:hAnsi="Times New Roman"/>
          <w:szCs w:val="20"/>
          <w:lang w:val="en-GB" w:eastAsia="zh-CN"/>
        </w:rPr>
        <w:t xml:space="preserve"> </w:t>
      </w:r>
    </w:p>
    <w:p w14:paraId="5597BD76" w14:textId="77777777" w:rsidR="00C910DC" w:rsidRDefault="00C910DC" w:rsidP="00C910DC">
      <w:pPr>
        <w:pStyle w:val="BodyText"/>
        <w:numPr>
          <w:ilvl w:val="2"/>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otherwise, </w:t>
      </w:r>
    </w:p>
    <w:p w14:paraId="394C33A8" w14:textId="77777777" w:rsidR="00C910DC" w:rsidRDefault="00C910DC" w:rsidP="00C910DC">
      <w:pPr>
        <w:pStyle w:val="BodyText"/>
        <w:numPr>
          <w:ilvl w:val="3"/>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the UE expects to multiplex all corresponding PUCCH(s) or all corresponding </w:t>
      </w:r>
      <w:r w:rsidRPr="0028527C">
        <w:rPr>
          <w:rFonts w:ascii="Times New Roman" w:hAnsi="Times New Roman"/>
          <w:color w:val="C00000"/>
          <w:szCs w:val="20"/>
          <w:u w:val="single"/>
          <w:lang w:val="en-GB" w:eastAsia="zh-CN"/>
        </w:rPr>
        <w:t xml:space="preserve">PUCCH(s) and </w:t>
      </w:r>
      <w:r w:rsidRPr="006927EF">
        <w:rPr>
          <w:rFonts w:ascii="Times New Roman" w:hAnsi="Times New Roman"/>
          <w:szCs w:val="20"/>
          <w:lang w:val="en-GB" w:eastAsia="zh-CN"/>
        </w:rPr>
        <w:t>PUSCH(s) as described in clauses 9.2.5.0 to 9.2.5.4.</w:t>
      </w:r>
    </w:p>
    <w:p w14:paraId="3B667B10" w14:textId="77777777" w:rsidR="00C910DC" w:rsidRDefault="00C910DC" w:rsidP="00C910DC">
      <w:pPr>
        <w:pStyle w:val="BodyText"/>
        <w:numPr>
          <w:ilvl w:val="1"/>
          <w:numId w:val="46"/>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Alt 2) </w:t>
      </w:r>
    </w:p>
    <w:p w14:paraId="658BF624" w14:textId="77777777" w:rsidR="00C910DC" w:rsidRDefault="00C910DC" w:rsidP="00C910DC">
      <w:pPr>
        <w:pStyle w:val="BodyText"/>
        <w:numPr>
          <w:ilvl w:val="2"/>
          <w:numId w:val="46"/>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Any </w:t>
      </w:r>
      <w:r w:rsidRPr="006927EF">
        <w:rPr>
          <w:rFonts w:ascii="Times New Roman" w:hAnsi="Times New Roman"/>
          <w:szCs w:val="20"/>
          <w:lang w:val="en-GB" w:eastAsia="zh-CN"/>
        </w:rPr>
        <w:t xml:space="preserve">part of UCI type associated with PUCCH(s) are impacted by cell DRX or part of PUSCH(s) are impacted by cell DRX, </w:t>
      </w:r>
    </w:p>
    <w:p w14:paraId="456EC168" w14:textId="77777777" w:rsidR="00C910DC" w:rsidRDefault="00C910DC" w:rsidP="00C910DC">
      <w:pPr>
        <w:pStyle w:val="BodyText"/>
        <w:numPr>
          <w:ilvl w:val="3"/>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the UE expects to multiplex all corresponding PUCCH(s) or all corresponding </w:t>
      </w:r>
      <w:r w:rsidRPr="0028527C">
        <w:rPr>
          <w:rFonts w:ascii="Times New Roman" w:hAnsi="Times New Roman"/>
          <w:color w:val="C00000"/>
          <w:szCs w:val="20"/>
          <w:u w:val="single"/>
          <w:lang w:val="en-GB" w:eastAsia="zh-CN"/>
        </w:rPr>
        <w:t xml:space="preserve">PUCCH(s) and </w:t>
      </w:r>
      <w:r w:rsidRPr="006927EF">
        <w:rPr>
          <w:rFonts w:ascii="Times New Roman" w:hAnsi="Times New Roman"/>
          <w:szCs w:val="20"/>
          <w:lang w:val="en-GB" w:eastAsia="zh-CN"/>
        </w:rPr>
        <w:t>PUSCH(s) as described in clauses 9.2.5.0 to 9.2.5.4.</w:t>
      </w:r>
    </w:p>
    <w:p w14:paraId="44FE9610" w14:textId="77777777" w:rsidR="00C910DC" w:rsidRPr="0028527C" w:rsidRDefault="00C910DC" w:rsidP="00C910DC">
      <w:pPr>
        <w:pStyle w:val="BodyText"/>
        <w:tabs>
          <w:tab w:val="left" w:pos="1480"/>
        </w:tabs>
        <w:spacing w:after="0" w:line="240" w:lineRule="auto"/>
        <w:rPr>
          <w:rFonts w:ascii="Times New Roman" w:hAnsi="Times New Roman"/>
          <w:szCs w:val="20"/>
          <w:lang w:val="en-GB" w:eastAsia="zh-CN"/>
        </w:rPr>
      </w:pPr>
    </w:p>
    <w:p w14:paraId="75CFB123" w14:textId="77777777" w:rsidR="00C910DC" w:rsidRPr="00EE3084" w:rsidRDefault="00C910DC" w:rsidP="00C910DC">
      <w:pPr>
        <w:pStyle w:val="Heading5"/>
        <w:rPr>
          <w:rFonts w:eastAsiaTheme="minorEastAsia"/>
          <w:lang w:eastAsia="ko-KR"/>
        </w:rPr>
      </w:pPr>
      <w:r w:rsidRPr="00F13EBB">
        <w:rPr>
          <w:rFonts w:eastAsiaTheme="minorEastAsia"/>
          <w:lang w:eastAsia="ko-KR"/>
        </w:rPr>
        <w:t>Proposal #3-6</w:t>
      </w:r>
    </w:p>
    <w:p w14:paraId="3BCB76F0" w14:textId="77777777" w:rsidR="00C910DC" w:rsidRPr="007D5BDD" w:rsidRDefault="00C910DC" w:rsidP="00C910DC">
      <w:pPr>
        <w:pStyle w:val="BodyText"/>
        <w:tabs>
          <w:tab w:val="left" w:pos="1480"/>
        </w:tabs>
        <w:spacing w:after="0" w:line="240" w:lineRule="auto"/>
        <w:rPr>
          <w:rFonts w:ascii="Times New Roman" w:hAnsi="Times New Roman"/>
          <w:szCs w:val="20"/>
          <w:lang w:val="en-GB" w:eastAsia="zh-CN"/>
        </w:rPr>
      </w:pPr>
      <w:r w:rsidRPr="007D5BDD">
        <w:rPr>
          <w:rFonts w:ascii="Times New Roman" w:hAnsi="Times New Roman"/>
          <w:szCs w:val="20"/>
          <w:lang w:val="en-GB" w:eastAsia="zh-CN"/>
        </w:rPr>
        <w:t>If a UE would transmit multiple overlapping PUCCHs in a slot or overlapping PUCCH(s) and PUSCH(s) in a slot, where at least one PUCCH/PUSCH overlaps with non-active periods of cell DRX on the respective serving cell, down-select form the following 3 options for the interaction between the Operation A (</w:t>
      </w:r>
      <w:r w:rsidRPr="007D5BDD">
        <w:rPr>
          <w:rFonts w:ascii="Times New Roman" w:hAnsi="Times New Roman"/>
          <w:szCs w:val="20"/>
          <w:lang w:eastAsia="zh-CN"/>
        </w:rPr>
        <w:t>Resolve the overlapping among PUCCHs/PUSCHs (TS 38.213 clause 9 including sub-clauses)</w:t>
      </w:r>
      <w:r w:rsidRPr="007D5BDD">
        <w:rPr>
          <w:rFonts w:ascii="Times New Roman" w:hAnsi="Times New Roman"/>
          <w:szCs w:val="20"/>
          <w:lang w:val="en-GB" w:eastAsia="zh-CN"/>
        </w:rPr>
        <w:t>) and Operation B (</w:t>
      </w:r>
      <w:r w:rsidRPr="007D5BDD">
        <w:rPr>
          <w:rFonts w:ascii="Times New Roman" w:hAnsi="Times New Roman"/>
          <w:szCs w:val="20"/>
          <w:lang w:eastAsia="zh-CN"/>
        </w:rPr>
        <w:t>Determine whether to transmit a PUCCH/PUSCH overlapping with non-active period of cell DRX.</w:t>
      </w:r>
      <w:r w:rsidRPr="007D5BDD">
        <w:rPr>
          <w:rFonts w:ascii="Times New Roman" w:hAnsi="Times New Roman"/>
          <w:szCs w:val="20"/>
          <w:lang w:val="en-GB" w:eastAsia="zh-CN"/>
        </w:rPr>
        <w:t>)</w:t>
      </w:r>
    </w:p>
    <w:p w14:paraId="079EAC55" w14:textId="77777777" w:rsidR="00C910DC" w:rsidRPr="007D5BDD" w:rsidRDefault="00C910DC" w:rsidP="00C910DC">
      <w:pPr>
        <w:pStyle w:val="BodyText"/>
        <w:numPr>
          <w:ilvl w:val="0"/>
          <w:numId w:val="52"/>
        </w:numPr>
        <w:tabs>
          <w:tab w:val="left" w:pos="1480"/>
        </w:tabs>
        <w:spacing w:after="0" w:line="240" w:lineRule="auto"/>
        <w:rPr>
          <w:rFonts w:ascii="Times New Roman" w:hAnsi="Times New Roman"/>
          <w:szCs w:val="20"/>
          <w:lang w:eastAsia="zh-CN"/>
        </w:rPr>
      </w:pPr>
      <w:r w:rsidRPr="007D5BDD">
        <w:rPr>
          <w:rFonts w:ascii="Times New Roman" w:hAnsi="Times New Roman"/>
          <w:szCs w:val="20"/>
          <w:lang w:eastAsia="zh-CN"/>
        </w:rPr>
        <w:t>Option 1: UE first performs Operation A and then performs Operation B.</w:t>
      </w:r>
    </w:p>
    <w:p w14:paraId="6D45F5DE" w14:textId="77777777" w:rsidR="00C910DC" w:rsidRPr="007D5BDD" w:rsidRDefault="00C910DC" w:rsidP="00C910DC">
      <w:pPr>
        <w:pStyle w:val="BodyText"/>
        <w:numPr>
          <w:ilvl w:val="0"/>
          <w:numId w:val="52"/>
        </w:numPr>
        <w:tabs>
          <w:tab w:val="left" w:pos="1480"/>
        </w:tabs>
        <w:spacing w:after="0" w:line="240" w:lineRule="auto"/>
        <w:rPr>
          <w:rFonts w:ascii="Times New Roman" w:hAnsi="Times New Roman"/>
          <w:szCs w:val="20"/>
          <w:lang w:eastAsia="zh-CN"/>
        </w:rPr>
      </w:pPr>
      <w:r w:rsidRPr="007D5BDD">
        <w:rPr>
          <w:rFonts w:ascii="Times New Roman" w:hAnsi="Times New Roman"/>
          <w:szCs w:val="20"/>
          <w:lang w:eastAsia="zh-CN"/>
        </w:rPr>
        <w:t>Option 2: UE first performs Operation B and then performs Operation A.</w:t>
      </w:r>
    </w:p>
    <w:p w14:paraId="2FF6404F" w14:textId="77777777" w:rsidR="00C910DC" w:rsidRPr="007D5BDD" w:rsidRDefault="00C910DC" w:rsidP="00C910DC">
      <w:pPr>
        <w:pStyle w:val="BodyText"/>
        <w:numPr>
          <w:ilvl w:val="0"/>
          <w:numId w:val="52"/>
        </w:numPr>
        <w:tabs>
          <w:tab w:val="left" w:pos="1480"/>
        </w:tabs>
        <w:spacing w:after="0" w:line="240" w:lineRule="auto"/>
        <w:rPr>
          <w:rFonts w:ascii="Times New Roman" w:hAnsi="Times New Roman"/>
          <w:szCs w:val="20"/>
          <w:lang w:eastAsia="zh-CN"/>
        </w:rPr>
      </w:pPr>
      <w:r w:rsidRPr="007D5BDD">
        <w:rPr>
          <w:rFonts w:ascii="Times New Roman" w:hAnsi="Times New Roman"/>
          <w:szCs w:val="20"/>
          <w:lang w:eastAsia="zh-CN"/>
        </w:rPr>
        <w:t>Option 3: First, UE performs Operation B for CG-PUSCH and PUSCH with SP-</w:t>
      </w:r>
      <w:proofErr w:type="gramStart"/>
      <w:r w:rsidRPr="007D5BDD">
        <w:rPr>
          <w:rFonts w:ascii="Times New Roman" w:hAnsi="Times New Roman"/>
          <w:szCs w:val="20"/>
          <w:lang w:eastAsia="zh-CN"/>
        </w:rPr>
        <w:t>CSI;</w:t>
      </w:r>
      <w:proofErr w:type="gramEnd"/>
    </w:p>
    <w:p w14:paraId="150DD784" w14:textId="77777777" w:rsidR="00C910DC" w:rsidRPr="007D5BDD" w:rsidRDefault="00C910DC" w:rsidP="00C910DC">
      <w:pPr>
        <w:pStyle w:val="BodyText"/>
        <w:numPr>
          <w:ilvl w:val="0"/>
          <w:numId w:val="52"/>
        </w:numPr>
        <w:tabs>
          <w:tab w:val="left" w:pos="1480"/>
        </w:tabs>
        <w:spacing w:after="0" w:line="240" w:lineRule="auto"/>
        <w:rPr>
          <w:rFonts w:ascii="Times New Roman" w:hAnsi="Times New Roman"/>
          <w:szCs w:val="20"/>
          <w:lang w:eastAsia="zh-CN"/>
        </w:rPr>
      </w:pPr>
      <w:r w:rsidRPr="007D5BDD">
        <w:rPr>
          <w:rFonts w:ascii="Times New Roman" w:hAnsi="Times New Roman"/>
          <w:szCs w:val="20"/>
          <w:lang w:eastAsia="zh-CN"/>
        </w:rPr>
        <w:t xml:space="preserve">Second, UE performs Operation </w:t>
      </w:r>
      <w:proofErr w:type="gramStart"/>
      <w:r w:rsidRPr="007D5BDD">
        <w:rPr>
          <w:rFonts w:ascii="Times New Roman" w:hAnsi="Times New Roman"/>
          <w:szCs w:val="20"/>
          <w:lang w:eastAsia="zh-CN"/>
        </w:rPr>
        <w:t>A;</w:t>
      </w:r>
      <w:proofErr w:type="gramEnd"/>
    </w:p>
    <w:p w14:paraId="4F119B00" w14:textId="77777777" w:rsidR="00C910DC" w:rsidRPr="000C72F1" w:rsidRDefault="00C910DC" w:rsidP="00C910DC">
      <w:pPr>
        <w:pStyle w:val="BodyText"/>
        <w:numPr>
          <w:ilvl w:val="0"/>
          <w:numId w:val="52"/>
        </w:numPr>
        <w:tabs>
          <w:tab w:val="left" w:pos="1480"/>
        </w:tabs>
        <w:spacing w:after="0" w:line="240" w:lineRule="auto"/>
        <w:rPr>
          <w:rFonts w:ascii="Times New Roman" w:hAnsi="Times New Roman"/>
          <w:szCs w:val="20"/>
          <w:lang w:val="en-GB" w:eastAsia="zh-CN"/>
        </w:rPr>
      </w:pPr>
      <w:r w:rsidRPr="007D5BDD">
        <w:rPr>
          <w:rFonts w:ascii="Times New Roman" w:hAnsi="Times New Roman"/>
          <w:szCs w:val="20"/>
          <w:lang w:eastAsia="zh-CN"/>
        </w:rPr>
        <w:t>Third, UE performs Operation B.</w:t>
      </w:r>
    </w:p>
    <w:p w14:paraId="09ECA6C8" w14:textId="77777777" w:rsidR="00C910DC" w:rsidRPr="00C910DC" w:rsidRDefault="00C910DC" w:rsidP="00EF5F8F">
      <w:pPr>
        <w:pStyle w:val="BodyText"/>
        <w:tabs>
          <w:tab w:val="left" w:pos="1480"/>
        </w:tabs>
        <w:spacing w:after="0" w:line="240" w:lineRule="auto"/>
        <w:rPr>
          <w:rFonts w:ascii="Times New Roman" w:hAnsi="Times New Roman"/>
          <w:szCs w:val="20"/>
          <w:lang w:val="en-GB" w:eastAsia="zh-CN"/>
        </w:rPr>
      </w:pPr>
    </w:p>
    <w:p w14:paraId="29266B28" w14:textId="77777777" w:rsidR="00C910DC" w:rsidRDefault="00C910DC" w:rsidP="00EF5F8F">
      <w:pPr>
        <w:pStyle w:val="BodyText"/>
        <w:tabs>
          <w:tab w:val="left" w:pos="1480"/>
        </w:tabs>
        <w:spacing w:after="0" w:line="240" w:lineRule="auto"/>
        <w:rPr>
          <w:rFonts w:ascii="Times New Roman" w:hAnsi="Times New Roman"/>
          <w:szCs w:val="20"/>
          <w:lang w:eastAsia="zh-CN"/>
        </w:rPr>
      </w:pPr>
    </w:p>
    <w:p w14:paraId="0FA73F9D" w14:textId="77777777" w:rsidR="00861CA8" w:rsidRDefault="00861CA8" w:rsidP="00861CA8">
      <w:pPr>
        <w:pStyle w:val="Heading4"/>
        <w:rPr>
          <w:rFonts w:eastAsiaTheme="minorEastAsia"/>
          <w:lang w:eastAsia="ko-KR"/>
        </w:rPr>
      </w:pPr>
      <w:r>
        <w:rPr>
          <w:rFonts w:eastAsiaTheme="minorEastAsia"/>
          <w:lang w:eastAsia="ko-KR"/>
        </w:rPr>
        <w:t>Company Comments:</w:t>
      </w:r>
    </w:p>
    <w:p w14:paraId="1E4029E0" w14:textId="691FF514" w:rsidR="00861CA8" w:rsidRDefault="00861CA8" w:rsidP="00861CA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w:t>
      </w:r>
      <w:r w:rsidR="00021B0F">
        <w:rPr>
          <w:rFonts w:ascii="Times New Roman" w:hAnsi="Times New Roman"/>
          <w:szCs w:val="20"/>
          <w:lang w:eastAsia="zh-CN"/>
        </w:rPr>
        <w:t>3</w:t>
      </w:r>
      <w:r>
        <w:rPr>
          <w:rFonts w:ascii="Times New Roman" w:hAnsi="Times New Roman"/>
          <w:szCs w:val="20"/>
          <w:lang w:eastAsia="zh-CN"/>
        </w:rPr>
        <w:t>-</w:t>
      </w:r>
      <w:r w:rsidR="00021B0F">
        <w:rPr>
          <w:rFonts w:ascii="Times New Roman" w:hAnsi="Times New Roman"/>
          <w:szCs w:val="20"/>
          <w:lang w:eastAsia="zh-CN"/>
        </w:rPr>
        <w:t>1</w:t>
      </w:r>
      <w:r>
        <w:rPr>
          <w:rFonts w:ascii="Times New Roman" w:hAnsi="Times New Roman"/>
          <w:szCs w:val="20"/>
          <w:lang w:eastAsia="zh-CN"/>
        </w:rPr>
        <w:t>, TP #</w:t>
      </w:r>
      <w:r w:rsidR="00021B0F">
        <w:rPr>
          <w:rFonts w:ascii="Times New Roman" w:hAnsi="Times New Roman"/>
          <w:szCs w:val="20"/>
          <w:lang w:eastAsia="zh-CN"/>
        </w:rPr>
        <w:t>3</w:t>
      </w:r>
      <w:r>
        <w:rPr>
          <w:rFonts w:ascii="Times New Roman" w:hAnsi="Times New Roman"/>
          <w:szCs w:val="20"/>
          <w:lang w:eastAsia="zh-CN"/>
        </w:rPr>
        <w:t>-</w:t>
      </w:r>
      <w:r w:rsidR="00021B0F">
        <w:rPr>
          <w:rFonts w:ascii="Times New Roman" w:hAnsi="Times New Roman"/>
          <w:szCs w:val="20"/>
          <w:lang w:eastAsia="zh-CN"/>
        </w:rPr>
        <w:t>2</w:t>
      </w:r>
      <w:r>
        <w:rPr>
          <w:rFonts w:ascii="Times New Roman" w:hAnsi="Times New Roman"/>
          <w:szCs w:val="20"/>
          <w:lang w:eastAsia="zh-CN"/>
        </w:rPr>
        <w:t xml:space="preserve">, </w:t>
      </w:r>
      <w:r w:rsidR="00351F65">
        <w:rPr>
          <w:rFonts w:ascii="Times New Roman" w:hAnsi="Times New Roman"/>
          <w:szCs w:val="20"/>
          <w:lang w:eastAsia="zh-CN"/>
        </w:rPr>
        <w:t xml:space="preserve">Proposal #3-5, </w:t>
      </w:r>
      <w:r w:rsidR="00C64897">
        <w:rPr>
          <w:rFonts w:ascii="Times New Roman" w:hAnsi="Times New Roman"/>
          <w:szCs w:val="20"/>
          <w:lang w:eastAsia="zh-CN"/>
        </w:rPr>
        <w:t xml:space="preserve">and </w:t>
      </w:r>
      <w:r w:rsidR="00351F65">
        <w:rPr>
          <w:rFonts w:ascii="Times New Roman" w:hAnsi="Times New Roman"/>
          <w:szCs w:val="20"/>
          <w:lang w:eastAsia="zh-CN"/>
        </w:rPr>
        <w:t>TP #3-4</w:t>
      </w:r>
      <w:r>
        <w:rPr>
          <w:rFonts w:ascii="Times New Roman" w:hAnsi="Times New Roman"/>
          <w:szCs w:val="20"/>
          <w:lang w:eastAsia="zh-CN"/>
        </w:rPr>
        <w:t>.</w:t>
      </w:r>
    </w:p>
    <w:p w14:paraId="1177C169" w14:textId="48A17499" w:rsidR="00021B0F" w:rsidRDefault="00021B0F" w:rsidP="00861CA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16C3B004" w14:textId="77777777" w:rsidR="00021B0F" w:rsidRDefault="00021B0F" w:rsidP="00861CA8">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861CA8" w14:paraId="1BA4D89E" w14:textId="77777777" w:rsidTr="00981172">
        <w:tc>
          <w:tcPr>
            <w:tcW w:w="1255" w:type="dxa"/>
            <w:shd w:val="clear" w:color="auto" w:fill="FBE4D5" w:themeFill="accent2" w:themeFillTint="33"/>
          </w:tcPr>
          <w:p w14:paraId="1E9346ED" w14:textId="77777777" w:rsidR="00861CA8" w:rsidRDefault="00861CA8"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1314AFB1" w14:textId="77777777" w:rsidR="00861CA8" w:rsidRDefault="00861CA8"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861CA8" w14:paraId="457F3386" w14:textId="77777777" w:rsidTr="00981172">
        <w:tc>
          <w:tcPr>
            <w:tcW w:w="1255" w:type="dxa"/>
          </w:tcPr>
          <w:p w14:paraId="1E16EB89" w14:textId="2DF7AE0F" w:rsidR="00861CA8" w:rsidRDefault="00347FD9"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1FABD3E9" w14:textId="65B4C467" w:rsidR="00E20D4D" w:rsidRDefault="00347FD9" w:rsidP="00E20D4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main bullet is not clear regarding “</w:t>
            </w:r>
            <w:r w:rsidRPr="006927EF">
              <w:rPr>
                <w:rFonts w:ascii="Times New Roman" w:hAnsi="Times New Roman"/>
                <w:szCs w:val="20"/>
                <w:lang w:val="en-GB" w:eastAsia="zh-CN"/>
              </w:rPr>
              <w:t xml:space="preserve">while the </w:t>
            </w:r>
            <w:r w:rsidRPr="00347FD9">
              <w:rPr>
                <w:rFonts w:ascii="Times New Roman" w:hAnsi="Times New Roman"/>
                <w:szCs w:val="20"/>
                <w:highlight w:val="yellow"/>
                <w:lang w:val="en-GB" w:eastAsia="zh-CN"/>
              </w:rPr>
              <w:t>slot</w:t>
            </w:r>
            <w:r w:rsidRPr="006927EF">
              <w:rPr>
                <w:rFonts w:ascii="Times New Roman" w:hAnsi="Times New Roman"/>
                <w:szCs w:val="20"/>
                <w:lang w:val="en-GB" w:eastAsia="zh-CN"/>
              </w:rPr>
              <w:t xml:space="preserve"> is in the non-active periods of cell DRX</w:t>
            </w:r>
            <w:r>
              <w:rPr>
                <w:rFonts w:ascii="Times New Roman" w:hAnsi="Times New Roman"/>
                <w:szCs w:val="20"/>
                <w:lang w:eastAsia="zh-CN"/>
              </w:rPr>
              <w:t xml:space="preserve">” considering multiple serving cells. </w:t>
            </w:r>
            <w:r w:rsidR="00E20D4D">
              <w:rPr>
                <w:rFonts w:ascii="Times New Roman" w:hAnsi="Times New Roman"/>
                <w:szCs w:val="20"/>
                <w:lang w:eastAsia="zh-CN"/>
              </w:rPr>
              <w:t>Suggest the update “</w:t>
            </w:r>
            <w:r w:rsidR="00E20D4D" w:rsidRPr="00347FD9">
              <w:rPr>
                <w:rFonts w:ascii="Times New Roman" w:hAnsi="Times New Roman"/>
                <w:strike/>
                <w:color w:val="FF0000"/>
                <w:szCs w:val="20"/>
                <w:lang w:val="en-GB" w:eastAsia="zh-CN"/>
              </w:rPr>
              <w:t>while the slot is in the</w:t>
            </w:r>
            <w:r w:rsidR="00E20D4D" w:rsidRPr="00347FD9">
              <w:rPr>
                <w:rFonts w:ascii="Times New Roman" w:hAnsi="Times New Roman"/>
                <w:color w:val="FF0000"/>
                <w:szCs w:val="20"/>
                <w:lang w:val="en-GB" w:eastAsia="zh-CN"/>
              </w:rPr>
              <w:t xml:space="preserve"> </w:t>
            </w:r>
            <w:r w:rsidR="00E20D4D">
              <w:rPr>
                <w:rFonts w:ascii="Times New Roman" w:hAnsi="Times New Roman"/>
                <w:color w:val="FF0000"/>
                <w:szCs w:val="20"/>
                <w:lang w:val="en-GB" w:eastAsia="zh-CN"/>
              </w:rPr>
              <w:t xml:space="preserve">where at least one PUCCH/PUSCH overlaps with </w:t>
            </w:r>
            <w:r w:rsidR="00E20D4D" w:rsidRPr="006927EF">
              <w:rPr>
                <w:rFonts w:ascii="Times New Roman" w:hAnsi="Times New Roman"/>
                <w:szCs w:val="20"/>
                <w:lang w:val="en-GB" w:eastAsia="zh-CN"/>
              </w:rPr>
              <w:t>non-active periods of cell DRX</w:t>
            </w:r>
            <w:r w:rsidR="00E20D4D">
              <w:rPr>
                <w:rFonts w:ascii="Times New Roman" w:hAnsi="Times New Roman"/>
                <w:szCs w:val="20"/>
                <w:lang w:val="en-GB" w:eastAsia="zh-CN"/>
              </w:rPr>
              <w:t xml:space="preserve"> </w:t>
            </w:r>
            <w:r w:rsidR="00E20D4D" w:rsidRPr="00347FD9">
              <w:rPr>
                <w:rFonts w:ascii="Times New Roman" w:hAnsi="Times New Roman"/>
                <w:color w:val="FF0000"/>
                <w:szCs w:val="20"/>
                <w:lang w:val="en-GB" w:eastAsia="zh-CN"/>
              </w:rPr>
              <w:t xml:space="preserve">on the respective serving </w:t>
            </w:r>
            <w:proofErr w:type="gramStart"/>
            <w:r w:rsidR="00E20D4D" w:rsidRPr="00347FD9">
              <w:rPr>
                <w:rFonts w:ascii="Times New Roman" w:hAnsi="Times New Roman"/>
                <w:color w:val="FF0000"/>
                <w:szCs w:val="20"/>
                <w:lang w:val="en-GB" w:eastAsia="zh-CN"/>
              </w:rPr>
              <w:t>cell</w:t>
            </w:r>
            <w:r w:rsidR="00E20D4D">
              <w:rPr>
                <w:rFonts w:ascii="Times New Roman" w:hAnsi="Times New Roman"/>
                <w:szCs w:val="20"/>
                <w:lang w:eastAsia="zh-CN"/>
              </w:rPr>
              <w:t>”</w:t>
            </w:r>
            <w:proofErr w:type="gramEnd"/>
          </w:p>
          <w:p w14:paraId="0BA27D6F" w14:textId="77777777" w:rsidR="00E20D4D" w:rsidRDefault="00E20D4D" w:rsidP="00981172">
            <w:pPr>
              <w:pStyle w:val="BodyText"/>
              <w:tabs>
                <w:tab w:val="left" w:pos="1480"/>
              </w:tabs>
              <w:spacing w:after="0" w:line="240" w:lineRule="auto"/>
              <w:rPr>
                <w:rFonts w:ascii="Times New Roman" w:hAnsi="Times New Roman"/>
                <w:szCs w:val="20"/>
                <w:lang w:eastAsia="zh-CN"/>
              </w:rPr>
            </w:pPr>
          </w:p>
          <w:p w14:paraId="6E5D8902" w14:textId="14761695" w:rsidR="00E20D4D" w:rsidRDefault="004B2695"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w:t>
            </w:r>
            <w:r w:rsidR="00347FD9">
              <w:rPr>
                <w:rFonts w:ascii="Times New Roman" w:hAnsi="Times New Roman"/>
                <w:szCs w:val="20"/>
                <w:lang w:eastAsia="zh-CN"/>
              </w:rPr>
              <w:t>Alt 1</w:t>
            </w:r>
            <w:r>
              <w:rPr>
                <w:rFonts w:ascii="Times New Roman" w:hAnsi="Times New Roman"/>
                <w:szCs w:val="20"/>
                <w:lang w:eastAsia="zh-CN"/>
              </w:rPr>
              <w:t>, it</w:t>
            </w:r>
            <w:r w:rsidR="00347FD9">
              <w:rPr>
                <w:rFonts w:ascii="Times New Roman" w:hAnsi="Times New Roman"/>
                <w:szCs w:val="20"/>
                <w:lang w:eastAsia="zh-CN"/>
              </w:rPr>
              <w:t xml:space="preserve"> is </w:t>
            </w:r>
            <w:r w:rsidR="00E20D4D">
              <w:rPr>
                <w:rFonts w:ascii="Times New Roman" w:hAnsi="Times New Roman"/>
                <w:szCs w:val="20"/>
                <w:lang w:eastAsia="zh-CN"/>
              </w:rPr>
              <w:t>neither</w:t>
            </w:r>
            <w:r w:rsidR="00347FD9">
              <w:rPr>
                <w:rFonts w:ascii="Times New Roman" w:hAnsi="Times New Roman"/>
                <w:szCs w:val="20"/>
                <w:lang w:eastAsia="zh-CN"/>
              </w:rPr>
              <w:t xml:space="preserve"> clear</w:t>
            </w:r>
            <w:r w:rsidR="00E20D4D">
              <w:rPr>
                <w:rFonts w:ascii="Times New Roman" w:hAnsi="Times New Roman"/>
                <w:szCs w:val="20"/>
                <w:lang w:eastAsia="zh-CN"/>
              </w:rPr>
              <w:t xml:space="preserve"> nor complete</w:t>
            </w:r>
            <w:r w:rsidR="00347FD9">
              <w:rPr>
                <w:rFonts w:ascii="Times New Roman" w:hAnsi="Times New Roman"/>
                <w:szCs w:val="20"/>
                <w:lang w:eastAsia="zh-CN"/>
              </w:rPr>
              <w:t xml:space="preserve">, </w:t>
            </w:r>
          </w:p>
          <w:p w14:paraId="2DB53729" w14:textId="7B7F11BC" w:rsidR="00E20D4D" w:rsidRDefault="00E20D4D"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“if</w:t>
            </w:r>
            <w:proofErr w:type="gramStart"/>
            <w:r>
              <w:rPr>
                <w:rFonts w:ascii="Times New Roman" w:hAnsi="Times New Roman"/>
                <w:szCs w:val="20"/>
                <w:lang w:eastAsia="zh-CN"/>
              </w:rPr>
              <w:t>”,  is</w:t>
            </w:r>
            <w:proofErr w:type="gramEnd"/>
            <w:r>
              <w:rPr>
                <w:rFonts w:ascii="Times New Roman" w:hAnsi="Times New Roman"/>
                <w:szCs w:val="20"/>
                <w:lang w:eastAsia="zh-CN"/>
              </w:rPr>
              <w:t xml:space="preserve"> the intention is for all the relevant UL channels? If so, “or” should be replaced by “and”. If not, we don’t understand the motivation. </w:t>
            </w:r>
            <w:proofErr w:type="gramStart"/>
            <w:r>
              <w:rPr>
                <w:rFonts w:ascii="Times New Roman" w:hAnsi="Times New Roman"/>
                <w:szCs w:val="20"/>
                <w:lang w:eastAsia="zh-CN"/>
              </w:rPr>
              <w:t>Proponents</w:t>
            </w:r>
            <w:proofErr w:type="gramEnd"/>
            <w:r>
              <w:rPr>
                <w:rFonts w:ascii="Times New Roman" w:hAnsi="Times New Roman"/>
                <w:szCs w:val="20"/>
                <w:lang w:eastAsia="zh-CN"/>
              </w:rPr>
              <w:t xml:space="preserve"> please help clarify.</w:t>
            </w:r>
          </w:p>
          <w:p w14:paraId="1F3D8513" w14:textId="4690B829" w:rsidR="00E20D4D" w:rsidRDefault="00347FD9"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w:t>
            </w:r>
            <w:r w:rsidR="00E20D4D">
              <w:rPr>
                <w:rFonts w:ascii="Times New Roman" w:hAnsi="Times New Roman"/>
                <w:szCs w:val="20"/>
                <w:lang w:eastAsia="zh-CN"/>
              </w:rPr>
              <w:t>“</w:t>
            </w:r>
            <w:r>
              <w:rPr>
                <w:rFonts w:ascii="Times New Roman" w:hAnsi="Times New Roman"/>
                <w:szCs w:val="20"/>
                <w:lang w:eastAsia="zh-CN"/>
              </w:rPr>
              <w:t>otherwise</w:t>
            </w:r>
            <w:r w:rsidR="00E20D4D">
              <w:rPr>
                <w:rFonts w:ascii="Times New Roman" w:hAnsi="Times New Roman"/>
                <w:szCs w:val="20"/>
                <w:lang w:eastAsia="zh-CN"/>
              </w:rPr>
              <w:t>”</w:t>
            </w:r>
            <w:r>
              <w:rPr>
                <w:rFonts w:ascii="Times New Roman" w:hAnsi="Times New Roman"/>
                <w:szCs w:val="20"/>
                <w:lang w:eastAsia="zh-CN"/>
              </w:rPr>
              <w:t>, does it mean the UE first performs UCI multiplexing and then check the collision for non-active period?</w:t>
            </w:r>
            <w:r w:rsidR="00E20D4D">
              <w:rPr>
                <w:rFonts w:ascii="Times New Roman" w:hAnsi="Times New Roman"/>
                <w:szCs w:val="20"/>
                <w:lang w:eastAsia="zh-CN"/>
              </w:rPr>
              <w:t xml:space="preserve">  </w:t>
            </w:r>
          </w:p>
          <w:p w14:paraId="55F4547C" w14:textId="2D04B98E" w:rsidR="00347FD9" w:rsidRDefault="00E20D4D"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cannot accept Alt 1. An</w:t>
            </w:r>
            <w:r w:rsidR="007D5BDD">
              <w:rPr>
                <w:rFonts w:ascii="Times New Roman" w:hAnsi="Times New Roman"/>
                <w:szCs w:val="20"/>
                <w:lang w:eastAsia="zh-CN"/>
              </w:rPr>
              <w:t>d</w:t>
            </w:r>
            <w:r>
              <w:rPr>
                <w:rFonts w:ascii="Times New Roman" w:hAnsi="Times New Roman"/>
                <w:szCs w:val="20"/>
                <w:lang w:eastAsia="zh-CN"/>
              </w:rPr>
              <w:t xml:space="preserve"> suggest </w:t>
            </w:r>
            <w:proofErr w:type="gramStart"/>
            <w:r>
              <w:rPr>
                <w:rFonts w:ascii="Times New Roman" w:hAnsi="Times New Roman"/>
                <w:szCs w:val="20"/>
                <w:lang w:eastAsia="zh-CN"/>
              </w:rPr>
              <w:t>to remove</w:t>
            </w:r>
            <w:proofErr w:type="gramEnd"/>
            <w:r>
              <w:rPr>
                <w:rFonts w:ascii="Times New Roman" w:hAnsi="Times New Roman"/>
                <w:szCs w:val="20"/>
                <w:lang w:eastAsia="zh-CN"/>
              </w:rPr>
              <w:t xml:space="preserve"> from the candidates.</w:t>
            </w:r>
          </w:p>
          <w:p w14:paraId="22753FC6" w14:textId="77777777" w:rsidR="004B2695" w:rsidRDefault="004B2695" w:rsidP="00981172">
            <w:pPr>
              <w:pStyle w:val="BodyText"/>
              <w:tabs>
                <w:tab w:val="left" w:pos="1480"/>
              </w:tabs>
              <w:spacing w:after="0" w:line="240" w:lineRule="auto"/>
              <w:rPr>
                <w:rFonts w:ascii="Times New Roman" w:hAnsi="Times New Roman"/>
                <w:szCs w:val="20"/>
                <w:lang w:eastAsia="zh-CN"/>
              </w:rPr>
            </w:pPr>
          </w:p>
          <w:p w14:paraId="50DA6306" w14:textId="184176BF" w:rsidR="00E20D4D" w:rsidRDefault="004B2695"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Alt 2, t</w:t>
            </w:r>
            <w:r w:rsidR="00E20D4D">
              <w:rPr>
                <w:rFonts w:ascii="Times New Roman" w:hAnsi="Times New Roman"/>
                <w:szCs w:val="20"/>
                <w:lang w:eastAsia="zh-CN"/>
              </w:rPr>
              <w:t>he main bullet of Alt 2 can be removed for simplicity</w:t>
            </w:r>
            <w:r>
              <w:rPr>
                <w:rFonts w:ascii="Times New Roman" w:hAnsi="Times New Roman"/>
                <w:szCs w:val="20"/>
                <w:lang w:eastAsia="zh-CN"/>
              </w:rPr>
              <w:t xml:space="preserve"> with the update in the main bullet of the proposal. Similar as Alt 1, it is not clear whether the UE first performs UCI multiplexing and then check the collision for non-active period.</w:t>
            </w:r>
          </w:p>
          <w:p w14:paraId="11ACD85B" w14:textId="071C663A" w:rsidR="00347FD9" w:rsidRDefault="00347FD9" w:rsidP="00981172">
            <w:pPr>
              <w:pStyle w:val="BodyText"/>
              <w:tabs>
                <w:tab w:val="left" w:pos="1480"/>
              </w:tabs>
              <w:spacing w:after="0" w:line="240" w:lineRule="auto"/>
              <w:rPr>
                <w:rFonts w:ascii="Times New Roman" w:hAnsi="Times New Roman"/>
                <w:szCs w:val="20"/>
                <w:lang w:eastAsia="zh-CN"/>
              </w:rPr>
            </w:pPr>
          </w:p>
          <w:p w14:paraId="678A63A2" w14:textId="6E4B699A" w:rsidR="004B2695" w:rsidRDefault="007D5BDD"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think t</w:t>
            </w:r>
            <w:r w:rsidR="004B2695">
              <w:rPr>
                <w:rFonts w:ascii="Times New Roman" w:hAnsi="Times New Roman"/>
                <w:szCs w:val="20"/>
                <w:lang w:eastAsia="zh-CN"/>
              </w:rPr>
              <w:t xml:space="preserve">he key issue is to clarify the order of the two </w:t>
            </w:r>
            <w:proofErr w:type="gramStart"/>
            <w:r w:rsidR="004B2695">
              <w:rPr>
                <w:rFonts w:ascii="Times New Roman" w:hAnsi="Times New Roman"/>
                <w:szCs w:val="20"/>
                <w:lang w:eastAsia="zh-CN"/>
              </w:rPr>
              <w:t>operations</w:t>
            </w:r>
            <w:proofErr w:type="gramEnd"/>
          </w:p>
          <w:p w14:paraId="26045E27" w14:textId="4CDC0A6D" w:rsidR="004B2695" w:rsidRDefault="004B2695"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Operation A: Resolve the overlapping among PUCCHs/PUSCHs</w:t>
            </w:r>
            <w:r w:rsidR="002624C3">
              <w:rPr>
                <w:rFonts w:ascii="Times New Roman" w:hAnsi="Times New Roman"/>
                <w:szCs w:val="20"/>
                <w:lang w:eastAsia="zh-CN"/>
              </w:rPr>
              <w:t xml:space="preserve"> (TS 38.213 clause 9 including sub-clauses)</w:t>
            </w:r>
            <w:r>
              <w:rPr>
                <w:rFonts w:ascii="Times New Roman" w:hAnsi="Times New Roman"/>
                <w:szCs w:val="20"/>
                <w:lang w:eastAsia="zh-CN"/>
              </w:rPr>
              <w:t>.</w:t>
            </w:r>
          </w:p>
          <w:p w14:paraId="2D2E3B99" w14:textId="2CD4DAEA" w:rsidR="004B2695" w:rsidRDefault="004B2695"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Operation B: Determine whether to transmit a PUCCHs/PUSCHs when overlapping with non-active period of cell DRX.</w:t>
            </w:r>
          </w:p>
          <w:p w14:paraId="32A41B17" w14:textId="5CB022C3" w:rsidR="004B2695" w:rsidRDefault="004B2695" w:rsidP="00981172">
            <w:pPr>
              <w:pStyle w:val="BodyText"/>
              <w:tabs>
                <w:tab w:val="left" w:pos="1480"/>
              </w:tabs>
              <w:spacing w:after="0" w:line="240" w:lineRule="auto"/>
              <w:rPr>
                <w:rFonts w:ascii="Times New Roman" w:hAnsi="Times New Roman"/>
                <w:szCs w:val="20"/>
                <w:lang w:eastAsia="zh-CN"/>
              </w:rPr>
            </w:pPr>
          </w:p>
          <w:p w14:paraId="6C3271C6" w14:textId="16C61656" w:rsidR="004B2695" w:rsidRDefault="004B2695"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Two simple solutions could </w:t>
            </w:r>
            <w:proofErr w:type="gramStart"/>
            <w:r>
              <w:rPr>
                <w:rFonts w:ascii="Times New Roman" w:hAnsi="Times New Roman"/>
                <w:szCs w:val="20"/>
                <w:lang w:eastAsia="zh-CN"/>
              </w:rPr>
              <w:t>be</w:t>
            </w:r>
            <w:proofErr w:type="gramEnd"/>
            <w:r>
              <w:rPr>
                <w:rFonts w:ascii="Times New Roman" w:hAnsi="Times New Roman"/>
                <w:szCs w:val="20"/>
                <w:lang w:eastAsia="zh-CN"/>
              </w:rPr>
              <w:t xml:space="preserve"> </w:t>
            </w:r>
          </w:p>
          <w:p w14:paraId="48539A1D" w14:textId="136C0576" w:rsidR="004B2695" w:rsidRDefault="004B2695"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122CF752" w14:textId="643E65B8" w:rsidR="004B2695" w:rsidRDefault="004B2695" w:rsidP="004B2695">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70C9A42B" w14:textId="3088D0EA" w:rsidR="004B2695" w:rsidRDefault="004B2695" w:rsidP="00981172">
            <w:pPr>
              <w:pStyle w:val="BodyText"/>
              <w:tabs>
                <w:tab w:val="left" w:pos="1480"/>
              </w:tabs>
              <w:spacing w:after="0" w:line="240" w:lineRule="auto"/>
              <w:rPr>
                <w:rFonts w:ascii="Times New Roman" w:hAnsi="Times New Roman"/>
                <w:szCs w:val="20"/>
                <w:lang w:eastAsia="zh-CN"/>
              </w:rPr>
            </w:pPr>
          </w:p>
          <w:p w14:paraId="23F6219E" w14:textId="77777777" w:rsidR="008D22E6" w:rsidRDefault="002624C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Both options may result in UCI dropping. </w:t>
            </w:r>
          </w:p>
          <w:p w14:paraId="0BC36845" w14:textId="654F0816" w:rsidR="002624C3" w:rsidRDefault="002624C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 Case 1, Option 1 results in SPS HARQ-ACK dropping. Option 2 does not.</w:t>
            </w:r>
          </w:p>
          <w:p w14:paraId="117063B0" w14:textId="6BBF40A3" w:rsidR="002624C3" w:rsidRDefault="008D22E6"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 Case 2, Option 2 results in SPS HARQ-ACK dropping. Option 1 does not.</w:t>
            </w:r>
          </w:p>
          <w:p w14:paraId="4EE7F9FC" w14:textId="77777777" w:rsidR="002624C3" w:rsidRDefault="002624C3" w:rsidP="00981172">
            <w:pPr>
              <w:pStyle w:val="BodyText"/>
              <w:tabs>
                <w:tab w:val="left" w:pos="1480"/>
              </w:tabs>
              <w:spacing w:after="0" w:line="240" w:lineRule="auto"/>
              <w:rPr>
                <w:rFonts w:ascii="Times New Roman" w:hAnsi="Times New Roman"/>
                <w:szCs w:val="20"/>
                <w:lang w:eastAsia="zh-CN"/>
              </w:rPr>
            </w:pPr>
          </w:p>
          <w:p w14:paraId="00A43C9B" w14:textId="50F997DD" w:rsidR="002624C3" w:rsidRDefault="002624C3" w:rsidP="00981172">
            <w:pPr>
              <w:pStyle w:val="BodyText"/>
              <w:tabs>
                <w:tab w:val="left" w:pos="1480"/>
              </w:tabs>
              <w:spacing w:after="0" w:line="240" w:lineRule="auto"/>
              <w:rPr>
                <w:rFonts w:ascii="Times New Roman" w:hAnsi="Times New Roman"/>
                <w:szCs w:val="20"/>
                <w:lang w:eastAsia="zh-CN"/>
              </w:rPr>
            </w:pPr>
            <w:r>
              <w:rPr>
                <w:rFonts w:ascii="Times New Roman" w:hAnsi="Times New Roman"/>
                <w:noProof/>
                <w:szCs w:val="20"/>
                <w:lang w:eastAsia="zh-CN"/>
              </w:rPr>
              <w:drawing>
                <wp:inline distT="0" distB="0" distL="0" distR="0" wp14:anchorId="3210D744" wp14:editId="0B3BCC73">
                  <wp:extent cx="2921000" cy="13619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5175" cy="1363926"/>
                          </a:xfrm>
                          <a:prstGeom prst="rect">
                            <a:avLst/>
                          </a:prstGeom>
                          <a:noFill/>
                        </pic:spPr>
                      </pic:pic>
                    </a:graphicData>
                  </a:graphic>
                </wp:inline>
              </w:drawing>
            </w:r>
          </w:p>
          <w:p w14:paraId="51D1888E" w14:textId="0601CC5F" w:rsidR="004B2695" w:rsidRDefault="002624C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Case 1</w:t>
            </w:r>
          </w:p>
          <w:p w14:paraId="1BC27959" w14:textId="0A638946" w:rsidR="004B2695" w:rsidRDefault="004B2695" w:rsidP="00981172">
            <w:pPr>
              <w:pStyle w:val="BodyText"/>
              <w:tabs>
                <w:tab w:val="left" w:pos="1480"/>
              </w:tabs>
              <w:spacing w:after="0" w:line="240" w:lineRule="auto"/>
              <w:rPr>
                <w:rFonts w:ascii="Times New Roman" w:hAnsi="Times New Roman"/>
                <w:szCs w:val="20"/>
                <w:lang w:eastAsia="zh-CN"/>
              </w:rPr>
            </w:pPr>
          </w:p>
          <w:p w14:paraId="2795F2FC" w14:textId="3E977BFF" w:rsidR="002624C3" w:rsidRDefault="002624C3" w:rsidP="00981172">
            <w:pPr>
              <w:pStyle w:val="BodyText"/>
              <w:tabs>
                <w:tab w:val="left" w:pos="1480"/>
              </w:tabs>
              <w:spacing w:after="0" w:line="240" w:lineRule="auto"/>
              <w:rPr>
                <w:rFonts w:ascii="Times New Roman" w:hAnsi="Times New Roman"/>
                <w:szCs w:val="20"/>
                <w:lang w:eastAsia="zh-CN"/>
              </w:rPr>
            </w:pPr>
            <w:r>
              <w:rPr>
                <w:b/>
                <w:bCs/>
                <w:noProof/>
                <w:lang w:eastAsia="zh-CN"/>
              </w:rPr>
              <w:drawing>
                <wp:inline distT="0" distB="0" distL="0" distR="0" wp14:anchorId="547CC64B" wp14:editId="208C38AA">
                  <wp:extent cx="2159000" cy="1209691"/>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4295" cy="1212658"/>
                          </a:xfrm>
                          <a:prstGeom prst="rect">
                            <a:avLst/>
                          </a:prstGeom>
                          <a:noFill/>
                        </pic:spPr>
                      </pic:pic>
                    </a:graphicData>
                  </a:graphic>
                </wp:inline>
              </w:drawing>
            </w:r>
          </w:p>
          <w:p w14:paraId="2B96B905" w14:textId="1CFCB954" w:rsidR="002624C3" w:rsidRDefault="002624C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Case 2</w:t>
            </w:r>
          </w:p>
          <w:p w14:paraId="265E7C72" w14:textId="231FABEC" w:rsidR="002624C3" w:rsidRDefault="002624C3" w:rsidP="00981172">
            <w:pPr>
              <w:pStyle w:val="BodyText"/>
              <w:tabs>
                <w:tab w:val="left" w:pos="1480"/>
              </w:tabs>
              <w:spacing w:after="0" w:line="240" w:lineRule="auto"/>
              <w:rPr>
                <w:rFonts w:ascii="Times New Roman" w:hAnsi="Times New Roman"/>
                <w:szCs w:val="20"/>
                <w:lang w:eastAsia="zh-CN"/>
              </w:rPr>
            </w:pPr>
          </w:p>
          <w:p w14:paraId="11133635" w14:textId="1E9560F6" w:rsidR="008D22E6" w:rsidRDefault="008D22E6"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To avoid HARQ-ACK dropping, CG PUSCH/ PUSCH with SP-CSI can be excluded first and then perform the two operations.</w:t>
            </w:r>
          </w:p>
          <w:p w14:paraId="3FDED6F3" w14:textId="77777777" w:rsidR="008D22E6" w:rsidRDefault="008D22E6"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3: First, UE performs Operation B for CG-PUSCH and PUSCH with SP-</w:t>
            </w:r>
            <w:proofErr w:type="gramStart"/>
            <w:r>
              <w:rPr>
                <w:rFonts w:ascii="Times New Roman" w:hAnsi="Times New Roman"/>
                <w:szCs w:val="20"/>
                <w:lang w:eastAsia="zh-CN"/>
              </w:rPr>
              <w:t>CSI;</w:t>
            </w:r>
            <w:proofErr w:type="gramEnd"/>
          </w:p>
          <w:p w14:paraId="63B58F7D" w14:textId="59A4A997" w:rsidR="008D22E6" w:rsidRDefault="008D22E6"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Second, UE performs Operation A,</w:t>
            </w:r>
          </w:p>
          <w:p w14:paraId="1D0AFAF9" w14:textId="0DC3E789" w:rsidR="008D22E6" w:rsidRDefault="008D22E6"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Third, UE performs Operation B.</w:t>
            </w:r>
          </w:p>
          <w:p w14:paraId="49EFB805" w14:textId="2F963C47" w:rsidR="002624C3" w:rsidRDefault="002624C3" w:rsidP="00981172">
            <w:pPr>
              <w:pStyle w:val="BodyText"/>
              <w:tabs>
                <w:tab w:val="left" w:pos="1480"/>
              </w:tabs>
              <w:spacing w:after="0" w:line="240" w:lineRule="auto"/>
              <w:rPr>
                <w:rFonts w:ascii="Times New Roman" w:hAnsi="Times New Roman"/>
                <w:szCs w:val="20"/>
                <w:lang w:eastAsia="zh-CN"/>
              </w:rPr>
            </w:pPr>
          </w:p>
          <w:p w14:paraId="31932A8A" w14:textId="5C46A01E" w:rsidR="008D22E6" w:rsidRDefault="008D22E6"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suggest the following </w:t>
            </w:r>
            <w:proofErr w:type="gramStart"/>
            <w:r>
              <w:rPr>
                <w:rFonts w:ascii="Times New Roman" w:hAnsi="Times New Roman"/>
                <w:szCs w:val="20"/>
                <w:lang w:eastAsia="zh-CN"/>
              </w:rPr>
              <w:t>update</w:t>
            </w:r>
            <w:proofErr w:type="gramEnd"/>
          </w:p>
          <w:p w14:paraId="1C797A17" w14:textId="0BBBEF9D" w:rsidR="008D22E6" w:rsidRPr="007D5BDD" w:rsidRDefault="008D22E6" w:rsidP="00981172">
            <w:pPr>
              <w:pStyle w:val="BodyText"/>
              <w:tabs>
                <w:tab w:val="left" w:pos="1480"/>
              </w:tabs>
              <w:spacing w:after="0" w:line="240" w:lineRule="auto"/>
              <w:rPr>
                <w:rFonts w:ascii="Times New Roman" w:hAnsi="Times New Roman"/>
                <w:color w:val="FF0000"/>
                <w:szCs w:val="20"/>
                <w:lang w:eastAsia="zh-CN"/>
              </w:rPr>
            </w:pPr>
            <w:r w:rsidRPr="007D5BDD">
              <w:rPr>
                <w:rFonts w:ascii="Times New Roman" w:hAnsi="Times New Roman"/>
                <w:color w:val="FF0000"/>
                <w:szCs w:val="20"/>
                <w:lang w:eastAsia="zh-CN"/>
              </w:rPr>
              <w:t>Proposal #3-5A</w:t>
            </w:r>
          </w:p>
          <w:p w14:paraId="36394964" w14:textId="4F512C3E" w:rsidR="00347FD9" w:rsidRPr="007D5BDD" w:rsidRDefault="00347FD9" w:rsidP="008D22E6">
            <w:pPr>
              <w:pStyle w:val="BodyText"/>
              <w:tabs>
                <w:tab w:val="left" w:pos="1480"/>
              </w:tabs>
              <w:spacing w:after="0" w:line="240" w:lineRule="auto"/>
              <w:rPr>
                <w:rFonts w:ascii="Times New Roman" w:hAnsi="Times New Roman"/>
                <w:szCs w:val="20"/>
                <w:lang w:val="en-GB" w:eastAsia="zh-CN"/>
              </w:rPr>
            </w:pPr>
            <w:r w:rsidRPr="007D5BDD">
              <w:rPr>
                <w:rFonts w:ascii="Times New Roman" w:hAnsi="Times New Roman"/>
                <w:szCs w:val="20"/>
                <w:lang w:val="en-GB" w:eastAsia="zh-CN"/>
              </w:rPr>
              <w:t>If a UE would transmit multiple overlapping PUCCHs in a slot or overlapping PUCCH(s) and PUSCH(s) in a slot, where at least one PUCCH/PUSCH overlaps with non-active periods of cell DRX on the respective serving cell,</w:t>
            </w:r>
            <w:r w:rsidR="008D22E6" w:rsidRPr="007D5BDD">
              <w:rPr>
                <w:rFonts w:ascii="Times New Roman" w:hAnsi="Times New Roman"/>
                <w:szCs w:val="20"/>
                <w:lang w:val="en-GB" w:eastAsia="zh-CN"/>
              </w:rPr>
              <w:t xml:space="preserve"> down-select form the following 3 options for the interaction between the Operation A (</w:t>
            </w:r>
            <w:r w:rsidR="008D22E6" w:rsidRPr="007D5BDD">
              <w:rPr>
                <w:rFonts w:ascii="Times New Roman" w:hAnsi="Times New Roman"/>
                <w:szCs w:val="20"/>
                <w:lang w:eastAsia="zh-CN"/>
              </w:rPr>
              <w:t>Resolve the overlapping among PUCCHs/PUSCHs (TS 38.213 clause 9 including sub-clauses)</w:t>
            </w:r>
            <w:r w:rsidR="008D22E6" w:rsidRPr="007D5BDD">
              <w:rPr>
                <w:rFonts w:ascii="Times New Roman" w:hAnsi="Times New Roman"/>
                <w:szCs w:val="20"/>
                <w:lang w:val="en-GB" w:eastAsia="zh-CN"/>
              </w:rPr>
              <w:t>) and Operation B (</w:t>
            </w:r>
            <w:r w:rsidR="008D22E6" w:rsidRPr="007D5BDD">
              <w:rPr>
                <w:rFonts w:ascii="Times New Roman" w:hAnsi="Times New Roman"/>
                <w:szCs w:val="20"/>
                <w:lang w:eastAsia="zh-CN"/>
              </w:rPr>
              <w:t>Determine whether to transmit a PUCCH/PUSCH overlapping with non-active period of cell DRX.</w:t>
            </w:r>
            <w:r w:rsidR="008D22E6" w:rsidRPr="007D5BDD">
              <w:rPr>
                <w:rFonts w:ascii="Times New Roman" w:hAnsi="Times New Roman"/>
                <w:szCs w:val="20"/>
                <w:lang w:val="en-GB" w:eastAsia="zh-CN"/>
              </w:rPr>
              <w:t>)</w:t>
            </w:r>
          </w:p>
          <w:p w14:paraId="1AAA53AB" w14:textId="77777777" w:rsidR="008D22E6" w:rsidRPr="007D5BDD" w:rsidRDefault="008D22E6" w:rsidP="008D22E6">
            <w:pPr>
              <w:pStyle w:val="BodyText"/>
              <w:tabs>
                <w:tab w:val="left" w:pos="1480"/>
              </w:tabs>
              <w:spacing w:after="0" w:line="240" w:lineRule="auto"/>
              <w:rPr>
                <w:rFonts w:ascii="Times New Roman" w:hAnsi="Times New Roman"/>
                <w:szCs w:val="20"/>
                <w:lang w:eastAsia="zh-CN"/>
              </w:rPr>
            </w:pPr>
            <w:r w:rsidRPr="007D5BDD">
              <w:rPr>
                <w:rFonts w:ascii="Times New Roman" w:hAnsi="Times New Roman"/>
                <w:szCs w:val="20"/>
                <w:lang w:eastAsia="zh-CN"/>
              </w:rPr>
              <w:t>Option 1: UE first performs Operation A and then performs Operation B.</w:t>
            </w:r>
          </w:p>
          <w:p w14:paraId="1358943A" w14:textId="77777777" w:rsidR="008D22E6" w:rsidRPr="007D5BDD" w:rsidRDefault="008D22E6" w:rsidP="008D22E6">
            <w:pPr>
              <w:pStyle w:val="BodyText"/>
              <w:tabs>
                <w:tab w:val="left" w:pos="1480"/>
              </w:tabs>
              <w:spacing w:after="0" w:line="240" w:lineRule="auto"/>
              <w:rPr>
                <w:rFonts w:ascii="Times New Roman" w:hAnsi="Times New Roman"/>
                <w:szCs w:val="20"/>
                <w:lang w:eastAsia="zh-CN"/>
              </w:rPr>
            </w:pPr>
            <w:r w:rsidRPr="007D5BDD">
              <w:rPr>
                <w:rFonts w:ascii="Times New Roman" w:hAnsi="Times New Roman"/>
                <w:szCs w:val="20"/>
                <w:lang w:eastAsia="zh-CN"/>
              </w:rPr>
              <w:t>Option 2: UE first performs Operation B and then performs Operation A.</w:t>
            </w:r>
          </w:p>
          <w:p w14:paraId="502E7A75" w14:textId="77777777" w:rsidR="008D22E6" w:rsidRPr="007D5BDD" w:rsidRDefault="008D22E6" w:rsidP="008D22E6">
            <w:pPr>
              <w:pStyle w:val="BodyText"/>
              <w:tabs>
                <w:tab w:val="left" w:pos="1480"/>
              </w:tabs>
              <w:spacing w:after="0" w:line="240" w:lineRule="auto"/>
              <w:rPr>
                <w:rFonts w:ascii="Times New Roman" w:hAnsi="Times New Roman"/>
                <w:szCs w:val="20"/>
                <w:lang w:eastAsia="zh-CN"/>
              </w:rPr>
            </w:pPr>
            <w:r w:rsidRPr="007D5BDD">
              <w:rPr>
                <w:rFonts w:ascii="Times New Roman" w:hAnsi="Times New Roman"/>
                <w:szCs w:val="20"/>
                <w:lang w:eastAsia="zh-CN"/>
              </w:rPr>
              <w:t>Option 3: First, UE performs Operation B for CG-PUSCH and PUSCH with SP-</w:t>
            </w:r>
            <w:proofErr w:type="gramStart"/>
            <w:r w:rsidRPr="007D5BDD">
              <w:rPr>
                <w:rFonts w:ascii="Times New Roman" w:hAnsi="Times New Roman"/>
                <w:szCs w:val="20"/>
                <w:lang w:eastAsia="zh-CN"/>
              </w:rPr>
              <w:t>CSI;</w:t>
            </w:r>
            <w:proofErr w:type="gramEnd"/>
          </w:p>
          <w:p w14:paraId="221CB8D7" w14:textId="780C4D7B" w:rsidR="008D22E6" w:rsidRPr="007D5BDD" w:rsidRDefault="008D22E6" w:rsidP="008D22E6">
            <w:pPr>
              <w:pStyle w:val="BodyText"/>
              <w:tabs>
                <w:tab w:val="left" w:pos="1480"/>
              </w:tabs>
              <w:spacing w:after="0" w:line="240" w:lineRule="auto"/>
              <w:rPr>
                <w:rFonts w:ascii="Times New Roman" w:hAnsi="Times New Roman"/>
                <w:szCs w:val="20"/>
                <w:lang w:eastAsia="zh-CN"/>
              </w:rPr>
            </w:pPr>
            <w:r w:rsidRPr="007D5BDD">
              <w:rPr>
                <w:rFonts w:ascii="Times New Roman" w:hAnsi="Times New Roman"/>
                <w:szCs w:val="20"/>
                <w:lang w:eastAsia="zh-CN"/>
              </w:rPr>
              <w:t xml:space="preserve">Second, UE performs Operation </w:t>
            </w:r>
            <w:proofErr w:type="gramStart"/>
            <w:r w:rsidRPr="007D5BDD">
              <w:rPr>
                <w:rFonts w:ascii="Times New Roman" w:hAnsi="Times New Roman"/>
                <w:szCs w:val="20"/>
                <w:lang w:eastAsia="zh-CN"/>
              </w:rPr>
              <w:t>A;</w:t>
            </w:r>
            <w:proofErr w:type="gramEnd"/>
          </w:p>
          <w:p w14:paraId="42EBDDE2" w14:textId="77777777" w:rsidR="008D22E6" w:rsidRPr="007D5BDD" w:rsidRDefault="008D22E6" w:rsidP="008D22E6">
            <w:pPr>
              <w:pStyle w:val="BodyText"/>
              <w:tabs>
                <w:tab w:val="left" w:pos="1480"/>
              </w:tabs>
              <w:spacing w:after="0" w:line="240" w:lineRule="auto"/>
              <w:rPr>
                <w:rFonts w:ascii="Times New Roman" w:hAnsi="Times New Roman"/>
                <w:szCs w:val="20"/>
                <w:lang w:eastAsia="zh-CN"/>
              </w:rPr>
            </w:pPr>
            <w:r w:rsidRPr="007D5BDD">
              <w:rPr>
                <w:rFonts w:ascii="Times New Roman" w:hAnsi="Times New Roman"/>
                <w:szCs w:val="20"/>
                <w:lang w:eastAsia="zh-CN"/>
              </w:rPr>
              <w:t>Third, UE performs Operation B.</w:t>
            </w:r>
          </w:p>
          <w:p w14:paraId="1D00BF44" w14:textId="77777777" w:rsidR="00347FD9" w:rsidRDefault="00347FD9" w:rsidP="00981172">
            <w:pPr>
              <w:pStyle w:val="BodyText"/>
              <w:tabs>
                <w:tab w:val="left" w:pos="1480"/>
              </w:tabs>
              <w:spacing w:after="0" w:line="240" w:lineRule="auto"/>
              <w:rPr>
                <w:rFonts w:ascii="Times New Roman" w:hAnsi="Times New Roman"/>
                <w:szCs w:val="20"/>
                <w:lang w:eastAsia="zh-CN"/>
              </w:rPr>
            </w:pPr>
          </w:p>
          <w:p w14:paraId="70569AD8" w14:textId="1479BAD2" w:rsidR="00347FD9" w:rsidRDefault="00347FD9" w:rsidP="00981172">
            <w:pPr>
              <w:pStyle w:val="BodyText"/>
              <w:tabs>
                <w:tab w:val="left" w:pos="1480"/>
              </w:tabs>
              <w:spacing w:after="0" w:line="240" w:lineRule="auto"/>
              <w:rPr>
                <w:rFonts w:ascii="Times New Roman" w:hAnsi="Times New Roman"/>
                <w:szCs w:val="20"/>
                <w:lang w:eastAsia="zh-CN"/>
              </w:rPr>
            </w:pPr>
          </w:p>
        </w:tc>
      </w:tr>
      <w:tr w:rsidR="00460184" w14:paraId="7F631D48" w14:textId="77777777" w:rsidTr="00981172">
        <w:tc>
          <w:tcPr>
            <w:tcW w:w="1255" w:type="dxa"/>
          </w:tcPr>
          <w:p w14:paraId="561E7121" w14:textId="3CF1803B"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H</w:t>
            </w:r>
            <w:r>
              <w:rPr>
                <w:rFonts w:ascii="Times New Roman" w:hAnsi="Times New Roman"/>
                <w:szCs w:val="20"/>
                <w:lang w:eastAsia="zh-CN"/>
              </w:rPr>
              <w:t xml:space="preserve">uawei, </w:t>
            </w:r>
            <w:proofErr w:type="spellStart"/>
            <w:r w:rsidRPr="001774DF">
              <w:rPr>
                <w:rFonts w:ascii="Times New Roman" w:hAnsi="Times New Roman"/>
                <w:szCs w:val="20"/>
                <w:lang w:eastAsia="zh-CN"/>
              </w:rPr>
              <w:t>Hisilicon</w:t>
            </w:r>
            <w:proofErr w:type="spellEnd"/>
          </w:p>
        </w:tc>
        <w:tc>
          <w:tcPr>
            <w:tcW w:w="8095" w:type="dxa"/>
          </w:tcPr>
          <w:p w14:paraId="17D122AA"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Regarding proposal #3-5, We prefer Alt1 because it covers all the possible cases. We propose some minor edits in </w:t>
            </w:r>
            <w:proofErr w:type="gramStart"/>
            <w:r w:rsidRPr="00902A1E">
              <w:rPr>
                <w:rFonts w:ascii="Times New Roman" w:hAnsi="Times New Roman"/>
                <w:color w:val="5B9BD5" w:themeColor="accent5"/>
                <w:szCs w:val="20"/>
                <w:lang w:eastAsia="zh-CN"/>
              </w:rPr>
              <w:t>blue</w:t>
            </w:r>
            <w:proofErr w:type="gramEnd"/>
          </w:p>
          <w:p w14:paraId="4D2B9552" w14:textId="77777777" w:rsidR="00460184" w:rsidRDefault="00460184" w:rsidP="00460184">
            <w:pPr>
              <w:pStyle w:val="BodyText"/>
              <w:tabs>
                <w:tab w:val="left" w:pos="1480"/>
              </w:tabs>
              <w:spacing w:after="0" w:line="240" w:lineRule="auto"/>
              <w:rPr>
                <w:rFonts w:ascii="Times New Roman" w:hAnsi="Times New Roman"/>
                <w:szCs w:val="20"/>
                <w:lang w:eastAsia="zh-CN"/>
              </w:rPr>
            </w:pPr>
          </w:p>
          <w:p w14:paraId="1C0C4228" w14:textId="77777777" w:rsidR="00460184" w:rsidRDefault="00460184" w:rsidP="00460184">
            <w:pPr>
              <w:pStyle w:val="BodyText"/>
              <w:tabs>
                <w:tab w:val="left" w:pos="1480"/>
              </w:tabs>
              <w:spacing w:after="0" w:line="240" w:lineRule="auto"/>
              <w:rPr>
                <w:rFonts w:ascii="Times New Roman" w:hAnsi="Times New Roman"/>
                <w:szCs w:val="20"/>
                <w:lang w:val="en-GB" w:eastAsia="zh-CN"/>
              </w:rPr>
            </w:pPr>
            <w:proofErr w:type="gramStart"/>
            <w:r>
              <w:rPr>
                <w:rFonts w:ascii="Times New Roman" w:hAnsi="Times New Roman"/>
                <w:szCs w:val="20"/>
                <w:lang w:val="en-GB" w:eastAsia="zh-CN"/>
              </w:rPr>
              <w:t>Down-select</w:t>
            </w:r>
            <w:proofErr w:type="gramEnd"/>
            <w:r>
              <w:rPr>
                <w:rFonts w:ascii="Times New Roman" w:hAnsi="Times New Roman"/>
                <w:szCs w:val="20"/>
                <w:lang w:val="en-GB" w:eastAsia="zh-CN"/>
              </w:rPr>
              <w:t xml:space="preserve"> among alternatives:</w:t>
            </w:r>
          </w:p>
          <w:p w14:paraId="1D52CA6E" w14:textId="77777777" w:rsidR="00460184" w:rsidRDefault="00460184" w:rsidP="00460184">
            <w:pPr>
              <w:pStyle w:val="BodyText"/>
              <w:numPr>
                <w:ilvl w:val="0"/>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If a UE would transmit multiple overlapping PUCCHs in a slot or overlapping PUCCH(s) and PUSCH(s) in a slot, while the slot is in the non-active periods of cell DRX</w:t>
            </w:r>
            <w:r>
              <w:rPr>
                <w:rFonts w:ascii="Times New Roman" w:hAnsi="Times New Roman"/>
                <w:szCs w:val="20"/>
                <w:lang w:val="en-GB" w:eastAsia="zh-CN"/>
              </w:rPr>
              <w:t>,</w:t>
            </w:r>
          </w:p>
          <w:p w14:paraId="0C2CA5E5" w14:textId="77777777" w:rsidR="00460184" w:rsidRDefault="00460184" w:rsidP="00460184">
            <w:pPr>
              <w:pStyle w:val="BodyText"/>
              <w:numPr>
                <w:ilvl w:val="1"/>
                <w:numId w:val="46"/>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Alt 1)</w:t>
            </w:r>
          </w:p>
          <w:p w14:paraId="27E5040E" w14:textId="77777777" w:rsidR="00460184" w:rsidRDefault="00460184" w:rsidP="00460184">
            <w:pPr>
              <w:pStyle w:val="BodyText"/>
              <w:numPr>
                <w:ilvl w:val="2"/>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if </w:t>
            </w:r>
            <w:proofErr w:type="gramStart"/>
            <w:r w:rsidRPr="006927EF">
              <w:rPr>
                <w:rFonts w:ascii="Times New Roman" w:hAnsi="Times New Roman"/>
                <w:szCs w:val="20"/>
                <w:lang w:val="en-GB" w:eastAsia="zh-CN"/>
              </w:rPr>
              <w:t>all of</w:t>
            </w:r>
            <w:proofErr w:type="gramEnd"/>
            <w:r w:rsidRPr="006927EF">
              <w:rPr>
                <w:rFonts w:ascii="Times New Roman" w:hAnsi="Times New Roman"/>
                <w:szCs w:val="20"/>
                <w:lang w:val="en-GB" w:eastAsia="zh-CN"/>
              </w:rPr>
              <w:t xml:space="preserve"> the UCI types associated with PUCCH(s), or all of the PUSCH(s) are impacted by cell DRX, </w:t>
            </w:r>
          </w:p>
          <w:p w14:paraId="17D959F7" w14:textId="77777777" w:rsidR="00460184" w:rsidRDefault="00460184" w:rsidP="00460184">
            <w:pPr>
              <w:pStyle w:val="BodyText"/>
              <w:numPr>
                <w:ilvl w:val="3"/>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the UE drops all the corresponding PUCCH transmission(s) or all corresponding PUSCH transmission(s</w:t>
            </w:r>
            <w:proofErr w:type="gramStart"/>
            <w:r w:rsidRPr="006927EF">
              <w:rPr>
                <w:rFonts w:ascii="Times New Roman" w:hAnsi="Times New Roman"/>
                <w:szCs w:val="20"/>
                <w:lang w:val="en-GB" w:eastAsia="zh-CN"/>
              </w:rPr>
              <w:t>);</w:t>
            </w:r>
            <w:proofErr w:type="gramEnd"/>
            <w:r w:rsidRPr="006927EF">
              <w:rPr>
                <w:rFonts w:ascii="Times New Roman" w:hAnsi="Times New Roman"/>
                <w:szCs w:val="20"/>
                <w:lang w:val="en-GB" w:eastAsia="zh-CN"/>
              </w:rPr>
              <w:t xml:space="preserve"> </w:t>
            </w:r>
          </w:p>
          <w:p w14:paraId="085D1A26" w14:textId="77777777" w:rsidR="00460184" w:rsidRDefault="00460184" w:rsidP="00460184">
            <w:pPr>
              <w:pStyle w:val="BodyText"/>
              <w:numPr>
                <w:ilvl w:val="2"/>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otherwise, </w:t>
            </w:r>
          </w:p>
          <w:p w14:paraId="76C0C6DE" w14:textId="77777777" w:rsidR="00460184" w:rsidRDefault="00460184" w:rsidP="00460184">
            <w:pPr>
              <w:pStyle w:val="BodyText"/>
              <w:numPr>
                <w:ilvl w:val="3"/>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the UE expects to multiplex all corresponding PUCCH(s) or all corresponding </w:t>
            </w:r>
            <w:r w:rsidRPr="00902A1E">
              <w:rPr>
                <w:rFonts w:ascii="Times New Roman" w:hAnsi="Times New Roman"/>
                <w:color w:val="5B9BD5" w:themeColor="accent5"/>
                <w:szCs w:val="20"/>
                <w:lang w:val="en-GB" w:eastAsia="zh-CN"/>
              </w:rPr>
              <w:t>PUCCH(s) and</w:t>
            </w:r>
            <w:r w:rsidRPr="006927EF">
              <w:rPr>
                <w:rFonts w:ascii="Times New Roman" w:hAnsi="Times New Roman"/>
                <w:szCs w:val="20"/>
                <w:lang w:val="en-GB" w:eastAsia="zh-CN"/>
              </w:rPr>
              <w:t xml:space="preserve"> PUSCH(s) as described in clauses 9.2.5.0 to 9.2.5.4.</w:t>
            </w:r>
          </w:p>
          <w:p w14:paraId="5C9A3326" w14:textId="77777777" w:rsidR="00460184" w:rsidRDefault="00460184" w:rsidP="00460184">
            <w:pPr>
              <w:pStyle w:val="BodyText"/>
              <w:numPr>
                <w:ilvl w:val="1"/>
                <w:numId w:val="46"/>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Alt 2) </w:t>
            </w:r>
          </w:p>
          <w:p w14:paraId="22A9266D" w14:textId="77777777" w:rsidR="00460184" w:rsidRDefault="00460184" w:rsidP="00460184">
            <w:pPr>
              <w:pStyle w:val="BodyText"/>
              <w:numPr>
                <w:ilvl w:val="2"/>
                <w:numId w:val="46"/>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Any </w:t>
            </w:r>
            <w:r w:rsidRPr="006927EF">
              <w:rPr>
                <w:rFonts w:ascii="Times New Roman" w:hAnsi="Times New Roman"/>
                <w:szCs w:val="20"/>
                <w:lang w:val="en-GB" w:eastAsia="zh-CN"/>
              </w:rPr>
              <w:t xml:space="preserve">part of UCI type associated with PUCCH(s) are impacted by cell DRX or part of PUSCH(s) are impacted by cell DRX, </w:t>
            </w:r>
          </w:p>
          <w:p w14:paraId="4E33F378" w14:textId="77777777" w:rsidR="00460184" w:rsidRDefault="00460184" w:rsidP="00460184">
            <w:pPr>
              <w:pStyle w:val="BodyText"/>
              <w:numPr>
                <w:ilvl w:val="3"/>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the UE expects to multiplex all corresponding PUCCH(s) or all corresponding </w:t>
            </w:r>
            <w:r w:rsidRPr="00902A1E">
              <w:rPr>
                <w:rFonts w:ascii="Times New Roman" w:hAnsi="Times New Roman"/>
                <w:color w:val="5B9BD5" w:themeColor="accent5"/>
                <w:szCs w:val="20"/>
                <w:lang w:val="en-GB" w:eastAsia="zh-CN"/>
              </w:rPr>
              <w:t>PUCCH(s) and</w:t>
            </w:r>
            <w:r w:rsidRPr="006927EF">
              <w:rPr>
                <w:rFonts w:ascii="Times New Roman" w:hAnsi="Times New Roman"/>
                <w:szCs w:val="20"/>
                <w:lang w:val="en-GB" w:eastAsia="zh-CN"/>
              </w:rPr>
              <w:t xml:space="preserve"> PUSCH(s) as described in clauses 9.2.5.0 to 9.2.5.4.</w:t>
            </w:r>
          </w:p>
          <w:p w14:paraId="3A10348F" w14:textId="77777777" w:rsidR="00460184" w:rsidRPr="00524E50" w:rsidRDefault="00460184" w:rsidP="00460184">
            <w:pPr>
              <w:pStyle w:val="BodyText"/>
              <w:tabs>
                <w:tab w:val="left" w:pos="1480"/>
              </w:tabs>
              <w:spacing w:after="0" w:line="240" w:lineRule="auto"/>
              <w:rPr>
                <w:rFonts w:ascii="Times New Roman" w:hAnsi="Times New Roman"/>
                <w:szCs w:val="20"/>
                <w:lang w:val="en-GB" w:eastAsia="zh-CN"/>
              </w:rPr>
            </w:pPr>
          </w:p>
          <w:p w14:paraId="1ABD365B" w14:textId="77777777" w:rsidR="00460184" w:rsidRPr="00902A1E" w:rsidRDefault="00460184" w:rsidP="00460184">
            <w:pPr>
              <w:pStyle w:val="BodyText"/>
              <w:tabs>
                <w:tab w:val="left" w:pos="1480"/>
              </w:tabs>
              <w:spacing w:after="0" w:line="240" w:lineRule="auto"/>
              <w:rPr>
                <w:rFonts w:ascii="Times New Roman" w:hAnsi="Times New Roman"/>
                <w:szCs w:val="20"/>
                <w:lang w:val="en-GB" w:eastAsia="zh-CN"/>
              </w:rPr>
            </w:pPr>
          </w:p>
          <w:p w14:paraId="67DB03D1" w14:textId="77777777" w:rsidR="00460184" w:rsidRPr="005203BE" w:rsidRDefault="00460184" w:rsidP="00460184">
            <w:pPr>
              <w:pStyle w:val="BodyText"/>
              <w:tabs>
                <w:tab w:val="left" w:pos="1480"/>
              </w:tabs>
              <w:spacing w:after="0" w:line="240" w:lineRule="auto"/>
              <w:rPr>
                <w:rFonts w:ascii="Times New Roman" w:hAnsi="Times New Roman"/>
                <w:szCs w:val="20"/>
                <w:lang w:val="en-GB" w:eastAsia="zh-CN"/>
              </w:rPr>
            </w:pPr>
          </w:p>
          <w:p w14:paraId="582E630F"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#3-1. We support this </w:t>
            </w:r>
            <w:proofErr w:type="gramStart"/>
            <w:r>
              <w:rPr>
                <w:rFonts w:ascii="Times New Roman" w:hAnsi="Times New Roman"/>
                <w:szCs w:val="20"/>
                <w:lang w:eastAsia="zh-CN"/>
              </w:rPr>
              <w:t>TP</w:t>
            </w:r>
            <w:proofErr w:type="gramEnd"/>
            <w:r>
              <w:rPr>
                <w:rFonts w:ascii="Times New Roman" w:hAnsi="Times New Roman"/>
                <w:szCs w:val="20"/>
                <w:lang w:eastAsia="zh-CN"/>
              </w:rPr>
              <w:t xml:space="preserve"> and we think that c</w:t>
            </w:r>
            <w:r w:rsidRPr="009F51F5">
              <w:rPr>
                <w:rFonts w:ascii="Times New Roman" w:hAnsi="Times New Roman"/>
                <w:szCs w:val="20"/>
                <w:lang w:eastAsia="zh-CN"/>
              </w:rPr>
              <w:t>larif</w:t>
            </w:r>
            <w:r>
              <w:rPr>
                <w:rFonts w:ascii="Times New Roman" w:hAnsi="Times New Roman"/>
                <w:szCs w:val="20"/>
                <w:lang w:eastAsia="zh-CN"/>
              </w:rPr>
              <w:t>ication of the</w:t>
            </w:r>
            <w:r w:rsidRPr="009F51F5">
              <w:rPr>
                <w:rFonts w:ascii="Times New Roman" w:hAnsi="Times New Roman"/>
                <w:szCs w:val="20"/>
                <w:lang w:eastAsia="zh-CN"/>
              </w:rPr>
              <w:t xml:space="preserve"> HARQ feedback of cancelled SPS PDSCH by non-active period</w:t>
            </w:r>
            <w:r>
              <w:rPr>
                <w:rFonts w:ascii="Times New Roman" w:hAnsi="Times New Roman"/>
                <w:szCs w:val="20"/>
                <w:lang w:eastAsia="zh-CN"/>
              </w:rPr>
              <w:t xml:space="preserve"> is needed. </w:t>
            </w:r>
          </w:p>
          <w:p w14:paraId="069B1324" w14:textId="77777777" w:rsidR="00460184" w:rsidRPr="00665D07"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support TP #3-2, clarification of the interaction between Rel18 </w:t>
            </w:r>
            <w:proofErr w:type="gramStart"/>
            <w:r>
              <w:rPr>
                <w:rFonts w:ascii="Times New Roman" w:hAnsi="Times New Roman"/>
                <w:szCs w:val="20"/>
                <w:lang w:eastAsia="zh-CN"/>
              </w:rPr>
              <w:t>multi CG</w:t>
            </w:r>
            <w:proofErr w:type="gramEnd"/>
            <w:r>
              <w:rPr>
                <w:rFonts w:ascii="Times New Roman" w:hAnsi="Times New Roman"/>
                <w:szCs w:val="20"/>
                <w:lang w:eastAsia="zh-CN"/>
              </w:rPr>
              <w:t xml:space="preserve"> occasion and cell DRX/DTX is currently missing in the Rel18 spec. And it needed to have clarification</w:t>
            </w:r>
            <w:r w:rsidRPr="00665D07">
              <w:rPr>
                <w:rFonts w:ascii="Times New Roman" w:hAnsi="Times New Roman"/>
                <w:szCs w:val="20"/>
                <w:lang w:eastAsia="zh-CN"/>
              </w:rPr>
              <w:t xml:space="preserve"> that the UE can use CG PUSCH TOs that </w:t>
            </w:r>
            <w:proofErr w:type="gramStart"/>
            <w:r w:rsidRPr="00665D07">
              <w:rPr>
                <w:rFonts w:ascii="Times New Roman" w:hAnsi="Times New Roman"/>
                <w:szCs w:val="20"/>
                <w:lang w:eastAsia="zh-CN"/>
              </w:rPr>
              <w:t>are located in</w:t>
            </w:r>
            <w:proofErr w:type="gramEnd"/>
            <w:r w:rsidRPr="00665D07">
              <w:rPr>
                <w:rFonts w:ascii="Times New Roman" w:hAnsi="Times New Roman"/>
                <w:szCs w:val="20"/>
                <w:lang w:eastAsia="zh-CN"/>
              </w:rPr>
              <w:t xml:space="preserve"> the non-active periods of cell DRX while there is a UTO-UCI indicates value ‘0’ for the corresponding CG PUSCH TO.</w:t>
            </w:r>
          </w:p>
          <w:p w14:paraId="7844B0D1" w14:textId="77777777" w:rsidR="00460184" w:rsidRDefault="00460184" w:rsidP="00460184">
            <w:pPr>
              <w:pStyle w:val="BodyText"/>
              <w:tabs>
                <w:tab w:val="left" w:pos="1480"/>
              </w:tabs>
              <w:spacing w:after="0" w:line="240" w:lineRule="auto"/>
              <w:rPr>
                <w:rFonts w:ascii="Times New Roman" w:hAnsi="Times New Roman"/>
                <w:szCs w:val="20"/>
                <w:lang w:eastAsia="zh-CN"/>
              </w:rPr>
            </w:pPr>
          </w:p>
          <w:p w14:paraId="68E6F573" w14:textId="7E4044BF"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#3-4 need more clarification about the motivation before we can decide</w:t>
            </w:r>
          </w:p>
        </w:tc>
      </w:tr>
      <w:tr w:rsidR="00A5655E" w14:paraId="441728E6" w14:textId="77777777" w:rsidTr="00981172">
        <w:tc>
          <w:tcPr>
            <w:tcW w:w="1255" w:type="dxa"/>
          </w:tcPr>
          <w:p w14:paraId="70DFCF48" w14:textId="071A8F3C"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Nokia/NSB</w:t>
            </w:r>
          </w:p>
        </w:tc>
        <w:tc>
          <w:tcPr>
            <w:tcW w:w="8095" w:type="dxa"/>
          </w:tcPr>
          <w:p w14:paraId="20F5A540" w14:textId="77777777"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TP#3-1, before any agreement on the CR, it is important to clarify the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on whether the HARQ-ACK of cancelled SPS PDSCH due to non-active period should be transmitted or not. To our view, it is redundant to transmit such HARQ-ACK for cancelled SPS PDSCH.</w:t>
            </w:r>
          </w:p>
          <w:p w14:paraId="0AD1416D" w14:textId="77777777" w:rsidR="00A5655E" w:rsidRDefault="00A5655E" w:rsidP="00A5655E">
            <w:pPr>
              <w:pStyle w:val="BodyText"/>
              <w:tabs>
                <w:tab w:val="left" w:pos="1480"/>
              </w:tabs>
              <w:spacing w:after="0" w:line="240" w:lineRule="auto"/>
              <w:rPr>
                <w:rFonts w:ascii="Times New Roman" w:hAnsi="Times New Roman"/>
                <w:szCs w:val="20"/>
                <w:lang w:eastAsia="zh-CN"/>
              </w:rPr>
            </w:pPr>
          </w:p>
          <w:p w14:paraId="18C7966B" w14:textId="77777777"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TP#3-2, Not support, enhancement targeting on traffic demanding XR scenario is not needed for NES. </w:t>
            </w:r>
          </w:p>
          <w:p w14:paraId="3BE2339B" w14:textId="77777777" w:rsidR="00A5655E" w:rsidRDefault="00A5655E" w:rsidP="00A5655E">
            <w:pPr>
              <w:pStyle w:val="BodyText"/>
              <w:tabs>
                <w:tab w:val="left" w:pos="1480"/>
              </w:tabs>
              <w:spacing w:after="0" w:line="240" w:lineRule="auto"/>
              <w:rPr>
                <w:rFonts w:ascii="Times New Roman" w:hAnsi="Times New Roman"/>
                <w:szCs w:val="20"/>
                <w:lang w:eastAsia="zh-CN"/>
              </w:rPr>
            </w:pPr>
          </w:p>
          <w:p w14:paraId="6FE285A4" w14:textId="77777777"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TP#3-3A, OK</w:t>
            </w:r>
          </w:p>
          <w:p w14:paraId="602DD797" w14:textId="77777777" w:rsidR="00A5655E" w:rsidRDefault="00A5655E" w:rsidP="00A5655E">
            <w:pPr>
              <w:pStyle w:val="BodyText"/>
              <w:tabs>
                <w:tab w:val="left" w:pos="1480"/>
              </w:tabs>
              <w:spacing w:after="0" w:line="240" w:lineRule="auto"/>
              <w:rPr>
                <w:rFonts w:ascii="Times New Roman" w:hAnsi="Times New Roman"/>
                <w:szCs w:val="20"/>
                <w:lang w:eastAsia="zh-CN"/>
              </w:rPr>
            </w:pPr>
          </w:p>
          <w:p w14:paraId="551FE814" w14:textId="59B4B52A"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3-4, currently it is unclear what is the intention/motivation to make the spec change</w:t>
            </w:r>
          </w:p>
        </w:tc>
      </w:tr>
      <w:tr w:rsidR="001B285C" w14:paraId="17E2048D" w14:textId="77777777" w:rsidTr="00981172">
        <w:tc>
          <w:tcPr>
            <w:tcW w:w="1255" w:type="dxa"/>
          </w:tcPr>
          <w:p w14:paraId="5419ACDC" w14:textId="72D4BDCA"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95" w:type="dxa"/>
          </w:tcPr>
          <w:p w14:paraId="78094D29" w14:textId="6681D9E7"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do not support the above Alt 1 or Alt 2. A simple solution </w:t>
            </w:r>
            <w:proofErr w:type="gramStart"/>
            <w:r>
              <w:rPr>
                <w:rFonts w:ascii="Times New Roman" w:hAnsi="Times New Roman"/>
                <w:szCs w:val="20"/>
                <w:lang w:eastAsia="zh-CN"/>
              </w:rPr>
              <w:t>is  step</w:t>
            </w:r>
            <w:proofErr w:type="gramEnd"/>
            <w:r>
              <w:rPr>
                <w:rFonts w:ascii="Times New Roman" w:hAnsi="Times New Roman"/>
                <w:szCs w:val="20"/>
                <w:lang w:eastAsia="zh-CN"/>
              </w:rPr>
              <w:t xml:space="preserve"> 1: drop the channels impacted by cell DRX first, and then step 2: multiplex the survival channels.</w:t>
            </w:r>
          </w:p>
        </w:tc>
      </w:tr>
    </w:tbl>
    <w:p w14:paraId="3BE87A9D" w14:textId="77777777" w:rsidR="00861CA8" w:rsidRDefault="00861CA8" w:rsidP="00861CA8">
      <w:pPr>
        <w:pStyle w:val="BodyText"/>
        <w:tabs>
          <w:tab w:val="left" w:pos="1480"/>
        </w:tabs>
        <w:spacing w:after="0" w:line="240" w:lineRule="auto"/>
        <w:rPr>
          <w:rFonts w:ascii="Times New Roman" w:hAnsi="Times New Roman"/>
          <w:szCs w:val="20"/>
          <w:lang w:eastAsia="zh-CN"/>
        </w:rPr>
      </w:pPr>
    </w:p>
    <w:p w14:paraId="55A75651" w14:textId="77777777" w:rsidR="00861CA8" w:rsidRDefault="00861CA8" w:rsidP="00EF5F8F">
      <w:pPr>
        <w:pStyle w:val="BodyText"/>
        <w:tabs>
          <w:tab w:val="left" w:pos="1480"/>
        </w:tabs>
        <w:spacing w:after="0" w:line="240" w:lineRule="auto"/>
        <w:rPr>
          <w:rFonts w:ascii="Times New Roman" w:hAnsi="Times New Roman"/>
          <w:szCs w:val="20"/>
          <w:lang w:eastAsia="zh-CN"/>
        </w:rPr>
      </w:pPr>
    </w:p>
    <w:p w14:paraId="4E58A9EB" w14:textId="77777777" w:rsidR="00612D4A" w:rsidRDefault="00612D4A" w:rsidP="00EF5F8F">
      <w:pPr>
        <w:pStyle w:val="BodyText"/>
        <w:tabs>
          <w:tab w:val="left" w:pos="1480"/>
        </w:tabs>
        <w:spacing w:after="0" w:line="240" w:lineRule="auto"/>
        <w:rPr>
          <w:rFonts w:ascii="Times New Roman" w:hAnsi="Times New Roman"/>
          <w:szCs w:val="20"/>
          <w:lang w:eastAsia="zh-CN"/>
        </w:rPr>
      </w:pPr>
    </w:p>
    <w:p w14:paraId="50E5A8BB" w14:textId="725D9F7F" w:rsidR="00E73DFD" w:rsidRPr="00031682" w:rsidRDefault="00E73DFD" w:rsidP="00E73DFD">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4</w:t>
      </w:r>
      <w:r w:rsidRPr="00604FD7">
        <w:rPr>
          <w:rFonts w:eastAsia="SimSun"/>
          <w:lang w:val="en-US" w:eastAsia="zh-CN"/>
        </w:rPr>
        <w:t xml:space="preserve"> </w:t>
      </w:r>
      <w:r w:rsidR="00F66018">
        <w:rPr>
          <w:rFonts w:eastAsia="SimSun"/>
          <w:lang w:val="en-US" w:eastAsia="zh-CN"/>
        </w:rPr>
        <w:t>PUCCH Switching</w:t>
      </w:r>
    </w:p>
    <w:tbl>
      <w:tblPr>
        <w:tblStyle w:val="TableGrid"/>
        <w:tblW w:w="0" w:type="auto"/>
        <w:tblLook w:val="04A0" w:firstRow="1" w:lastRow="0" w:firstColumn="1" w:lastColumn="0" w:noHBand="0" w:noVBand="1"/>
      </w:tblPr>
      <w:tblGrid>
        <w:gridCol w:w="1705"/>
        <w:gridCol w:w="7645"/>
      </w:tblGrid>
      <w:tr w:rsidR="00E73DFD" w:rsidRPr="00E42FA9" w14:paraId="0AD21CE3" w14:textId="77777777" w:rsidTr="00032264">
        <w:tc>
          <w:tcPr>
            <w:tcW w:w="1705" w:type="dxa"/>
            <w:shd w:val="clear" w:color="auto" w:fill="DEEAF6" w:themeFill="accent5" w:themeFillTint="33"/>
          </w:tcPr>
          <w:p w14:paraId="1586EC32" w14:textId="77777777" w:rsidR="00E73DFD" w:rsidRPr="00E42FA9" w:rsidRDefault="00E73DFD"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7645" w:type="dxa"/>
            <w:shd w:val="clear" w:color="auto" w:fill="DEEAF6" w:themeFill="accent5" w:themeFillTint="33"/>
          </w:tcPr>
          <w:p w14:paraId="742000F8" w14:textId="77777777" w:rsidR="00E73DFD" w:rsidRPr="00E42FA9" w:rsidRDefault="00E73DFD"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E73DFD" w:rsidRPr="00E42FA9" w14:paraId="34740F23" w14:textId="77777777" w:rsidTr="00032264">
        <w:tc>
          <w:tcPr>
            <w:tcW w:w="1705" w:type="dxa"/>
          </w:tcPr>
          <w:p w14:paraId="39AAEE6E" w14:textId="1CEE72F6" w:rsidR="00E73DFD" w:rsidRPr="00E42FA9" w:rsidRDefault="00102514" w:rsidP="00E42FA9">
            <w:pPr>
              <w:spacing w:before="0" w:after="0" w:line="240" w:lineRule="auto"/>
            </w:pPr>
            <w:r w:rsidRPr="00E42FA9">
              <w:t xml:space="preserve">[1] Huawei, </w:t>
            </w:r>
            <w:proofErr w:type="spellStart"/>
            <w:r w:rsidRPr="00E42FA9">
              <w:t>HiSilicon</w:t>
            </w:r>
            <w:proofErr w:type="spellEnd"/>
          </w:p>
        </w:tc>
        <w:tc>
          <w:tcPr>
            <w:tcW w:w="7645" w:type="dxa"/>
          </w:tcPr>
          <w:p w14:paraId="05D6CCAF" w14:textId="77777777" w:rsidR="00726A5C" w:rsidRPr="00E42FA9" w:rsidRDefault="00726A5C"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b/>
                <w:u w:val="single"/>
                <w:lang w:val="en-US" w:eastAsia="zh-CN"/>
              </w:rPr>
              <w:t>Reason for change:</w:t>
            </w:r>
          </w:p>
          <w:p w14:paraId="601A49F1" w14:textId="77777777" w:rsidR="00726A5C" w:rsidRPr="00E42FA9" w:rsidRDefault="00726A5C" w:rsidP="00E42FA9">
            <w:pPr>
              <w:pStyle w:val="B10"/>
              <w:spacing w:before="0" w:after="0" w:line="240" w:lineRule="auto"/>
              <w:ind w:left="0" w:firstLine="0"/>
              <w:rPr>
                <w:rFonts w:eastAsia="SimSun"/>
                <w:b/>
                <w:sz w:val="20"/>
                <w:szCs w:val="20"/>
                <w:u w:val="single"/>
                <w:lang w:eastAsia="zh-CN"/>
              </w:rPr>
            </w:pPr>
          </w:p>
          <w:p w14:paraId="4C291942" w14:textId="03DA1312" w:rsidR="00726A5C" w:rsidRPr="00E42FA9" w:rsidRDefault="00726A5C" w:rsidP="00E42FA9">
            <w:pPr>
              <w:pStyle w:val="B10"/>
              <w:spacing w:before="0" w:after="0" w:line="240" w:lineRule="auto"/>
              <w:ind w:left="0" w:firstLine="0"/>
              <w:rPr>
                <w:rFonts w:eastAsia="SimSun"/>
                <w:b/>
                <w:sz w:val="20"/>
                <w:szCs w:val="20"/>
                <w:u w:val="single"/>
                <w:lang w:eastAsia="zh-CN"/>
              </w:rPr>
            </w:pPr>
            <w:r w:rsidRPr="00E42FA9">
              <w:rPr>
                <w:rFonts w:eastAsia="SimSun"/>
                <w:b/>
                <w:sz w:val="20"/>
                <w:szCs w:val="20"/>
                <w:u w:val="single"/>
                <w:lang w:eastAsia="zh-CN"/>
              </w:rPr>
              <w:t>Summary of change:</w:t>
            </w:r>
          </w:p>
          <w:p w14:paraId="5FBAD07E" w14:textId="77777777" w:rsidR="00726A5C" w:rsidRPr="00E42FA9" w:rsidRDefault="00726A5C" w:rsidP="00E42FA9">
            <w:pPr>
              <w:pStyle w:val="ListParagraph"/>
              <w:autoSpaceDE w:val="0"/>
              <w:autoSpaceDN w:val="0"/>
              <w:adjustRightInd w:val="0"/>
              <w:spacing w:before="0" w:line="240" w:lineRule="auto"/>
              <w:contextualSpacing/>
              <w:rPr>
                <w:szCs w:val="20"/>
                <w:lang w:eastAsia="zh-CN"/>
              </w:rPr>
            </w:pPr>
            <w:r w:rsidRPr="00E42FA9">
              <w:rPr>
                <w:color w:val="000000" w:themeColor="text1"/>
                <w:szCs w:val="20"/>
              </w:rPr>
              <w:t xml:space="preserve">When Cell DRX, PUCCH repetition and PUCCH Cell switching are configured, modify “last repetition of the PUCCH transmission” as “last repetition of the PUCCH transmission during the active periods of cell DRX if cell DRX is configured in </w:t>
            </w:r>
            <w:proofErr w:type="spellStart"/>
            <w:r w:rsidRPr="00E42FA9">
              <w:rPr>
                <w:color w:val="000000" w:themeColor="text1"/>
                <w:szCs w:val="20"/>
              </w:rPr>
              <w:t>PCell</w:t>
            </w:r>
            <w:proofErr w:type="spellEnd"/>
            <w:r w:rsidRPr="00E42FA9">
              <w:rPr>
                <w:color w:val="000000" w:themeColor="text1"/>
                <w:szCs w:val="20"/>
              </w:rPr>
              <w:t>” in TS 38.213.</w:t>
            </w:r>
          </w:p>
          <w:p w14:paraId="1CDD519C" w14:textId="77777777" w:rsidR="00726A5C" w:rsidRPr="00E42FA9" w:rsidRDefault="00726A5C" w:rsidP="00E42FA9">
            <w:pPr>
              <w:pStyle w:val="B10"/>
              <w:spacing w:before="0" w:after="0" w:line="240" w:lineRule="auto"/>
              <w:ind w:left="0" w:firstLine="0"/>
              <w:rPr>
                <w:rFonts w:eastAsia="SimSun"/>
                <w:b/>
                <w:sz w:val="20"/>
                <w:szCs w:val="20"/>
                <w:u w:val="single"/>
                <w:lang w:eastAsia="zh-CN"/>
              </w:rPr>
            </w:pPr>
            <w:r w:rsidRPr="00E42FA9">
              <w:rPr>
                <w:rFonts w:eastAsia="SimSun"/>
                <w:b/>
                <w:sz w:val="20"/>
                <w:szCs w:val="20"/>
                <w:u w:val="single"/>
                <w:lang w:eastAsia="zh-CN"/>
              </w:rPr>
              <w:t>Consequence if not approved:</w:t>
            </w:r>
          </w:p>
          <w:p w14:paraId="71908D5C" w14:textId="77777777" w:rsidR="00726A5C" w:rsidRPr="00E42FA9" w:rsidRDefault="00726A5C" w:rsidP="00E42FA9">
            <w:pPr>
              <w:spacing w:before="0" w:after="0" w:line="240" w:lineRule="auto"/>
            </w:pPr>
            <w:r w:rsidRPr="00E42FA9">
              <w:rPr>
                <w:color w:val="000000" w:themeColor="text1"/>
              </w:rPr>
              <w:t xml:space="preserve">When Cell DRX, PUCCH repetition and PUCCH Cell switching are configured, if SR/CSI PUCCH repetition locates in the non-active periods of cell DRX in </w:t>
            </w:r>
            <w:proofErr w:type="spellStart"/>
            <w:r w:rsidRPr="00E42FA9">
              <w:rPr>
                <w:color w:val="000000" w:themeColor="text1"/>
              </w:rPr>
              <w:t>PCell</w:t>
            </w:r>
            <w:proofErr w:type="spellEnd"/>
            <w:r w:rsidRPr="00E42FA9">
              <w:rPr>
                <w:color w:val="000000" w:themeColor="text1"/>
              </w:rPr>
              <w:t xml:space="preserve">, the UE cannot transmit PUCCH on the </w:t>
            </w:r>
            <w:proofErr w:type="spellStart"/>
            <w:r w:rsidRPr="00E42FA9">
              <w:rPr>
                <w:color w:val="000000" w:themeColor="text1"/>
              </w:rPr>
              <w:t>PCell</w:t>
            </w:r>
            <w:proofErr w:type="spellEnd"/>
            <w:r w:rsidRPr="00E42FA9">
              <w:rPr>
                <w:color w:val="000000" w:themeColor="text1"/>
              </w:rPr>
              <w:t xml:space="preserve"> nor on the PUCCH-</w:t>
            </w:r>
            <w:proofErr w:type="spellStart"/>
            <w:r w:rsidRPr="00E42FA9">
              <w:rPr>
                <w:color w:val="000000" w:themeColor="text1"/>
              </w:rPr>
              <w:t>sSCell</w:t>
            </w:r>
            <w:proofErr w:type="spellEnd"/>
            <w:r w:rsidRPr="00E42FA9">
              <w:rPr>
                <w:color w:val="000000" w:themeColor="text1"/>
              </w:rPr>
              <w:t xml:space="preserve">. The spec will not be clear </w:t>
            </w:r>
            <w:r w:rsidRPr="00E42FA9">
              <w:rPr>
                <w:rFonts w:eastAsia="Batang"/>
              </w:rPr>
              <w:t>whether “the last repetition of the PUCCH transmission” is the last repetition which is configured or the last repetition which is really transmitted by UE.</w:t>
            </w:r>
          </w:p>
          <w:p w14:paraId="35012B88" w14:textId="77777777" w:rsidR="00E73DFD" w:rsidRPr="00E42FA9" w:rsidRDefault="00726A5C" w:rsidP="00E42FA9">
            <w:pPr>
              <w:spacing w:before="0" w:after="0" w:line="240" w:lineRule="auto"/>
            </w:pPr>
            <w:r w:rsidRPr="00E42FA9">
              <w:t>Proposal 5:</w:t>
            </w:r>
            <w:r w:rsidRPr="00E42FA9">
              <w:tab/>
              <w:t xml:space="preserve">When Cell DRX, PUCCH repetition and PUCCH Cell switching are configured, modify “last repetition of the PUCCH transmission” as “last repetition of the PUCCH transmission in the active periods of cell DRX if cell DRX is configured in </w:t>
            </w:r>
            <w:proofErr w:type="spellStart"/>
            <w:r w:rsidRPr="00E42FA9">
              <w:t>PCell</w:t>
            </w:r>
            <w:proofErr w:type="spellEnd"/>
            <w:r w:rsidRPr="00E42FA9">
              <w:t>”.</w:t>
            </w:r>
          </w:p>
          <w:p w14:paraId="74861534" w14:textId="77777777" w:rsidR="00726A5C" w:rsidRPr="00E42FA9" w:rsidRDefault="00726A5C" w:rsidP="00E42FA9">
            <w:pPr>
              <w:spacing w:before="0" w:after="0" w:line="240" w:lineRule="auto"/>
            </w:pPr>
          </w:p>
          <w:p w14:paraId="2ACD25D2" w14:textId="77777777" w:rsidR="00726A5C" w:rsidRPr="00E42FA9" w:rsidRDefault="00726A5C" w:rsidP="00E42FA9">
            <w:pPr>
              <w:overflowPunct w:val="0"/>
              <w:autoSpaceDE w:val="0"/>
              <w:autoSpaceDN w:val="0"/>
              <w:adjustRightInd w:val="0"/>
              <w:spacing w:before="0" w:after="0" w:line="240" w:lineRule="auto"/>
              <w:contextualSpacing/>
              <w:jc w:val="center"/>
              <w:rPr>
                <w:color w:val="FF0000"/>
                <w:lang w:eastAsia="zh-CN"/>
              </w:rPr>
            </w:pPr>
            <w:r w:rsidRPr="00E42FA9">
              <w:rPr>
                <w:color w:val="FF0000"/>
                <w:lang w:eastAsia="zh-CN"/>
              </w:rPr>
              <w:t>---------------------------- Start of Text Proposal for TS 38.213 -----------------------------</w:t>
            </w:r>
            <w:bookmarkStart w:id="47" w:name="_Toc137056385"/>
          </w:p>
          <w:p w14:paraId="1B30A04A" w14:textId="77777777" w:rsidR="00726A5C" w:rsidRPr="00E42FA9" w:rsidRDefault="00726A5C" w:rsidP="00E42FA9">
            <w:pPr>
              <w:overflowPunct w:val="0"/>
              <w:autoSpaceDE w:val="0"/>
              <w:autoSpaceDN w:val="0"/>
              <w:adjustRightInd w:val="0"/>
              <w:spacing w:before="0" w:after="0" w:line="240" w:lineRule="auto"/>
              <w:contextualSpacing/>
              <w:rPr>
                <w:color w:val="FF0000"/>
                <w:lang w:eastAsia="zh-CN"/>
              </w:rPr>
            </w:pPr>
            <w:r w:rsidRPr="00E42FA9">
              <w:rPr>
                <w:b/>
                <w:color w:val="000000"/>
              </w:rPr>
              <w:t>9.A</w:t>
            </w:r>
            <w:r w:rsidRPr="00E42FA9">
              <w:rPr>
                <w:b/>
                <w:color w:val="000000"/>
              </w:rPr>
              <w:tab/>
              <w:t xml:space="preserve">PUCCH cell </w:t>
            </w:r>
            <w:proofErr w:type="gramStart"/>
            <w:r w:rsidRPr="00E42FA9">
              <w:rPr>
                <w:b/>
                <w:color w:val="000000"/>
              </w:rPr>
              <w:t>switching</w:t>
            </w:r>
            <w:bookmarkEnd w:id="47"/>
            <w:proofErr w:type="gramEnd"/>
          </w:p>
          <w:p w14:paraId="3381F6CC" w14:textId="77777777" w:rsidR="00726A5C" w:rsidRPr="00E42FA9" w:rsidRDefault="00726A5C" w:rsidP="00E42FA9">
            <w:pPr>
              <w:overflowPunct w:val="0"/>
              <w:autoSpaceDE w:val="0"/>
              <w:autoSpaceDN w:val="0"/>
              <w:adjustRightInd w:val="0"/>
              <w:spacing w:before="0" w:after="0" w:line="240" w:lineRule="auto"/>
              <w:contextualSpacing/>
              <w:rPr>
                <w:lang w:eastAsia="fr-FR"/>
              </w:rPr>
            </w:pPr>
            <w:r w:rsidRPr="00E42FA9">
              <w:t xml:space="preserve">This clause is applicable when a UE is provided a </w:t>
            </w:r>
            <w:r w:rsidRPr="00E42FA9">
              <w:rPr>
                <w:lang w:eastAsia="zh-CN"/>
              </w:rPr>
              <w:t>PUCCH-</w:t>
            </w:r>
            <w:proofErr w:type="spellStart"/>
            <w:r w:rsidRPr="00E42FA9">
              <w:rPr>
                <w:lang w:eastAsia="zh-CN"/>
              </w:rPr>
              <w:t>sSCell</w:t>
            </w:r>
            <w:proofErr w:type="spellEnd"/>
            <w:r w:rsidRPr="00E42FA9">
              <w:rPr>
                <w:lang w:eastAsia="zh-CN"/>
              </w:rPr>
              <w:t xml:space="preserve"> by</w:t>
            </w:r>
            <w:r w:rsidRPr="00E42FA9">
              <w:t xml:space="preserve"> </w:t>
            </w:r>
            <w:proofErr w:type="spellStart"/>
            <w:r w:rsidRPr="00E42FA9">
              <w:rPr>
                <w:i/>
                <w:iCs/>
              </w:rPr>
              <w:t>pucch-sSCell</w:t>
            </w:r>
            <w:proofErr w:type="spellEnd"/>
            <w:r w:rsidRPr="00E42FA9">
              <w:t xml:space="preserve"> and the </w:t>
            </w:r>
            <w:r w:rsidRPr="00E42FA9">
              <w:rPr>
                <w:lang w:eastAsia="zh-CN"/>
              </w:rPr>
              <w:t>PUCCH-</w:t>
            </w:r>
            <w:proofErr w:type="spellStart"/>
            <w:r w:rsidRPr="00E42FA9">
              <w:rPr>
                <w:lang w:eastAsia="zh-CN"/>
              </w:rPr>
              <w:t>sSCell</w:t>
            </w:r>
            <w:proofErr w:type="spellEnd"/>
            <w:r w:rsidRPr="00E42FA9">
              <w:rPr>
                <w:lang w:eastAsia="zh-CN"/>
              </w:rPr>
              <w:t xml:space="preserve"> is activated and does not have a dormant UL/DL active BWP</w:t>
            </w:r>
            <w:r w:rsidRPr="00E42FA9">
              <w:t xml:space="preserve">. </w:t>
            </w:r>
            <w:r w:rsidRPr="00E42FA9">
              <w:rPr>
                <w:lang w:eastAsia="zh-CN"/>
              </w:rPr>
              <w:t xml:space="preserve">This clause is </w:t>
            </w:r>
            <w:r w:rsidRPr="00E42FA9">
              <w:rPr>
                <w:lang w:eastAsia="zh-CN"/>
              </w:rPr>
              <w:lastRenderedPageBreak/>
              <w:t xml:space="preserve">not applicable for slots </w:t>
            </w:r>
            <w:r w:rsidRPr="00E42FA9">
              <w:t xml:space="preserve">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rsidRPr="00E42FA9">
              <w:t xml:space="preserve"> symbols [4, TS 38.211]</w:t>
            </w:r>
            <w:r w:rsidRPr="00E42FA9">
              <w:rPr>
                <w:lang w:eastAsia="zh-CN"/>
              </w:rPr>
              <w:t xml:space="preserve"> of a reference SCS configuration </w:t>
            </w:r>
            <w:r w:rsidRPr="00E42FA9">
              <w:t xml:space="preserve">provided </w:t>
            </w:r>
            <w:r w:rsidRPr="00E42FA9">
              <w:rPr>
                <w:rFonts w:eastAsia="Times New Roman"/>
              </w:rPr>
              <w:t>by </w:t>
            </w:r>
            <w:proofErr w:type="spellStart"/>
            <w:r w:rsidRPr="00E42FA9">
              <w:rPr>
                <w:rFonts w:eastAsia="Times New Roman"/>
                <w:i/>
                <w:iCs/>
              </w:rPr>
              <w:t>tdd</w:t>
            </w:r>
            <w:proofErr w:type="spellEnd"/>
            <w:r w:rsidRPr="00E42FA9">
              <w:rPr>
                <w:rFonts w:eastAsia="Times New Roman"/>
                <w:i/>
                <w:iCs/>
              </w:rPr>
              <w:t>-UL-DL-</w:t>
            </w:r>
            <w:proofErr w:type="spellStart"/>
            <w:r w:rsidRPr="00E42FA9">
              <w:rPr>
                <w:rFonts w:eastAsia="Times New Roman"/>
                <w:i/>
                <w:iCs/>
              </w:rPr>
              <w:t>ConfigurationCommon</w:t>
            </w:r>
            <w:proofErr w:type="spellEnd"/>
            <w:r w:rsidRPr="00E42FA9">
              <w:rPr>
                <w:rFonts w:eastAsia="Times New Roman"/>
              </w:rPr>
              <w:t xml:space="preserve"> for the </w:t>
            </w:r>
            <w:proofErr w:type="spellStart"/>
            <w:r w:rsidRPr="00E42FA9">
              <w:rPr>
                <w:rFonts w:eastAsia="Times New Roman"/>
              </w:rPr>
              <w:t>PCell</w:t>
            </w:r>
            <w:proofErr w:type="spellEnd"/>
            <w:r w:rsidRPr="00E42FA9">
              <w:rPr>
                <w:lang w:eastAsia="zh-CN"/>
              </w:rPr>
              <w:t xml:space="preserve"> where the UE would transmit a PUCCH with </w:t>
            </w:r>
            <w:r w:rsidRPr="00E42FA9">
              <w:rPr>
                <w:position w:val="-10"/>
              </w:rPr>
              <w:object w:dxaOrig="920" w:dyaOrig="340" w14:anchorId="56E85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7pt" o:ole="">
                  <v:imagedata r:id="rId18" o:title=""/>
                </v:shape>
                <o:OLEObject Type="Embed" ProgID="Equation.3" ShapeID="_x0000_i1025" DrawAspect="Content" ObjectID="_1761487329" r:id="rId19"/>
              </w:object>
            </w:r>
            <w:r w:rsidRPr="00E42FA9">
              <w:t xml:space="preserve"> </w:t>
            </w:r>
            <w:r w:rsidRPr="00E42FA9">
              <w:rPr>
                <w:lang w:eastAsia="zh-CN"/>
              </w:rPr>
              <w:t xml:space="preserve">repetitions of any priority, starting from the </w:t>
            </w:r>
            <w:r w:rsidRPr="00E42FA9">
              <w:rPr>
                <w:lang w:eastAsia="fr-FR"/>
              </w:rPr>
              <w:t xml:space="preserve">slot following the slot indicated to the UE as described in clause 9.2.3 </w:t>
            </w:r>
            <w:r w:rsidRPr="00E42FA9">
              <w:rPr>
                <w:lang w:eastAsia="zh-CN"/>
              </w:rPr>
              <w:t>for HARQ-ACK reporting, or following the slot determined as described in clause 9.2.4 for SR reporting, or in clause 5.2.1.4 of</w:t>
            </w:r>
            <w:r w:rsidRPr="00E42FA9">
              <w:rPr>
                <w:lang w:eastAsia="fr-FR"/>
              </w:rPr>
              <w:t xml:space="preserve"> </w:t>
            </w:r>
            <w:r w:rsidRPr="00E42FA9">
              <w:rPr>
                <w:lang w:eastAsia="zh-CN"/>
              </w:rPr>
              <w:t xml:space="preserve">[6, </w:t>
            </w:r>
            <w:r w:rsidRPr="00E42FA9">
              <w:rPr>
                <w:lang w:eastAsia="fr-FR"/>
              </w:rPr>
              <w:t>TS 38.214]</w:t>
            </w:r>
            <w:r w:rsidRPr="00E42FA9">
              <w:rPr>
                <w:lang w:eastAsia="zh-CN"/>
              </w:rPr>
              <w:t xml:space="preserve"> for CSI reporting, until the slot of the last repetition of the PUCCH transmission, as described in clause 9.2.6 if the UE </w:t>
            </w:r>
            <w:r w:rsidRPr="00E42FA9">
              <w:rPr>
                <w:lang w:eastAsia="fr-FR"/>
              </w:rPr>
              <w:t xml:space="preserve">is provided </w:t>
            </w:r>
            <w:r w:rsidRPr="00E42FA9">
              <w:rPr>
                <w:i/>
                <w:iCs/>
                <w:lang w:eastAsia="fr-FR"/>
              </w:rPr>
              <w:t>PUCCH-</w:t>
            </w:r>
            <w:proofErr w:type="spellStart"/>
            <w:r w:rsidRPr="00E42FA9">
              <w:rPr>
                <w:i/>
                <w:iCs/>
                <w:lang w:eastAsia="fr-FR"/>
              </w:rPr>
              <w:t>sSCellPattern</w:t>
            </w:r>
            <w:proofErr w:type="spellEnd"/>
            <w:r w:rsidRPr="00E42FA9">
              <w:rPr>
                <w:lang w:eastAsia="fr-FR"/>
              </w:rPr>
              <w:t xml:space="preserve">. </w:t>
            </w:r>
            <w:r w:rsidRPr="00E42FA9">
              <w:rPr>
                <w:color w:val="FF0000"/>
                <w:u w:val="single"/>
                <w:lang w:eastAsia="fr-FR"/>
              </w:rPr>
              <w:t xml:space="preserve">When </w:t>
            </w:r>
            <w:r w:rsidRPr="00E42FA9">
              <w:rPr>
                <w:color w:val="FF0000"/>
                <w:u w:val="single"/>
                <w:lang w:eastAsia="zh-CN"/>
              </w:rPr>
              <w:t xml:space="preserve">cell DRX is configured in </w:t>
            </w:r>
            <w:proofErr w:type="spellStart"/>
            <w:r w:rsidRPr="00E42FA9">
              <w:rPr>
                <w:color w:val="FF0000"/>
                <w:u w:val="single"/>
                <w:lang w:eastAsia="zh-CN"/>
              </w:rPr>
              <w:t>PCell</w:t>
            </w:r>
            <w:proofErr w:type="spellEnd"/>
            <w:r w:rsidRPr="00E42FA9">
              <w:rPr>
                <w:color w:val="FF0000"/>
                <w:u w:val="single"/>
                <w:lang w:eastAsia="zh-CN"/>
              </w:rPr>
              <w:t>,</w:t>
            </w:r>
            <w:r w:rsidRPr="00E42FA9">
              <w:rPr>
                <w:color w:val="FF0000"/>
                <w:u w:val="single"/>
                <w:lang w:eastAsia="fr-FR"/>
              </w:rPr>
              <w:t xml:space="preserve"> the last repetition of the PUCCH transmissions refers to </w:t>
            </w:r>
            <w:r w:rsidRPr="00E42FA9">
              <w:rPr>
                <w:color w:val="FF0000"/>
                <w:u w:val="single"/>
                <w:lang w:eastAsia="zh-CN"/>
              </w:rPr>
              <w:t>the last repetition of the PUCCH transmissions in the active periods of cell DRX.</w:t>
            </w:r>
          </w:p>
          <w:p w14:paraId="1BE5C7A1" w14:textId="77777777" w:rsidR="00726A5C" w:rsidRPr="00E42FA9" w:rsidRDefault="00726A5C" w:rsidP="00E42FA9">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592824F5" w14:textId="77777777" w:rsidR="00726A5C" w:rsidRPr="00E42FA9" w:rsidRDefault="00726A5C" w:rsidP="00E42FA9">
            <w:pPr>
              <w:overflowPunct w:val="0"/>
              <w:autoSpaceDE w:val="0"/>
              <w:autoSpaceDN w:val="0"/>
              <w:adjustRightInd w:val="0"/>
              <w:spacing w:before="0" w:after="0" w:line="240" w:lineRule="auto"/>
              <w:contextualSpacing/>
              <w:jc w:val="center"/>
              <w:rPr>
                <w:rFonts w:eastAsiaTheme="minorEastAsia"/>
                <w:lang w:eastAsia="zh-CN"/>
              </w:rPr>
            </w:pPr>
            <w:r w:rsidRPr="00E42FA9">
              <w:rPr>
                <w:color w:val="FF0000"/>
                <w:lang w:eastAsia="zh-CN"/>
              </w:rPr>
              <w:t>--------------------------------------- End of Text Proposal ----------------------------------</w:t>
            </w:r>
          </w:p>
          <w:p w14:paraId="2C89905D" w14:textId="3653C25D" w:rsidR="00726A5C" w:rsidRPr="00E42FA9" w:rsidRDefault="00726A5C" w:rsidP="00E42FA9">
            <w:pPr>
              <w:spacing w:before="0" w:after="0" w:line="240" w:lineRule="auto"/>
            </w:pPr>
          </w:p>
        </w:tc>
      </w:tr>
      <w:tr w:rsidR="00E73DFD" w:rsidRPr="00E42FA9" w14:paraId="00D35D99" w14:textId="77777777" w:rsidTr="00032264">
        <w:tc>
          <w:tcPr>
            <w:tcW w:w="1705" w:type="dxa"/>
          </w:tcPr>
          <w:p w14:paraId="63757E67" w14:textId="6A8C7DC7" w:rsidR="00E73DFD" w:rsidRPr="00E42FA9" w:rsidRDefault="002F375D" w:rsidP="00E42FA9">
            <w:pPr>
              <w:spacing w:before="0" w:after="0" w:line="240" w:lineRule="auto"/>
            </w:pPr>
            <w:r w:rsidRPr="00E42FA9">
              <w:lastRenderedPageBreak/>
              <w:t>[2] Nokia, NSB</w:t>
            </w:r>
          </w:p>
        </w:tc>
        <w:tc>
          <w:tcPr>
            <w:tcW w:w="7645" w:type="dxa"/>
          </w:tcPr>
          <w:p w14:paraId="2D7F1EF5" w14:textId="4F0690B1" w:rsidR="00E73DFD" w:rsidRPr="00E42FA9" w:rsidRDefault="002F375D" w:rsidP="00E42FA9">
            <w:pPr>
              <w:spacing w:before="0" w:after="0" w:line="240" w:lineRule="auto"/>
            </w:pPr>
            <w:r w:rsidRPr="00E42FA9">
              <w:t xml:space="preserve">Proposal 16: RAN1 shall account for cell DRX non-active periods in the PUCCH cell switching operation </w:t>
            </w:r>
            <w:proofErr w:type="gramStart"/>
            <w:r w:rsidRPr="00E42FA9">
              <w:t>in order to</w:t>
            </w:r>
            <w:proofErr w:type="gramEnd"/>
            <w:r w:rsidRPr="00E42FA9">
              <w:t xml:space="preserve"> avoid unnecessary loss of HARQ-ACK / UCI information.</w:t>
            </w:r>
          </w:p>
        </w:tc>
      </w:tr>
      <w:tr w:rsidR="00E73DFD" w:rsidRPr="00E42FA9" w14:paraId="4BB9C4F3" w14:textId="77777777" w:rsidTr="00032264">
        <w:tc>
          <w:tcPr>
            <w:tcW w:w="1705" w:type="dxa"/>
          </w:tcPr>
          <w:p w14:paraId="47BA59B9" w14:textId="713A144F" w:rsidR="00E73DFD" w:rsidRPr="00E42FA9" w:rsidRDefault="007D6202" w:rsidP="00E42FA9">
            <w:pPr>
              <w:spacing w:before="0" w:after="0" w:line="240" w:lineRule="auto"/>
            </w:pPr>
            <w:r w:rsidRPr="00E42FA9">
              <w:t>[4] Fujitsu</w:t>
            </w:r>
          </w:p>
        </w:tc>
        <w:tc>
          <w:tcPr>
            <w:tcW w:w="7645" w:type="dxa"/>
          </w:tcPr>
          <w:p w14:paraId="2E70C25E" w14:textId="77777777" w:rsidR="007D6202" w:rsidRPr="00E42FA9" w:rsidRDefault="007D6202" w:rsidP="00E42FA9">
            <w:pPr>
              <w:spacing w:after="0" w:line="240" w:lineRule="auto"/>
            </w:pPr>
            <w:r w:rsidRPr="00E42FA9">
              <w:t xml:space="preserve">Observation 2. gNB implementation can avoid the simultaneously operation of Cell DTX/DRX and PUCCH cell switching. </w:t>
            </w:r>
          </w:p>
          <w:p w14:paraId="5310EF50" w14:textId="36DD668B" w:rsidR="00E73DFD" w:rsidRPr="00E42FA9" w:rsidRDefault="007D6202" w:rsidP="00E42FA9">
            <w:pPr>
              <w:spacing w:before="0" w:after="0" w:line="240" w:lineRule="auto"/>
            </w:pPr>
            <w:r w:rsidRPr="00E42FA9">
              <w:t>Proposal 3. There is no need to consider cell DRX active/non-active period in PUCCH cell switching operation. Thus, no spec impact is needed.</w:t>
            </w:r>
          </w:p>
        </w:tc>
      </w:tr>
      <w:tr w:rsidR="00D70B76" w:rsidRPr="00E42FA9" w14:paraId="552FE25E" w14:textId="77777777" w:rsidTr="00032264">
        <w:tc>
          <w:tcPr>
            <w:tcW w:w="1705" w:type="dxa"/>
          </w:tcPr>
          <w:p w14:paraId="5BB91D1E" w14:textId="6F46244D" w:rsidR="00D70B76" w:rsidRPr="00E42FA9" w:rsidRDefault="00D70B76" w:rsidP="00E42FA9">
            <w:pPr>
              <w:spacing w:before="0" w:after="0" w:line="240" w:lineRule="auto"/>
            </w:pPr>
            <w:r w:rsidRPr="00E42FA9">
              <w:t>[11] Xiaomi</w:t>
            </w:r>
          </w:p>
        </w:tc>
        <w:tc>
          <w:tcPr>
            <w:tcW w:w="7645" w:type="dxa"/>
          </w:tcPr>
          <w:p w14:paraId="679EE123" w14:textId="033536F2" w:rsidR="00D70B76" w:rsidRPr="00E42FA9" w:rsidRDefault="00D70B76" w:rsidP="00E42FA9">
            <w:pPr>
              <w:spacing w:before="0" w:after="0" w:line="240" w:lineRule="auto"/>
            </w:pPr>
            <w:r w:rsidRPr="00E42FA9">
              <w:t>Proposal 13: During cell DRX non-active period for a cell, PUCCH cell switching to another cell not in DRX non-active period should be considered.</w:t>
            </w:r>
          </w:p>
        </w:tc>
      </w:tr>
    </w:tbl>
    <w:p w14:paraId="30C585E8" w14:textId="77777777" w:rsidR="00E73DFD" w:rsidRDefault="00E73DFD" w:rsidP="00E73DFD"/>
    <w:p w14:paraId="24AED0C7" w14:textId="77777777" w:rsidR="00E73DFD" w:rsidRPr="00386933" w:rsidRDefault="00E73DFD" w:rsidP="00E73DFD">
      <w:pPr>
        <w:pStyle w:val="Heading3"/>
        <w:rPr>
          <w:rFonts w:eastAsia="SimSun"/>
          <w:lang w:eastAsia="zh-CN"/>
        </w:rPr>
      </w:pPr>
      <w:r w:rsidRPr="00FE11E4">
        <w:rPr>
          <w:rFonts w:eastAsia="SimSun"/>
          <w:lang w:eastAsia="zh-CN"/>
        </w:rPr>
        <w:t>Summary of Issues</w:t>
      </w:r>
    </w:p>
    <w:p w14:paraId="618C1E4F" w14:textId="0B2F7E1F" w:rsidR="00E73DFD" w:rsidRDefault="00154FFA" w:rsidP="00E73DFD">
      <w:pPr>
        <w:pStyle w:val="BodyText"/>
        <w:spacing w:after="0"/>
        <w:rPr>
          <w:rFonts w:ascii="Times New Roman" w:hAnsi="Times New Roman"/>
          <w:szCs w:val="20"/>
          <w:lang w:eastAsia="zh-CN"/>
        </w:rPr>
      </w:pPr>
      <w:r>
        <w:rPr>
          <w:rFonts w:ascii="Times New Roman" w:hAnsi="Times New Roman"/>
          <w:szCs w:val="20"/>
          <w:lang w:eastAsia="zh-CN"/>
        </w:rPr>
        <w:t>Few companies suggest resolution for PUCCH cell switching. Moderator suggests using Huawei’s TP for basis of further discussions.</w:t>
      </w:r>
    </w:p>
    <w:p w14:paraId="5773A97E" w14:textId="77777777" w:rsidR="00E73DFD" w:rsidRPr="002E2042" w:rsidRDefault="00E73DFD" w:rsidP="00E73DFD">
      <w:pPr>
        <w:pStyle w:val="BodyText"/>
        <w:spacing w:after="0"/>
        <w:rPr>
          <w:rFonts w:ascii="Times New Roman" w:hAnsi="Times New Roman"/>
          <w:szCs w:val="20"/>
          <w:lang w:eastAsia="zh-CN"/>
        </w:rPr>
      </w:pPr>
    </w:p>
    <w:p w14:paraId="0B3A3D17" w14:textId="77777777" w:rsidR="00E73DFD" w:rsidRPr="00386933" w:rsidRDefault="00E73DFD" w:rsidP="00E73DFD">
      <w:pPr>
        <w:pStyle w:val="Heading3"/>
        <w:rPr>
          <w:rFonts w:eastAsia="SimSun"/>
          <w:lang w:eastAsia="zh-CN"/>
        </w:rPr>
      </w:pPr>
      <w:r w:rsidRPr="00386933">
        <w:rPr>
          <w:rFonts w:eastAsia="SimSun"/>
          <w:lang w:eastAsia="zh-CN"/>
        </w:rPr>
        <w:t>Suggestions for Discussions</w:t>
      </w:r>
    </w:p>
    <w:p w14:paraId="54464790" w14:textId="60BAB6F8" w:rsidR="00E73DFD" w:rsidRDefault="00154FFA" w:rsidP="00E73DFD">
      <w:pPr>
        <w:pStyle w:val="Heading5"/>
        <w:rPr>
          <w:rFonts w:eastAsiaTheme="minorEastAsia"/>
          <w:lang w:eastAsia="ko-KR"/>
        </w:rPr>
      </w:pPr>
      <w:r>
        <w:rPr>
          <w:rFonts w:eastAsiaTheme="minorEastAsia"/>
          <w:lang w:eastAsia="ko-KR"/>
        </w:rPr>
        <w:t>TP</w:t>
      </w:r>
      <w:r w:rsidR="00E73DFD" w:rsidRPr="00865018">
        <w:rPr>
          <w:rFonts w:eastAsiaTheme="minorEastAsia"/>
          <w:lang w:eastAsia="ko-KR"/>
        </w:rPr>
        <w:t xml:space="preserve"> </w:t>
      </w:r>
      <w:r>
        <w:rPr>
          <w:rFonts w:eastAsiaTheme="minorEastAsia"/>
          <w:lang w:eastAsia="ko-KR"/>
        </w:rPr>
        <w:t>#4</w:t>
      </w:r>
      <w:r w:rsidR="00E73DFD" w:rsidRPr="00865018">
        <w:rPr>
          <w:rFonts w:eastAsiaTheme="minorEastAsia"/>
          <w:lang w:eastAsia="ko-KR"/>
        </w:rPr>
        <w:t>-1:</w:t>
      </w:r>
    </w:p>
    <w:p w14:paraId="27343F99" w14:textId="74CB979C" w:rsidR="00E73DFD" w:rsidRDefault="00154FFA" w:rsidP="008A67E0">
      <w:pPr>
        <w:pStyle w:val="BodyText"/>
        <w:numPr>
          <w:ilvl w:val="0"/>
          <w:numId w:val="4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0902F109" w14:textId="77777777" w:rsidR="00E73DFD" w:rsidRDefault="00E73DFD" w:rsidP="00EF5F8F">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154FFA" w14:paraId="1FBF401F" w14:textId="77777777" w:rsidTr="00154FFA">
        <w:tc>
          <w:tcPr>
            <w:tcW w:w="9350" w:type="dxa"/>
          </w:tcPr>
          <w:p w14:paraId="1F9E5593" w14:textId="77777777" w:rsidR="00154FFA" w:rsidRPr="00E42FA9" w:rsidRDefault="00154FFA" w:rsidP="00154FFA">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b/>
                <w:u w:val="single"/>
                <w:lang w:val="en-US" w:eastAsia="zh-CN"/>
              </w:rPr>
              <w:t>Reason for change:</w:t>
            </w:r>
          </w:p>
          <w:p w14:paraId="1845BC40" w14:textId="77777777" w:rsidR="00154FFA" w:rsidRPr="00E42FA9" w:rsidRDefault="00154FFA" w:rsidP="00154FFA">
            <w:pPr>
              <w:pStyle w:val="B10"/>
              <w:spacing w:before="0" w:after="0" w:line="240" w:lineRule="auto"/>
              <w:ind w:left="0" w:firstLine="0"/>
              <w:rPr>
                <w:rFonts w:eastAsia="SimSun"/>
                <w:b/>
                <w:sz w:val="20"/>
                <w:szCs w:val="20"/>
                <w:u w:val="single"/>
                <w:lang w:eastAsia="zh-CN"/>
              </w:rPr>
            </w:pPr>
          </w:p>
          <w:p w14:paraId="4653A08B" w14:textId="77777777" w:rsidR="00154FFA" w:rsidRPr="00E42FA9" w:rsidRDefault="00154FFA" w:rsidP="00154FFA">
            <w:pPr>
              <w:pStyle w:val="B10"/>
              <w:spacing w:before="0" w:after="0" w:line="240" w:lineRule="auto"/>
              <w:ind w:left="0" w:firstLine="0"/>
              <w:rPr>
                <w:rFonts w:eastAsia="SimSun"/>
                <w:b/>
                <w:sz w:val="20"/>
                <w:szCs w:val="20"/>
                <w:u w:val="single"/>
                <w:lang w:eastAsia="zh-CN"/>
              </w:rPr>
            </w:pPr>
            <w:r w:rsidRPr="00E42FA9">
              <w:rPr>
                <w:rFonts w:eastAsia="SimSun"/>
                <w:b/>
                <w:sz w:val="20"/>
                <w:szCs w:val="20"/>
                <w:u w:val="single"/>
                <w:lang w:eastAsia="zh-CN"/>
              </w:rPr>
              <w:t>Summary of change:</w:t>
            </w:r>
          </w:p>
          <w:p w14:paraId="1142BE4E" w14:textId="77777777" w:rsidR="00154FFA" w:rsidRPr="00E42FA9" w:rsidRDefault="00154FFA" w:rsidP="00154FFA">
            <w:pPr>
              <w:pStyle w:val="ListParagraph"/>
              <w:autoSpaceDE w:val="0"/>
              <w:autoSpaceDN w:val="0"/>
              <w:adjustRightInd w:val="0"/>
              <w:spacing w:before="0" w:line="240" w:lineRule="auto"/>
              <w:contextualSpacing/>
              <w:rPr>
                <w:szCs w:val="20"/>
                <w:lang w:eastAsia="zh-CN"/>
              </w:rPr>
            </w:pPr>
            <w:r w:rsidRPr="00E42FA9">
              <w:rPr>
                <w:color w:val="000000" w:themeColor="text1"/>
                <w:szCs w:val="20"/>
              </w:rPr>
              <w:t>When Cell DRX, PUCCH repetition and PUCCH Cell switching are configured, modify “last repetition of the PUCCH transmission” as “last repetition of the PUCCH transmission during the active periods of cell DRX if cell DRX is configured in PCell” in TS 38.213.</w:t>
            </w:r>
          </w:p>
          <w:p w14:paraId="488B6697" w14:textId="77777777" w:rsidR="00154FFA" w:rsidRPr="00E42FA9" w:rsidRDefault="00154FFA" w:rsidP="00154FFA">
            <w:pPr>
              <w:pStyle w:val="B10"/>
              <w:spacing w:before="0" w:after="0" w:line="240" w:lineRule="auto"/>
              <w:ind w:left="0" w:firstLine="0"/>
              <w:rPr>
                <w:rFonts w:eastAsia="SimSun"/>
                <w:b/>
                <w:sz w:val="20"/>
                <w:szCs w:val="20"/>
                <w:u w:val="single"/>
                <w:lang w:eastAsia="zh-CN"/>
              </w:rPr>
            </w:pPr>
            <w:r w:rsidRPr="00E42FA9">
              <w:rPr>
                <w:rFonts w:eastAsia="SimSun"/>
                <w:b/>
                <w:sz w:val="20"/>
                <w:szCs w:val="20"/>
                <w:u w:val="single"/>
                <w:lang w:eastAsia="zh-CN"/>
              </w:rPr>
              <w:t>Consequence if not approved:</w:t>
            </w:r>
          </w:p>
          <w:p w14:paraId="1036C20E" w14:textId="73BC0CFC" w:rsidR="00154FFA" w:rsidRDefault="00154FFA" w:rsidP="00154FFA">
            <w:pPr>
              <w:spacing w:before="0" w:after="0" w:line="240" w:lineRule="auto"/>
            </w:pPr>
            <w:r w:rsidRPr="00E42FA9">
              <w:rPr>
                <w:color w:val="000000" w:themeColor="text1"/>
              </w:rPr>
              <w:t xml:space="preserve">When Cell DRX, PUCCH repetition and PUCCH Cell switching are configured, if SR/CSI PUCCH repetition locates in the non-active periods of cell DRX in PCell, the UE cannot transmit PUCCH on the PCell nor on the PUCCH-sSCell. The spec will not be clear </w:t>
            </w:r>
            <w:r w:rsidRPr="00E42FA9">
              <w:rPr>
                <w:rFonts w:eastAsia="Batang"/>
              </w:rPr>
              <w:t>whether “the last repetition of the PUCCH transmission” is the last repetition which is configured or the last repetition which is really transmitted by UE.</w:t>
            </w:r>
          </w:p>
        </w:tc>
      </w:tr>
      <w:tr w:rsidR="00154FFA" w14:paraId="31172AFA" w14:textId="77777777" w:rsidTr="00154FFA">
        <w:tc>
          <w:tcPr>
            <w:tcW w:w="9350" w:type="dxa"/>
          </w:tcPr>
          <w:p w14:paraId="49E067D8" w14:textId="77777777" w:rsidR="00154FFA" w:rsidRPr="00E42FA9" w:rsidRDefault="00154FFA" w:rsidP="00154FFA">
            <w:pPr>
              <w:overflowPunct w:val="0"/>
              <w:autoSpaceDE w:val="0"/>
              <w:autoSpaceDN w:val="0"/>
              <w:adjustRightInd w:val="0"/>
              <w:spacing w:before="0" w:after="0" w:line="240" w:lineRule="auto"/>
              <w:contextualSpacing/>
              <w:rPr>
                <w:color w:val="FF0000"/>
                <w:lang w:eastAsia="zh-CN"/>
              </w:rPr>
            </w:pPr>
            <w:r w:rsidRPr="00E42FA9">
              <w:rPr>
                <w:b/>
                <w:color w:val="000000"/>
              </w:rPr>
              <w:t>9.A</w:t>
            </w:r>
            <w:r w:rsidRPr="00E42FA9">
              <w:rPr>
                <w:b/>
                <w:color w:val="000000"/>
              </w:rPr>
              <w:tab/>
              <w:t xml:space="preserve">PUCCH cell </w:t>
            </w:r>
            <w:proofErr w:type="gramStart"/>
            <w:r w:rsidRPr="00E42FA9">
              <w:rPr>
                <w:b/>
                <w:color w:val="000000"/>
              </w:rPr>
              <w:t>switching</w:t>
            </w:r>
            <w:proofErr w:type="gramEnd"/>
          </w:p>
          <w:p w14:paraId="40FC9DD7" w14:textId="77777777" w:rsidR="00154FFA" w:rsidRPr="00E42FA9" w:rsidRDefault="00154FFA" w:rsidP="00154FFA">
            <w:pPr>
              <w:overflowPunct w:val="0"/>
              <w:autoSpaceDE w:val="0"/>
              <w:autoSpaceDN w:val="0"/>
              <w:adjustRightInd w:val="0"/>
              <w:spacing w:before="0" w:after="0" w:line="240" w:lineRule="auto"/>
              <w:contextualSpacing/>
              <w:rPr>
                <w:lang w:eastAsia="fr-FR"/>
              </w:rPr>
            </w:pPr>
            <w:r w:rsidRPr="00E42FA9">
              <w:t xml:space="preserve">This clause is applicable when a UE is provided a </w:t>
            </w:r>
            <w:r w:rsidRPr="00E42FA9">
              <w:rPr>
                <w:lang w:eastAsia="zh-CN"/>
              </w:rPr>
              <w:t>PUCCH-sSCell by</w:t>
            </w:r>
            <w:r w:rsidRPr="00E42FA9">
              <w:t xml:space="preserve"> </w:t>
            </w:r>
            <w:r w:rsidRPr="00E42FA9">
              <w:rPr>
                <w:i/>
                <w:iCs/>
              </w:rPr>
              <w:t>pucch-sSCell</w:t>
            </w:r>
            <w:r w:rsidRPr="00E42FA9">
              <w:t xml:space="preserve"> and the </w:t>
            </w:r>
            <w:r w:rsidRPr="00E42FA9">
              <w:rPr>
                <w:lang w:eastAsia="zh-CN"/>
              </w:rPr>
              <w:t>PUCCH-sSCell is activated and does not have a dormant UL/DL active BWP</w:t>
            </w:r>
            <w:r w:rsidRPr="00E42FA9">
              <w:t xml:space="preserve">. </w:t>
            </w:r>
            <w:r w:rsidRPr="00E42FA9">
              <w:rPr>
                <w:lang w:eastAsia="zh-CN"/>
              </w:rPr>
              <w:t xml:space="preserve">This clause is not applicable for slots </w:t>
            </w:r>
            <w:r w:rsidRPr="00E42FA9">
              <w:t xml:space="preserve">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rsidRPr="00E42FA9">
              <w:t xml:space="preserve"> symbols [4, TS 38.211]</w:t>
            </w:r>
            <w:r w:rsidRPr="00E42FA9">
              <w:rPr>
                <w:lang w:eastAsia="zh-CN"/>
              </w:rPr>
              <w:t xml:space="preserve"> of a reference SCS configuration </w:t>
            </w:r>
            <w:r w:rsidRPr="00E42FA9">
              <w:t xml:space="preserve">provided </w:t>
            </w:r>
            <w:r w:rsidRPr="00E42FA9">
              <w:rPr>
                <w:rFonts w:eastAsia="Times New Roman"/>
              </w:rPr>
              <w:t>by </w:t>
            </w:r>
            <w:r w:rsidRPr="00E42FA9">
              <w:rPr>
                <w:rFonts w:eastAsia="Times New Roman"/>
                <w:i/>
                <w:iCs/>
              </w:rPr>
              <w:t>tdd-UL-DL-ConfigurationCommon</w:t>
            </w:r>
            <w:r w:rsidRPr="00E42FA9">
              <w:rPr>
                <w:rFonts w:eastAsia="Times New Roman"/>
              </w:rPr>
              <w:t> for the PCell</w:t>
            </w:r>
            <w:r w:rsidRPr="00E42FA9">
              <w:rPr>
                <w:lang w:eastAsia="zh-CN"/>
              </w:rPr>
              <w:t xml:space="preserve"> where the UE would transmit a PUCCH with </w:t>
            </w:r>
            <w:r w:rsidRPr="00E42FA9">
              <w:rPr>
                <w:position w:val="-10"/>
              </w:rPr>
              <w:object w:dxaOrig="920" w:dyaOrig="340" w14:anchorId="05D4A591">
                <v:shape id="_x0000_i1026" type="#_x0000_t75" style="width:41.5pt;height:17pt" o:ole="">
                  <v:imagedata r:id="rId18" o:title=""/>
                </v:shape>
                <o:OLEObject Type="Embed" ProgID="Equation.3" ShapeID="_x0000_i1026" DrawAspect="Content" ObjectID="_1761487330" r:id="rId20"/>
              </w:object>
            </w:r>
            <w:r w:rsidRPr="00E42FA9">
              <w:t xml:space="preserve"> </w:t>
            </w:r>
            <w:r w:rsidRPr="00E42FA9">
              <w:rPr>
                <w:lang w:eastAsia="zh-CN"/>
              </w:rPr>
              <w:t xml:space="preserve">repetitions of any priority, starting from the </w:t>
            </w:r>
            <w:r w:rsidRPr="00E42FA9">
              <w:rPr>
                <w:lang w:eastAsia="fr-FR"/>
              </w:rPr>
              <w:t xml:space="preserve">slot following the slot indicated to the UE as described in clause 9.2.3 </w:t>
            </w:r>
            <w:r w:rsidRPr="00E42FA9">
              <w:rPr>
                <w:lang w:eastAsia="zh-CN"/>
              </w:rPr>
              <w:t>for HARQ-ACK reporting, or following the slot determined as described in clause 9.2.4 for SR reporting, or in clause 5.2.1.4 of</w:t>
            </w:r>
            <w:r w:rsidRPr="00E42FA9">
              <w:rPr>
                <w:lang w:eastAsia="fr-FR"/>
              </w:rPr>
              <w:t xml:space="preserve"> </w:t>
            </w:r>
            <w:r w:rsidRPr="00E42FA9">
              <w:rPr>
                <w:lang w:eastAsia="zh-CN"/>
              </w:rPr>
              <w:t xml:space="preserve">[6, </w:t>
            </w:r>
            <w:r w:rsidRPr="00E42FA9">
              <w:rPr>
                <w:lang w:eastAsia="fr-FR"/>
              </w:rPr>
              <w:t>TS 38.214]</w:t>
            </w:r>
            <w:r w:rsidRPr="00E42FA9">
              <w:rPr>
                <w:lang w:eastAsia="zh-CN"/>
              </w:rPr>
              <w:t xml:space="preserve"> for CSI reporting, until the slot of the last repetition of the PUCCH transmission, as described in clause 9.2.6 if the UE </w:t>
            </w:r>
            <w:r w:rsidRPr="00E42FA9">
              <w:rPr>
                <w:lang w:eastAsia="fr-FR"/>
              </w:rPr>
              <w:t xml:space="preserve">is provided </w:t>
            </w:r>
            <w:r w:rsidRPr="00E42FA9">
              <w:rPr>
                <w:i/>
                <w:iCs/>
                <w:lang w:eastAsia="fr-FR"/>
              </w:rPr>
              <w:lastRenderedPageBreak/>
              <w:t>PUCCH-sSCellPattern</w:t>
            </w:r>
            <w:r w:rsidRPr="00E42FA9">
              <w:rPr>
                <w:lang w:eastAsia="fr-FR"/>
              </w:rPr>
              <w:t xml:space="preserve">. </w:t>
            </w:r>
            <w:r w:rsidRPr="00E42FA9">
              <w:rPr>
                <w:color w:val="FF0000"/>
                <w:u w:val="single"/>
                <w:lang w:eastAsia="fr-FR"/>
              </w:rPr>
              <w:t xml:space="preserve">When </w:t>
            </w:r>
            <w:r w:rsidRPr="00E42FA9">
              <w:rPr>
                <w:color w:val="FF0000"/>
                <w:u w:val="single"/>
                <w:lang w:eastAsia="zh-CN"/>
              </w:rPr>
              <w:t>cell DRX is configured in PCell,</w:t>
            </w:r>
            <w:r w:rsidRPr="00E42FA9">
              <w:rPr>
                <w:color w:val="FF0000"/>
                <w:u w:val="single"/>
                <w:lang w:eastAsia="fr-FR"/>
              </w:rPr>
              <w:t xml:space="preserve"> the last repetition of the PUCCH transmissions refers to </w:t>
            </w:r>
            <w:r w:rsidRPr="00E42FA9">
              <w:rPr>
                <w:color w:val="FF0000"/>
                <w:u w:val="single"/>
                <w:lang w:eastAsia="zh-CN"/>
              </w:rPr>
              <w:t>the last repetition of the PUCCH transmissions in the active periods of cell DRX.</w:t>
            </w:r>
          </w:p>
          <w:p w14:paraId="63E3B156" w14:textId="3E2CACF2" w:rsidR="00154FFA" w:rsidRPr="00154FFA" w:rsidRDefault="00154FFA" w:rsidP="00154FFA">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tc>
      </w:tr>
    </w:tbl>
    <w:p w14:paraId="09DCE7FC" w14:textId="77777777" w:rsidR="00154FFA" w:rsidRDefault="00154FFA" w:rsidP="00EF5F8F">
      <w:pPr>
        <w:pStyle w:val="BodyText"/>
        <w:tabs>
          <w:tab w:val="left" w:pos="1480"/>
        </w:tabs>
        <w:spacing w:after="0" w:line="240" w:lineRule="auto"/>
        <w:rPr>
          <w:rFonts w:ascii="Times New Roman" w:hAnsi="Times New Roman"/>
          <w:szCs w:val="20"/>
          <w:lang w:eastAsia="zh-CN"/>
        </w:rPr>
      </w:pPr>
    </w:p>
    <w:p w14:paraId="2742FAC7" w14:textId="77777777" w:rsidR="00154FFA" w:rsidRDefault="00154FFA" w:rsidP="00EF5F8F">
      <w:pPr>
        <w:pStyle w:val="BodyText"/>
        <w:tabs>
          <w:tab w:val="left" w:pos="1480"/>
        </w:tabs>
        <w:spacing w:after="0" w:line="240" w:lineRule="auto"/>
        <w:rPr>
          <w:rFonts w:ascii="Times New Roman" w:hAnsi="Times New Roman"/>
          <w:szCs w:val="20"/>
          <w:lang w:eastAsia="zh-CN"/>
        </w:rPr>
      </w:pPr>
    </w:p>
    <w:p w14:paraId="3B9190B9" w14:textId="77777777" w:rsidR="00F14DE9" w:rsidRPr="00386933" w:rsidRDefault="00F14DE9" w:rsidP="00F14DE9">
      <w:pPr>
        <w:pStyle w:val="Heading3"/>
        <w:rPr>
          <w:rFonts w:eastAsia="SimSun"/>
          <w:lang w:eastAsia="zh-CN"/>
        </w:rPr>
      </w:pPr>
      <w:r>
        <w:rPr>
          <w:rFonts w:eastAsia="SimSun"/>
          <w:lang w:eastAsia="zh-CN"/>
        </w:rPr>
        <w:t>1</w:t>
      </w:r>
      <w:r w:rsidRPr="001F3011">
        <w:rPr>
          <w:rFonts w:eastAsia="SimSun"/>
          <w:vertAlign w:val="superscript"/>
          <w:lang w:eastAsia="zh-CN"/>
        </w:rPr>
        <w:t>st</w:t>
      </w:r>
      <w:r>
        <w:rPr>
          <w:rFonts w:eastAsia="SimSun"/>
          <w:lang w:eastAsia="zh-CN"/>
        </w:rPr>
        <w:t xml:space="preserve"> Round</w:t>
      </w:r>
      <w:r w:rsidRPr="00386933">
        <w:rPr>
          <w:rFonts w:eastAsia="SimSun"/>
          <w:lang w:eastAsia="zh-CN"/>
        </w:rPr>
        <w:t xml:space="preserve"> Discussions</w:t>
      </w:r>
    </w:p>
    <w:p w14:paraId="7E19B715" w14:textId="77777777" w:rsidR="00F14DE9" w:rsidRDefault="00F14DE9" w:rsidP="00EF5F8F">
      <w:pPr>
        <w:pStyle w:val="BodyText"/>
        <w:tabs>
          <w:tab w:val="left" w:pos="1480"/>
        </w:tabs>
        <w:spacing w:after="0" w:line="240" w:lineRule="auto"/>
        <w:rPr>
          <w:rFonts w:ascii="Times New Roman" w:hAnsi="Times New Roman"/>
          <w:szCs w:val="20"/>
          <w:lang w:eastAsia="zh-CN"/>
        </w:rPr>
      </w:pPr>
    </w:p>
    <w:p w14:paraId="35051AAF" w14:textId="77777777" w:rsidR="005D3E53" w:rsidRDefault="005D3E53" w:rsidP="005D3E53">
      <w:pPr>
        <w:pStyle w:val="Heading4"/>
        <w:rPr>
          <w:rFonts w:eastAsiaTheme="minorEastAsia"/>
          <w:lang w:eastAsia="ko-KR"/>
        </w:rPr>
      </w:pPr>
      <w:r>
        <w:rPr>
          <w:rFonts w:eastAsiaTheme="minorEastAsia"/>
          <w:lang w:eastAsia="ko-KR"/>
        </w:rPr>
        <w:t>Company Comments:</w:t>
      </w:r>
    </w:p>
    <w:p w14:paraId="1FDD8830" w14:textId="20FC821C" w:rsidR="005D3E53" w:rsidRDefault="005D3E53" w:rsidP="005D3E5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w:t>
      </w:r>
      <w:r w:rsidR="00175860">
        <w:rPr>
          <w:rFonts w:ascii="Times New Roman" w:hAnsi="Times New Roman"/>
          <w:szCs w:val="20"/>
          <w:lang w:eastAsia="zh-CN"/>
        </w:rPr>
        <w:t>4</w:t>
      </w:r>
      <w:r>
        <w:rPr>
          <w:rFonts w:ascii="Times New Roman" w:hAnsi="Times New Roman"/>
          <w:szCs w:val="20"/>
          <w:lang w:eastAsia="zh-CN"/>
        </w:rPr>
        <w:t>-</w:t>
      </w:r>
      <w:r w:rsidR="00175860">
        <w:rPr>
          <w:rFonts w:ascii="Times New Roman" w:hAnsi="Times New Roman"/>
          <w:szCs w:val="20"/>
          <w:lang w:eastAsia="zh-CN"/>
        </w:rPr>
        <w:t>1</w:t>
      </w:r>
      <w:r>
        <w:rPr>
          <w:rFonts w:ascii="Times New Roman" w:hAnsi="Times New Roman"/>
          <w:szCs w:val="20"/>
          <w:lang w:eastAsia="zh-CN"/>
        </w:rPr>
        <w:t>.</w:t>
      </w:r>
    </w:p>
    <w:p w14:paraId="6314B8F8" w14:textId="77777777" w:rsidR="00AE406E" w:rsidRDefault="00AE406E" w:rsidP="00AE406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44EA142C" w14:textId="77777777" w:rsidR="00AE406E" w:rsidRDefault="00AE406E" w:rsidP="005D3E53">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5D3E53" w14:paraId="6E213E2C" w14:textId="77777777" w:rsidTr="00981172">
        <w:tc>
          <w:tcPr>
            <w:tcW w:w="1255" w:type="dxa"/>
            <w:shd w:val="clear" w:color="auto" w:fill="FBE4D5" w:themeFill="accent2" w:themeFillTint="33"/>
          </w:tcPr>
          <w:p w14:paraId="10BE6066"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7284DD0D"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7D5BDD" w14:paraId="45363F13" w14:textId="77777777" w:rsidTr="00981172">
        <w:tc>
          <w:tcPr>
            <w:tcW w:w="1255" w:type="dxa"/>
          </w:tcPr>
          <w:p w14:paraId="0C5B00F8" w14:textId="63A5728E" w:rsidR="007D5BDD" w:rsidRDefault="007D5BDD" w:rsidP="007D5BD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1A40DBA0" w14:textId="5D289F6E" w:rsidR="007D5BDD" w:rsidRDefault="007D5BDD" w:rsidP="007D5BD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Not an essential correction.</w:t>
            </w:r>
          </w:p>
        </w:tc>
      </w:tr>
      <w:tr w:rsidR="00460184" w14:paraId="41D1E2DF" w14:textId="77777777" w:rsidTr="00981172">
        <w:tc>
          <w:tcPr>
            <w:tcW w:w="1255" w:type="dxa"/>
          </w:tcPr>
          <w:p w14:paraId="5CA2AF16" w14:textId="2B9960FA" w:rsidR="00460184" w:rsidRDefault="00460184" w:rsidP="00460184">
            <w:pPr>
              <w:pStyle w:val="BodyText"/>
              <w:tabs>
                <w:tab w:val="left" w:pos="1480"/>
              </w:tabs>
              <w:spacing w:after="0" w:line="240" w:lineRule="auto"/>
              <w:rPr>
                <w:rFonts w:ascii="Times New Roman" w:hAnsi="Times New Roman"/>
                <w:szCs w:val="20"/>
                <w:lang w:eastAsia="zh-CN"/>
              </w:rPr>
            </w:pPr>
            <w:r w:rsidRPr="006A1C44">
              <w:rPr>
                <w:rFonts w:ascii="Times New Roman" w:hAnsi="Times New Roman"/>
                <w:szCs w:val="20"/>
                <w:lang w:eastAsia="zh-CN"/>
              </w:rPr>
              <w:t>Huawei, Hisilicon</w:t>
            </w:r>
          </w:p>
        </w:tc>
        <w:tc>
          <w:tcPr>
            <w:tcW w:w="8095" w:type="dxa"/>
          </w:tcPr>
          <w:p w14:paraId="6823D5E7" w14:textId="362A281E"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TP #4-1 because W</w:t>
            </w:r>
            <w:r w:rsidRPr="00E42FA9">
              <w:rPr>
                <w:color w:val="000000" w:themeColor="text1"/>
              </w:rPr>
              <w:t>hen Cell DRX, PUCCH repetition and PUCCH Cell switching are configured</w:t>
            </w:r>
            <w:r>
              <w:rPr>
                <w:color w:val="000000" w:themeColor="text1"/>
              </w:rPr>
              <w:t>, t</w:t>
            </w:r>
            <w:r w:rsidRPr="00E42FA9">
              <w:rPr>
                <w:color w:val="000000" w:themeColor="text1"/>
              </w:rPr>
              <w:t xml:space="preserve">he spec will not be clear </w:t>
            </w:r>
            <w:r w:rsidRPr="00E42FA9">
              <w:rPr>
                <w:rFonts w:eastAsia="Batang"/>
              </w:rPr>
              <w:t>whether “the last repetition of the PUCCH transmission” is the last repetition which is configured or the last repetition which is really transmitted by UE.</w:t>
            </w:r>
          </w:p>
        </w:tc>
      </w:tr>
      <w:tr w:rsidR="00E42CF3" w14:paraId="0E4493E5" w14:textId="77777777" w:rsidTr="00981172">
        <w:tc>
          <w:tcPr>
            <w:tcW w:w="1255" w:type="dxa"/>
          </w:tcPr>
          <w:p w14:paraId="60E03989" w14:textId="6143FF54" w:rsidR="00E42CF3" w:rsidRPr="006A1C44" w:rsidRDefault="00E42CF3" w:rsidP="00E42CF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95" w:type="dxa"/>
          </w:tcPr>
          <w:p w14:paraId="150C2719" w14:textId="08A73154" w:rsidR="00E42CF3" w:rsidRDefault="00E42CF3" w:rsidP="00E42CF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it is not a critical issue need to be solved at this late stage.</w:t>
            </w:r>
          </w:p>
        </w:tc>
      </w:tr>
      <w:tr w:rsidR="001B285C" w14:paraId="16CD52E6" w14:textId="77777777" w:rsidTr="00981172">
        <w:tc>
          <w:tcPr>
            <w:tcW w:w="1255" w:type="dxa"/>
          </w:tcPr>
          <w:p w14:paraId="066AFD2C" w14:textId="672DB69F"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95" w:type="dxa"/>
          </w:tcPr>
          <w:p w14:paraId="5FC3EAC5" w14:textId="77777777"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From our reading, the TP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more</w:t>
            </w:r>
            <w:r>
              <w:rPr>
                <w:rFonts w:ascii="Times New Roman" w:hAnsi="Times New Roman"/>
                <w:szCs w:val="20"/>
                <w:lang w:eastAsia="zh-CN"/>
              </w:rPr>
              <w:t xml:space="preserve"> associated with the UE behavior of how to transmit PUCCH repetition during cell DRX non active period, not only to PUCCH cell switching.</w:t>
            </w:r>
          </w:p>
          <w:p w14:paraId="517F2C24" w14:textId="7A126ED0"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It is more suggested to discuss </w:t>
            </w:r>
            <w:r>
              <w:rPr>
                <w:rFonts w:ascii="Times New Roman" w:hAnsi="Times New Roman" w:hint="eastAsia"/>
                <w:szCs w:val="20"/>
                <w:lang w:eastAsia="zh-CN"/>
              </w:rPr>
              <w:t>t</w:t>
            </w:r>
            <w:r>
              <w:rPr>
                <w:rFonts w:ascii="Times New Roman" w:hAnsi="Times New Roman"/>
                <w:szCs w:val="20"/>
                <w:lang w:eastAsia="zh-CN"/>
              </w:rPr>
              <w:t>he UE behavior of how to transmit PUCCH repetition during cell DRX non active period. A</w:t>
            </w:r>
            <w:r>
              <w:rPr>
                <w:rFonts w:ascii="Times New Roman" w:hAnsi="Times New Roman" w:hint="eastAsia"/>
                <w:szCs w:val="20"/>
                <w:lang w:eastAsia="zh-CN"/>
              </w:rPr>
              <w:t>nd</w:t>
            </w:r>
            <w:r>
              <w:rPr>
                <w:rFonts w:ascii="Times New Roman" w:hAnsi="Times New Roman"/>
                <w:szCs w:val="20"/>
                <w:lang w:eastAsia="zh-CN"/>
              </w:rPr>
              <w:t xml:space="preserve"> then this behavior will be applied in every situation when PUCCH repetition occurs</w:t>
            </w:r>
          </w:p>
        </w:tc>
      </w:tr>
    </w:tbl>
    <w:p w14:paraId="4D1E8D59" w14:textId="77777777" w:rsidR="005D3E53" w:rsidRDefault="005D3E53" w:rsidP="005D3E53">
      <w:pPr>
        <w:pStyle w:val="BodyText"/>
        <w:tabs>
          <w:tab w:val="left" w:pos="1480"/>
        </w:tabs>
        <w:spacing w:after="0" w:line="240" w:lineRule="auto"/>
        <w:rPr>
          <w:rFonts w:ascii="Times New Roman" w:hAnsi="Times New Roman"/>
          <w:szCs w:val="20"/>
          <w:lang w:eastAsia="zh-CN"/>
        </w:rPr>
      </w:pPr>
    </w:p>
    <w:p w14:paraId="738687FF" w14:textId="77777777" w:rsidR="0063212A" w:rsidRDefault="0063212A" w:rsidP="00DC1E6B">
      <w:pPr>
        <w:pStyle w:val="BodyText"/>
        <w:tabs>
          <w:tab w:val="left" w:pos="1480"/>
        </w:tabs>
        <w:spacing w:after="0" w:line="240" w:lineRule="auto"/>
        <w:rPr>
          <w:rFonts w:ascii="Times New Roman" w:hAnsi="Times New Roman"/>
          <w:szCs w:val="20"/>
          <w:lang w:eastAsia="zh-CN"/>
        </w:rPr>
      </w:pPr>
    </w:p>
    <w:p w14:paraId="48EBAEF9" w14:textId="3F1439E8" w:rsidR="00102514" w:rsidRPr="00031682" w:rsidRDefault="00102514" w:rsidP="00102514">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5</w:t>
      </w:r>
      <w:r w:rsidRPr="00604FD7">
        <w:rPr>
          <w:rFonts w:eastAsia="SimSun"/>
          <w:lang w:val="en-US" w:eastAsia="zh-CN"/>
        </w:rPr>
        <w:t xml:space="preserve"> </w:t>
      </w:r>
      <w:r w:rsidR="001672DC">
        <w:rPr>
          <w:rFonts w:eastAsia="SimSun"/>
          <w:lang w:val="en-US" w:eastAsia="zh-CN"/>
        </w:rPr>
        <w:t xml:space="preserve">CSI-RS and CSI report </w:t>
      </w:r>
    </w:p>
    <w:tbl>
      <w:tblPr>
        <w:tblStyle w:val="TableGrid"/>
        <w:tblW w:w="0" w:type="auto"/>
        <w:tblLook w:val="04A0" w:firstRow="1" w:lastRow="0" w:firstColumn="1" w:lastColumn="0" w:noHBand="0" w:noVBand="1"/>
      </w:tblPr>
      <w:tblGrid>
        <w:gridCol w:w="1705"/>
        <w:gridCol w:w="7645"/>
      </w:tblGrid>
      <w:tr w:rsidR="00102514" w:rsidRPr="00E42FA9" w14:paraId="55CD31DE" w14:textId="77777777" w:rsidTr="00032264">
        <w:tc>
          <w:tcPr>
            <w:tcW w:w="1705" w:type="dxa"/>
            <w:shd w:val="clear" w:color="auto" w:fill="DEEAF6" w:themeFill="accent5" w:themeFillTint="33"/>
          </w:tcPr>
          <w:p w14:paraId="14A47295" w14:textId="77777777" w:rsidR="00102514" w:rsidRPr="00E42FA9" w:rsidRDefault="00102514"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7645" w:type="dxa"/>
            <w:shd w:val="clear" w:color="auto" w:fill="DEEAF6" w:themeFill="accent5" w:themeFillTint="33"/>
          </w:tcPr>
          <w:p w14:paraId="03CC75BB" w14:textId="77777777" w:rsidR="00102514" w:rsidRPr="00E42FA9" w:rsidRDefault="00102514"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102514" w:rsidRPr="00E42FA9" w14:paraId="02B0F9E4" w14:textId="77777777" w:rsidTr="00032264">
        <w:tc>
          <w:tcPr>
            <w:tcW w:w="1705" w:type="dxa"/>
          </w:tcPr>
          <w:p w14:paraId="3BFEEE8F" w14:textId="7A28EF78" w:rsidR="00102514" w:rsidRPr="00E42FA9" w:rsidRDefault="001672DC" w:rsidP="00E42FA9">
            <w:pPr>
              <w:spacing w:before="0" w:after="0" w:line="240" w:lineRule="auto"/>
            </w:pPr>
            <w:r w:rsidRPr="00E42FA9">
              <w:t>[2] Nokia, NSB</w:t>
            </w:r>
          </w:p>
        </w:tc>
        <w:tc>
          <w:tcPr>
            <w:tcW w:w="7645" w:type="dxa"/>
          </w:tcPr>
          <w:p w14:paraId="3DE08A32" w14:textId="77777777" w:rsidR="001672DC" w:rsidRPr="00E42FA9" w:rsidRDefault="001672DC" w:rsidP="00E42FA9">
            <w:pPr>
              <w:spacing w:after="0" w:line="240" w:lineRule="auto"/>
            </w:pPr>
            <w:r w:rsidRPr="00E42FA9">
              <w:t>Observation 12: The channel measurements on P/SP CSI-RS resource can be interrupted by non-active periods of cell DTX if configured on SCell, which may result in introducing much longer Scell activation delay.</w:t>
            </w:r>
          </w:p>
          <w:p w14:paraId="6932A368" w14:textId="77777777" w:rsidR="00102514" w:rsidRPr="00E42FA9" w:rsidRDefault="001672DC" w:rsidP="00E42FA9">
            <w:pPr>
              <w:spacing w:before="0" w:after="0" w:line="240" w:lineRule="auto"/>
            </w:pPr>
            <w:r w:rsidRPr="00E42FA9">
              <w:t>Observation 13: The CSI report may be interrupted by non-active periods of cell DRX if configured on PCell, which again may result in introducing much long SCell activation delay.</w:t>
            </w:r>
          </w:p>
          <w:p w14:paraId="458A6DBE" w14:textId="77777777" w:rsidR="001672DC" w:rsidRPr="00E42FA9" w:rsidRDefault="001672DC" w:rsidP="00E42FA9">
            <w:pPr>
              <w:spacing w:before="0" w:after="0" w:line="240" w:lineRule="auto"/>
            </w:pPr>
          </w:p>
          <w:p w14:paraId="4AD90566" w14:textId="5228A8BE" w:rsidR="001672DC" w:rsidRPr="00E42FA9" w:rsidRDefault="001672DC" w:rsidP="00E42FA9">
            <w:pPr>
              <w:spacing w:before="0" w:after="0" w:line="240" w:lineRule="auto"/>
            </w:pPr>
            <w:r w:rsidRPr="00E42FA9">
              <w:t>Proposal 12: For assisting fast Scell activation operation, the UE is expected to receive and/or process the P/SP CSI-RS resource transmission for channel measurements for Scell activation during cell DTX non-active periods, and the UE is expected to transmit the P/SP CSI report for Scell activation during the cell DRX non-active periods.</w:t>
            </w:r>
          </w:p>
        </w:tc>
      </w:tr>
      <w:tr w:rsidR="00102514" w:rsidRPr="00E42FA9" w14:paraId="6BC50E4B" w14:textId="77777777" w:rsidTr="00032264">
        <w:tc>
          <w:tcPr>
            <w:tcW w:w="1705" w:type="dxa"/>
          </w:tcPr>
          <w:p w14:paraId="5A6F5F84" w14:textId="394C6E25" w:rsidR="00102514" w:rsidRPr="00E42FA9" w:rsidRDefault="001228DF" w:rsidP="00E42FA9">
            <w:pPr>
              <w:spacing w:before="0" w:after="0" w:line="240" w:lineRule="auto"/>
            </w:pPr>
            <w:r w:rsidRPr="00E42FA9">
              <w:t>[3] ZTE, Sanechips</w:t>
            </w:r>
          </w:p>
        </w:tc>
        <w:tc>
          <w:tcPr>
            <w:tcW w:w="7645" w:type="dxa"/>
          </w:tcPr>
          <w:p w14:paraId="442A4E3E" w14:textId="361E53BC" w:rsidR="001228DF" w:rsidRPr="00E42FA9" w:rsidRDefault="001228DF" w:rsidP="00E42FA9">
            <w:pPr>
              <w:spacing w:before="0" w:after="0" w:line="240" w:lineRule="auto"/>
              <w:rPr>
                <w:lang w:eastAsia="zh-CN"/>
              </w:rPr>
            </w:pPr>
            <w:r w:rsidRPr="00E42FA9">
              <w:t>Proposal 3: The following TP for TS 38.214 should be adopted</w:t>
            </w:r>
            <w:r w:rsidRPr="00E42FA9">
              <w:rPr>
                <w:lang w:eastAsia="zh-CN"/>
              </w:rPr>
              <w:t>.</w:t>
            </w:r>
          </w:p>
          <w:tbl>
            <w:tblPr>
              <w:tblStyle w:val="TableGrid"/>
              <w:tblW w:w="0" w:type="auto"/>
              <w:tblLook w:val="04A0" w:firstRow="1" w:lastRow="0" w:firstColumn="1" w:lastColumn="0" w:noHBand="0" w:noVBand="1"/>
            </w:tblPr>
            <w:tblGrid>
              <w:gridCol w:w="7419"/>
            </w:tblGrid>
            <w:tr w:rsidR="001228DF" w:rsidRPr="00E42FA9" w14:paraId="20CAC0BA" w14:textId="77777777" w:rsidTr="00032264">
              <w:trPr>
                <w:trHeight w:val="238"/>
              </w:trPr>
              <w:tc>
                <w:tcPr>
                  <w:tcW w:w="9124" w:type="dxa"/>
                </w:tcPr>
                <w:p w14:paraId="26088155" w14:textId="77777777" w:rsidR="001228DF" w:rsidRPr="00E42FA9" w:rsidRDefault="001228DF" w:rsidP="00E42FA9">
                  <w:pPr>
                    <w:spacing w:before="0" w:after="0" w:line="240" w:lineRule="auto"/>
                    <w:rPr>
                      <w:b/>
                      <w:bCs/>
                    </w:rPr>
                  </w:pPr>
                  <w:r w:rsidRPr="00E42FA9">
                    <w:rPr>
                      <w:b/>
                      <w:bCs/>
                    </w:rPr>
                    <w:t>Reasons for change:</w:t>
                  </w:r>
                </w:p>
                <w:p w14:paraId="2F56676E" w14:textId="77777777" w:rsidR="001228DF" w:rsidRPr="00E42FA9" w:rsidRDefault="001228DF" w:rsidP="00E42FA9">
                  <w:pPr>
                    <w:spacing w:before="0" w:after="0" w:line="240" w:lineRule="auto"/>
                  </w:pPr>
                  <w:r w:rsidRPr="00E42FA9">
                    <w:rPr>
                      <w:rFonts w:eastAsia="Batang"/>
                    </w:rPr>
                    <w:t xml:space="preserve">For a CSI reporting, </w:t>
                  </w:r>
                  <w:r w:rsidRPr="00E42FA9">
                    <w:t xml:space="preserve">the </w:t>
                  </w:r>
                  <w:r w:rsidRPr="00E42FA9">
                    <w:rPr>
                      <w:color w:val="000000"/>
                    </w:rPr>
                    <w:t>most recent CSI-RS measurement occasion is unclear when cell DTX is activated by RRC or DCI format 2-9</w:t>
                  </w:r>
                  <w:r w:rsidRPr="00E42FA9">
                    <w:t>.</w:t>
                  </w:r>
                </w:p>
              </w:tc>
            </w:tr>
            <w:tr w:rsidR="001228DF" w:rsidRPr="00E42FA9" w14:paraId="626DD766" w14:textId="77777777" w:rsidTr="00032264">
              <w:trPr>
                <w:trHeight w:val="504"/>
              </w:trPr>
              <w:tc>
                <w:tcPr>
                  <w:tcW w:w="9124" w:type="dxa"/>
                </w:tcPr>
                <w:p w14:paraId="1D506A47" w14:textId="77777777" w:rsidR="001228DF" w:rsidRPr="00E42FA9" w:rsidRDefault="001228DF" w:rsidP="00E42FA9">
                  <w:pPr>
                    <w:spacing w:before="0" w:after="0" w:line="240" w:lineRule="auto"/>
                    <w:rPr>
                      <w:b/>
                      <w:bCs/>
                    </w:rPr>
                  </w:pPr>
                  <w:r w:rsidRPr="00E42FA9">
                    <w:rPr>
                      <w:b/>
                      <w:bCs/>
                    </w:rPr>
                    <w:t>Summary of change:</w:t>
                  </w:r>
                </w:p>
                <w:p w14:paraId="3109DCF1" w14:textId="77777777" w:rsidR="001228DF" w:rsidRPr="00E42FA9" w:rsidRDefault="001228DF" w:rsidP="00E42FA9">
                  <w:pPr>
                    <w:pStyle w:val="B10"/>
                    <w:spacing w:before="0" w:after="0" w:line="240" w:lineRule="auto"/>
                    <w:ind w:left="0" w:firstLine="0"/>
                    <w:rPr>
                      <w:sz w:val="20"/>
                      <w:szCs w:val="20"/>
                    </w:rPr>
                  </w:pPr>
                  <w:r w:rsidRPr="00E42FA9">
                    <w:rPr>
                      <w:color w:val="000000"/>
                      <w:sz w:val="20"/>
                      <w:szCs w:val="20"/>
                    </w:rPr>
                    <w:t>When cell DTX is activated by RRC or DCI format 2-9, the most recent CSI-RS measurement occasion occurs in active period of cell DTX.</w:t>
                  </w:r>
                </w:p>
              </w:tc>
            </w:tr>
            <w:tr w:rsidR="001228DF" w:rsidRPr="00E42FA9" w14:paraId="27B2AC1D" w14:textId="77777777" w:rsidTr="00032264">
              <w:trPr>
                <w:trHeight w:val="133"/>
              </w:trPr>
              <w:tc>
                <w:tcPr>
                  <w:tcW w:w="9124" w:type="dxa"/>
                </w:tcPr>
                <w:p w14:paraId="2AED59B2" w14:textId="77777777" w:rsidR="001228DF" w:rsidRPr="00E42FA9" w:rsidRDefault="001228DF" w:rsidP="00E42FA9">
                  <w:pPr>
                    <w:spacing w:before="0" w:after="0" w:line="240" w:lineRule="auto"/>
                    <w:rPr>
                      <w:b/>
                      <w:bCs/>
                    </w:rPr>
                  </w:pPr>
                  <w:r w:rsidRPr="00E42FA9">
                    <w:rPr>
                      <w:b/>
                      <w:bCs/>
                    </w:rPr>
                    <w:t>Consequences if not approved:</w:t>
                  </w:r>
                </w:p>
                <w:p w14:paraId="6E96BBE1" w14:textId="77777777" w:rsidR="001228DF" w:rsidRPr="00E42FA9" w:rsidRDefault="001228DF" w:rsidP="00E42FA9">
                  <w:pPr>
                    <w:pStyle w:val="0Maintext"/>
                    <w:adjustRightInd w:val="0"/>
                    <w:snapToGrid w:val="0"/>
                    <w:spacing w:before="0" w:after="0" w:afterAutospacing="0" w:line="240" w:lineRule="auto"/>
                    <w:ind w:firstLine="0"/>
                    <w:rPr>
                      <w:rFonts w:cs="Times New Roman"/>
                    </w:rPr>
                  </w:pPr>
                  <w:r w:rsidRPr="00E42FA9">
                    <w:rPr>
                      <w:rFonts w:eastAsia="Batang" w:cs="Times New Roman"/>
                    </w:rPr>
                    <w:lastRenderedPageBreak/>
                    <w:t xml:space="preserve">For a CSI reporting, </w:t>
                  </w:r>
                  <w:r w:rsidRPr="00E42FA9">
                    <w:rPr>
                      <w:rFonts w:cs="Times New Roman"/>
                    </w:rPr>
                    <w:t xml:space="preserve">the </w:t>
                  </w:r>
                  <w:r w:rsidRPr="00E42FA9">
                    <w:rPr>
                      <w:rFonts w:cs="Times New Roman"/>
                      <w:color w:val="000000"/>
                    </w:rPr>
                    <w:t>most recent CSI-RS measurement occasion is unclear when cell DTX is activated</w:t>
                  </w:r>
                  <w:r w:rsidRPr="00E42FA9">
                    <w:rPr>
                      <w:rFonts w:cs="Times New Roman"/>
                    </w:rPr>
                    <w:t>.</w:t>
                  </w:r>
                </w:p>
              </w:tc>
            </w:tr>
            <w:tr w:rsidR="001228DF" w:rsidRPr="00E42FA9" w14:paraId="345EE0F0" w14:textId="77777777" w:rsidTr="00E42FA9">
              <w:trPr>
                <w:trHeight w:val="64"/>
              </w:trPr>
              <w:tc>
                <w:tcPr>
                  <w:tcW w:w="9124" w:type="dxa"/>
                </w:tcPr>
                <w:p w14:paraId="0C81944D" w14:textId="77777777" w:rsidR="001228DF" w:rsidRPr="00E42FA9" w:rsidRDefault="001228DF" w:rsidP="00E42FA9">
                  <w:pPr>
                    <w:pStyle w:val="Heading4"/>
                    <w:numPr>
                      <w:ilvl w:val="2"/>
                      <w:numId w:val="0"/>
                    </w:numPr>
                    <w:spacing w:before="0" w:after="0" w:line="240" w:lineRule="auto"/>
                    <w:ind w:right="210"/>
                    <w:rPr>
                      <w:rFonts w:ascii="Times New Roman" w:eastAsia="SimSun" w:hAnsi="Times New Roman"/>
                      <w:b/>
                      <w:bCs/>
                      <w:color w:val="000000"/>
                      <w:sz w:val="20"/>
                    </w:rPr>
                  </w:pPr>
                  <w:r w:rsidRPr="00E42FA9">
                    <w:rPr>
                      <w:rFonts w:ascii="Times New Roman" w:eastAsia="SimSun" w:hAnsi="Times New Roman"/>
                      <w:b/>
                      <w:bCs/>
                      <w:color w:val="000000"/>
                      <w:sz w:val="20"/>
                    </w:rPr>
                    <w:lastRenderedPageBreak/>
                    <w:t>5.1.6.1</w:t>
                  </w:r>
                  <w:r w:rsidRPr="00E42FA9">
                    <w:rPr>
                      <w:rFonts w:ascii="Times New Roman" w:eastAsia="SimSun" w:hAnsi="Times New Roman"/>
                      <w:b/>
                      <w:bCs/>
                      <w:color w:val="000000"/>
                      <w:sz w:val="20"/>
                    </w:rPr>
                    <w:tab/>
                    <w:t>CSI-RS reception procedure</w:t>
                  </w:r>
                </w:p>
                <w:p w14:paraId="6223178D" w14:textId="77777777" w:rsidR="001228DF" w:rsidRPr="00E42FA9" w:rsidRDefault="001228DF" w:rsidP="00E42FA9">
                  <w:pPr>
                    <w:overflowPunct w:val="0"/>
                    <w:autoSpaceDE w:val="0"/>
                    <w:autoSpaceDN w:val="0"/>
                    <w:adjustRightInd w:val="0"/>
                    <w:spacing w:before="0" w:after="0" w:line="240" w:lineRule="auto"/>
                    <w:contextualSpacing/>
                    <w:jc w:val="center"/>
                    <w:rPr>
                      <w:rFonts w:eastAsiaTheme="minorEastAsia"/>
                    </w:rPr>
                  </w:pPr>
                  <w:r w:rsidRPr="00E42FA9">
                    <w:rPr>
                      <w:rFonts w:eastAsia="MS Mincho"/>
                      <w:color w:val="FF0000"/>
                      <w:lang w:val="en-GB"/>
                    </w:rPr>
                    <w:t>&lt; Unchanged parts are omitted &gt;</w:t>
                  </w:r>
                </w:p>
                <w:p w14:paraId="774B644C" w14:textId="77777777" w:rsidR="001228DF" w:rsidRPr="00E42FA9" w:rsidRDefault="001228DF" w:rsidP="00E42FA9">
                  <w:pPr>
                    <w:spacing w:before="0" w:after="0" w:line="240" w:lineRule="auto"/>
                    <w:rPr>
                      <w:rFonts w:eastAsia="MS Mincho"/>
                      <w:color w:val="000000"/>
                    </w:rPr>
                  </w:pPr>
                  <w:r w:rsidRPr="00E42FA9">
                    <w:rPr>
                      <w:rFonts w:eastAsia="MS Mincho"/>
                      <w:color w:val="000000"/>
                    </w:rPr>
                    <w:t xml:space="preserve">If the UE is configured with DRX, </w:t>
                  </w:r>
                </w:p>
                <w:p w14:paraId="22539CEA" w14:textId="77777777" w:rsidR="001228DF" w:rsidRPr="00E42FA9" w:rsidRDefault="001228DF" w:rsidP="00E42FA9">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r w:rsidRPr="00E42FA9">
                    <w:rPr>
                      <w:i/>
                      <w:iCs/>
                      <w:sz w:val="20"/>
                      <w:szCs w:val="20"/>
                    </w:rPr>
                    <w:t>ps-TransmitOtherPeriodicCSI</w:t>
                  </w:r>
                  <w:r w:rsidRPr="00E42FA9">
                    <w:rPr>
                      <w:sz w:val="20"/>
                      <w:szCs w:val="20"/>
                    </w:rPr>
                    <w:t xml:space="preserve"> to report CSI with the higher layer parameter </w:t>
                  </w:r>
                  <w:r w:rsidRPr="00E42FA9">
                    <w:rPr>
                      <w:i/>
                      <w:sz w:val="20"/>
                      <w:szCs w:val="20"/>
                    </w:rPr>
                    <w:t>reportConfigType</w:t>
                  </w:r>
                  <w:r w:rsidRPr="00E42FA9">
                    <w:rPr>
                      <w:sz w:val="20"/>
                      <w:szCs w:val="20"/>
                    </w:rPr>
                    <w:t xml:space="preserve"> set to 'periodic' and </w:t>
                  </w:r>
                  <w:r w:rsidRPr="00E42FA9">
                    <w:rPr>
                      <w:i/>
                      <w:iCs/>
                      <w:sz w:val="20"/>
                      <w:szCs w:val="20"/>
                    </w:rPr>
                    <w:t>reportQuantity</w:t>
                  </w:r>
                  <w:r w:rsidRPr="00E42FA9">
                    <w:rPr>
                      <w:sz w:val="20"/>
                      <w:szCs w:val="20"/>
                    </w:rPr>
                    <w:t xml:space="preserve"> set to quantities other than 'cri-RSRP' and 'ssb-Index-RSRP' when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7CB786A9" w14:textId="77777777" w:rsidR="001228DF" w:rsidRPr="00E42FA9" w:rsidRDefault="001228DF" w:rsidP="00E42FA9">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r w:rsidRPr="00E42FA9">
                    <w:rPr>
                      <w:i/>
                      <w:iCs/>
                      <w:sz w:val="20"/>
                      <w:szCs w:val="20"/>
                    </w:rPr>
                    <w:t>ps-TransmitPeriodicL1-RSRP</w:t>
                  </w:r>
                  <w:r w:rsidRPr="00E42FA9">
                    <w:rPr>
                      <w:sz w:val="20"/>
                      <w:szCs w:val="20"/>
                    </w:rPr>
                    <w:t xml:space="preserve"> to report L1-RSRP with the higher layer parameter </w:t>
                  </w:r>
                  <w:r w:rsidRPr="00E42FA9">
                    <w:rPr>
                      <w:i/>
                      <w:sz w:val="20"/>
                      <w:szCs w:val="20"/>
                    </w:rPr>
                    <w:t>reportConfigType</w:t>
                  </w:r>
                  <w:r w:rsidRPr="00E42FA9">
                    <w:rPr>
                      <w:sz w:val="20"/>
                      <w:szCs w:val="20"/>
                    </w:rPr>
                    <w:t xml:space="preserve"> set to 'periodic' and </w:t>
                  </w:r>
                  <w:r w:rsidRPr="00E42FA9">
                    <w:rPr>
                      <w:i/>
                      <w:sz w:val="20"/>
                      <w:szCs w:val="20"/>
                    </w:rPr>
                    <w:t>reportQuantity</w:t>
                  </w:r>
                  <w:r w:rsidRPr="00E42FA9">
                    <w:rPr>
                      <w:sz w:val="20"/>
                      <w:szCs w:val="20"/>
                    </w:rPr>
                    <w:t xml:space="preserve"> set to cri-RSRP when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27B5F071" w14:textId="77777777" w:rsidR="001228DF" w:rsidRPr="00E42FA9" w:rsidRDefault="001228DF" w:rsidP="00E42FA9">
                  <w:pPr>
                    <w:pStyle w:val="B10"/>
                    <w:spacing w:before="0" w:after="0" w:line="240" w:lineRule="auto"/>
                    <w:rPr>
                      <w:rFonts w:eastAsia="MS Mincho"/>
                      <w:color w:val="000000"/>
                      <w:sz w:val="20"/>
                      <w:szCs w:val="20"/>
                    </w:rPr>
                  </w:pPr>
                  <w:r w:rsidRPr="00E42FA9">
                    <w:rPr>
                      <w:sz w:val="20"/>
                      <w:szCs w:val="20"/>
                    </w:rPr>
                    <w:t>-</w:t>
                  </w:r>
                  <w:r w:rsidRPr="00E42FA9">
                    <w:rPr>
                      <w:sz w:val="20"/>
                      <w:szCs w:val="20"/>
                    </w:rPr>
                    <w:tab/>
                    <w:t xml:space="preserve">otherwise, </w:t>
                  </w:r>
                  <w:r w:rsidRPr="00E42FA9">
                    <w:rPr>
                      <w:rFonts w:eastAsia="MS Mincho"/>
                      <w:color w:val="000000"/>
                      <w:sz w:val="20"/>
                      <w:szCs w:val="20"/>
                    </w:rPr>
                    <w:t>the most recent CSI measurement occasion occurs in active time for CSI to be reported.</w:t>
                  </w:r>
                </w:p>
                <w:p w14:paraId="09D5DA06" w14:textId="77777777" w:rsidR="001228DF" w:rsidRPr="00E42FA9" w:rsidRDefault="001228DF" w:rsidP="00E42FA9">
                  <w:pPr>
                    <w:spacing w:before="0" w:after="0" w:line="240" w:lineRule="auto"/>
                    <w:rPr>
                      <w:color w:val="000000" w:themeColor="text1"/>
                    </w:rPr>
                  </w:pPr>
                  <w:r w:rsidRPr="00E42FA9">
                    <w:rPr>
                      <w:color w:val="000000" w:themeColor="text1"/>
                    </w:rPr>
                    <w:t>During non-active periods of cell DTX, the UE configured with cell DTX is not expected to receive the periodic CSI-RS and semi-persistent CSI-RS configured in CSI report configuration in CSI-</w:t>
                  </w:r>
                  <w:r w:rsidRPr="00E42FA9">
                    <w:rPr>
                      <w:i/>
                      <w:iCs/>
                      <w:color w:val="000000" w:themeColor="text1"/>
                    </w:rPr>
                    <w:t>ReportConfig</w:t>
                  </w:r>
                  <w:r w:rsidRPr="00E42FA9">
                    <w:rPr>
                      <w:color w:val="000000" w:themeColor="text1"/>
                    </w:rPr>
                    <w:t xml:space="preserve"> associated with the higher layer parameter </w:t>
                  </w:r>
                  <w:r w:rsidRPr="00E42FA9">
                    <w:rPr>
                      <w:i/>
                      <w:iCs/>
                      <w:color w:val="000000" w:themeColor="text1"/>
                    </w:rPr>
                    <w:t>reportQuantity</w:t>
                  </w:r>
                  <w:r w:rsidRPr="00E42FA9">
                    <w:rPr>
                      <w:color w:val="000000" w:themeColor="text1"/>
                    </w:rPr>
                    <w:t xml:space="preserve"> comprising at least ‘RI’. </w:t>
                  </w:r>
                  <w:r w:rsidRPr="00E42FA9">
                    <w:rPr>
                      <w:rFonts w:eastAsia="MS Mincho"/>
                      <w:color w:val="FF0000"/>
                      <w:u w:val="single"/>
                    </w:rPr>
                    <w:t xml:space="preserve">If the </w:t>
                  </w:r>
                  <w:r w:rsidRPr="00E42FA9">
                    <w:rPr>
                      <w:color w:val="FF0000"/>
                      <w:u w:val="single"/>
                    </w:rPr>
                    <w:t xml:space="preserve">cell </w:t>
                  </w:r>
                  <w:r w:rsidRPr="00E42FA9">
                    <w:rPr>
                      <w:rFonts w:eastAsia="MS Mincho"/>
                      <w:color w:val="FF0000"/>
                      <w:u w:val="single"/>
                    </w:rPr>
                    <w:t>D</w:t>
                  </w:r>
                  <w:r w:rsidRPr="00E42FA9">
                    <w:rPr>
                      <w:color w:val="FF0000"/>
                      <w:u w:val="single"/>
                    </w:rPr>
                    <w:t>T</w:t>
                  </w:r>
                  <w:r w:rsidRPr="00E42FA9">
                    <w:rPr>
                      <w:rFonts w:eastAsia="MS Mincho"/>
                      <w:color w:val="FF0000"/>
                      <w:u w:val="single"/>
                    </w:rPr>
                    <w:t>X</w:t>
                  </w:r>
                  <w:r w:rsidRPr="00E42FA9">
                    <w:rPr>
                      <w:color w:val="FF0000"/>
                      <w:u w:val="single"/>
                    </w:rPr>
                    <w:t xml:space="preserve"> is activated</w:t>
                  </w:r>
                  <w:r w:rsidRPr="00E42FA9">
                    <w:rPr>
                      <w:rFonts w:eastAsia="MS Mincho"/>
                      <w:color w:val="FF0000"/>
                      <w:u w:val="single"/>
                    </w:rPr>
                    <w:t xml:space="preserve">, the most recent CSI measurement occasion of semi-persistent CSI-RS resource or periodic CSI-RS resource occurs in </w:t>
                  </w:r>
                  <w:r w:rsidRPr="00E42FA9">
                    <w:rPr>
                      <w:color w:val="FF0000"/>
                      <w:u w:val="single"/>
                    </w:rPr>
                    <w:t>active periods of cell DTX</w:t>
                  </w:r>
                  <w:r w:rsidRPr="00E42FA9">
                    <w:rPr>
                      <w:rFonts w:eastAsia="MS Mincho"/>
                      <w:color w:val="FF0000"/>
                      <w:u w:val="single"/>
                    </w:rPr>
                    <w:t xml:space="preserve"> for CSI to be reported.</w:t>
                  </w:r>
                </w:p>
                <w:p w14:paraId="6C19C9C8" w14:textId="77777777" w:rsidR="001228DF" w:rsidRPr="00E42FA9" w:rsidRDefault="001228DF" w:rsidP="00E42FA9">
                  <w:pPr>
                    <w:autoSpaceDE w:val="0"/>
                    <w:autoSpaceDN w:val="0"/>
                    <w:adjustRightInd w:val="0"/>
                    <w:snapToGrid w:val="0"/>
                    <w:spacing w:before="0" w:after="0" w:line="240" w:lineRule="auto"/>
                    <w:jc w:val="center"/>
                    <w:rPr>
                      <w:color w:val="FF0000"/>
                    </w:rPr>
                  </w:pPr>
                  <w:r w:rsidRPr="00E42FA9">
                    <w:rPr>
                      <w:color w:val="FF0000"/>
                    </w:rPr>
                    <w:t>&lt; Unchanged parts are omitted &gt;</w:t>
                  </w:r>
                </w:p>
              </w:tc>
            </w:tr>
          </w:tbl>
          <w:p w14:paraId="36E82497" w14:textId="77777777" w:rsidR="001228DF" w:rsidRPr="00E42FA9" w:rsidRDefault="001228DF" w:rsidP="00E42FA9">
            <w:pPr>
              <w:spacing w:before="0" w:after="0" w:line="240" w:lineRule="auto"/>
            </w:pPr>
          </w:p>
          <w:p w14:paraId="7DB033ED" w14:textId="77777777" w:rsidR="00102514" w:rsidRPr="00E42FA9" w:rsidRDefault="00102514" w:rsidP="00E42FA9">
            <w:pPr>
              <w:spacing w:before="0" w:after="0" w:line="240" w:lineRule="auto"/>
            </w:pPr>
          </w:p>
        </w:tc>
      </w:tr>
      <w:tr w:rsidR="00102514" w:rsidRPr="00E42FA9" w14:paraId="40876DFB" w14:textId="77777777" w:rsidTr="00032264">
        <w:tc>
          <w:tcPr>
            <w:tcW w:w="1705" w:type="dxa"/>
          </w:tcPr>
          <w:p w14:paraId="01C2558D" w14:textId="12621DA9" w:rsidR="00102514" w:rsidRPr="00E42FA9" w:rsidRDefault="00EA6652" w:rsidP="00E42FA9">
            <w:pPr>
              <w:spacing w:before="0" w:after="0" w:line="240" w:lineRule="auto"/>
            </w:pPr>
            <w:r w:rsidRPr="00E42FA9">
              <w:lastRenderedPageBreak/>
              <w:t>[6] Intel</w:t>
            </w:r>
          </w:p>
        </w:tc>
        <w:tc>
          <w:tcPr>
            <w:tcW w:w="7645" w:type="dxa"/>
          </w:tcPr>
          <w:p w14:paraId="59189C88" w14:textId="77777777" w:rsidR="00EA6652" w:rsidRPr="00E42FA9" w:rsidRDefault="00EA6652" w:rsidP="00E42FA9">
            <w:pPr>
              <w:spacing w:before="0" w:after="0" w:line="240" w:lineRule="auto"/>
              <w:rPr>
                <w:b/>
                <w:bCs/>
                <w:lang w:eastAsia="zh-CN"/>
              </w:rPr>
            </w:pPr>
            <w:r w:rsidRPr="00E42FA9">
              <w:rPr>
                <w:b/>
                <w:bCs/>
                <w:lang w:eastAsia="zh-CN"/>
              </w:rPr>
              <w:t>Proposal 4:</w:t>
            </w:r>
          </w:p>
          <w:p w14:paraId="2039F9D4" w14:textId="77777777" w:rsidR="00EA6652" w:rsidRPr="00E42FA9" w:rsidRDefault="00EA6652" w:rsidP="008A67E0">
            <w:pPr>
              <w:pStyle w:val="ListParagraph"/>
              <w:numPr>
                <w:ilvl w:val="0"/>
                <w:numId w:val="30"/>
              </w:numPr>
              <w:suppressAutoHyphens w:val="0"/>
              <w:autoSpaceDE w:val="0"/>
              <w:autoSpaceDN w:val="0"/>
              <w:adjustRightInd w:val="0"/>
              <w:spacing w:before="0" w:line="240" w:lineRule="auto"/>
              <w:contextualSpacing/>
              <w:textAlignment w:val="baseline"/>
              <w:rPr>
                <w:color w:val="000000"/>
                <w:szCs w:val="20"/>
                <w:lang w:eastAsia="zh-CN"/>
              </w:rPr>
            </w:pPr>
            <w:r w:rsidRPr="00E42FA9">
              <w:rPr>
                <w:color w:val="000000"/>
                <w:szCs w:val="20"/>
                <w:lang w:eastAsia="zh-CN"/>
              </w:rPr>
              <w:t xml:space="preserve">When cell DTX is activated by RRC or DCI format 2-9, the </w:t>
            </w:r>
            <w:r w:rsidRPr="00E42FA9">
              <w:rPr>
                <w:color w:val="000000"/>
                <w:szCs w:val="20"/>
              </w:rPr>
              <w:t>most recent CSI-RS</w:t>
            </w:r>
            <w:r w:rsidRPr="00E42FA9">
              <w:rPr>
                <w:color w:val="000000"/>
                <w:szCs w:val="20"/>
                <w:lang w:eastAsia="zh-CN"/>
              </w:rPr>
              <w:t xml:space="preserve"> measurement occasion occurs in active period of cell DTX.</w:t>
            </w:r>
          </w:p>
          <w:tbl>
            <w:tblPr>
              <w:tblStyle w:val="TableGrid"/>
              <w:tblW w:w="0" w:type="auto"/>
              <w:tblLook w:val="04A0" w:firstRow="1" w:lastRow="0" w:firstColumn="1" w:lastColumn="0" w:noHBand="0" w:noVBand="1"/>
            </w:tblPr>
            <w:tblGrid>
              <w:gridCol w:w="7419"/>
            </w:tblGrid>
            <w:tr w:rsidR="00EA6652" w:rsidRPr="00E42FA9" w14:paraId="42EFACF7" w14:textId="77777777" w:rsidTr="00032264">
              <w:trPr>
                <w:trHeight w:val="133"/>
              </w:trPr>
              <w:tc>
                <w:tcPr>
                  <w:tcW w:w="9124" w:type="dxa"/>
                </w:tcPr>
                <w:p w14:paraId="6B320D7C" w14:textId="77777777" w:rsidR="00EA6652" w:rsidRPr="00E42FA9" w:rsidRDefault="00EA6652" w:rsidP="00E42FA9">
                  <w:pPr>
                    <w:spacing w:before="0" w:after="0" w:line="240" w:lineRule="auto"/>
                    <w:rPr>
                      <w:b/>
                      <w:bCs/>
                    </w:rPr>
                  </w:pPr>
                  <w:r w:rsidRPr="00E42FA9">
                    <w:rPr>
                      <w:b/>
                      <w:bCs/>
                    </w:rPr>
                    <w:t>Reasons for change:</w:t>
                  </w:r>
                </w:p>
                <w:p w14:paraId="7A3C3538" w14:textId="77777777" w:rsidR="00EA6652" w:rsidRPr="00E42FA9" w:rsidRDefault="00EA6652" w:rsidP="00E42FA9">
                  <w:pPr>
                    <w:spacing w:before="0" w:after="0" w:line="240" w:lineRule="auto"/>
                  </w:pPr>
                  <w:r w:rsidRPr="00E42FA9">
                    <w:rPr>
                      <w:rFonts w:eastAsia="Batang"/>
                    </w:rPr>
                    <w:t xml:space="preserve">For a CSI reporting, </w:t>
                  </w:r>
                  <w:r w:rsidRPr="00E42FA9">
                    <w:rPr>
                      <w:lang w:eastAsia="zh-CN"/>
                    </w:rPr>
                    <w:t xml:space="preserve">the </w:t>
                  </w:r>
                  <w:r w:rsidRPr="00E42FA9">
                    <w:rPr>
                      <w:color w:val="000000"/>
                    </w:rPr>
                    <w:t>most recent CSI-RS</w:t>
                  </w:r>
                  <w:r w:rsidRPr="00E42FA9">
                    <w:rPr>
                      <w:color w:val="000000"/>
                      <w:lang w:eastAsia="zh-CN"/>
                    </w:rPr>
                    <w:t xml:space="preserve"> measurement occasion is unclear when cell DTX is activated by RRC or DCI format 2-9</w:t>
                  </w:r>
                  <w:r w:rsidRPr="00E42FA9">
                    <w:t>.</w:t>
                  </w:r>
                </w:p>
                <w:p w14:paraId="72D2AA30" w14:textId="77777777" w:rsidR="00EA6652" w:rsidRPr="00E42FA9" w:rsidRDefault="00EA6652" w:rsidP="00E42FA9">
                  <w:pPr>
                    <w:spacing w:before="0" w:after="0" w:line="240" w:lineRule="auto"/>
                    <w:rPr>
                      <w:b/>
                      <w:bCs/>
                    </w:rPr>
                  </w:pPr>
                  <w:r w:rsidRPr="00E42FA9">
                    <w:rPr>
                      <w:b/>
                      <w:bCs/>
                    </w:rPr>
                    <w:t>Summary of change:</w:t>
                  </w:r>
                </w:p>
                <w:p w14:paraId="16D7F597" w14:textId="77777777" w:rsidR="00EA6652" w:rsidRPr="00E42FA9" w:rsidRDefault="00EA6652" w:rsidP="00E42FA9">
                  <w:pPr>
                    <w:spacing w:before="0" w:after="0" w:line="240" w:lineRule="auto"/>
                    <w:rPr>
                      <w:color w:val="000000"/>
                      <w:lang w:eastAsia="zh-CN"/>
                    </w:rPr>
                  </w:pPr>
                  <w:r w:rsidRPr="00E42FA9">
                    <w:rPr>
                      <w:color w:val="000000"/>
                      <w:lang w:eastAsia="zh-CN"/>
                    </w:rPr>
                    <w:t xml:space="preserve">When cell DTX is activated by RRC or DCI format 2-9, the </w:t>
                  </w:r>
                  <w:r w:rsidRPr="00E42FA9">
                    <w:rPr>
                      <w:color w:val="000000"/>
                    </w:rPr>
                    <w:t>most recent CSI-RS</w:t>
                  </w:r>
                  <w:r w:rsidRPr="00E42FA9">
                    <w:rPr>
                      <w:color w:val="000000"/>
                      <w:lang w:eastAsia="zh-CN"/>
                    </w:rPr>
                    <w:t xml:space="preserve"> measurement occasion occurs in active period of cell DTX.</w:t>
                  </w:r>
                </w:p>
                <w:p w14:paraId="75F568F6" w14:textId="77777777" w:rsidR="00EA6652" w:rsidRPr="00E42FA9" w:rsidRDefault="00EA6652" w:rsidP="00E42FA9">
                  <w:pPr>
                    <w:spacing w:before="0" w:after="0" w:line="240" w:lineRule="auto"/>
                    <w:rPr>
                      <w:b/>
                      <w:bCs/>
                    </w:rPr>
                  </w:pPr>
                  <w:r w:rsidRPr="00E42FA9">
                    <w:rPr>
                      <w:b/>
                      <w:bCs/>
                    </w:rPr>
                    <w:t>Consequences if not approved:</w:t>
                  </w:r>
                </w:p>
                <w:p w14:paraId="62C88DAA" w14:textId="77777777" w:rsidR="00EA6652" w:rsidRPr="00E42FA9" w:rsidRDefault="00EA6652" w:rsidP="00E42FA9">
                  <w:pPr>
                    <w:pStyle w:val="0Maintext"/>
                    <w:adjustRightInd w:val="0"/>
                    <w:snapToGrid w:val="0"/>
                    <w:spacing w:before="0" w:after="0" w:afterAutospacing="0" w:line="240" w:lineRule="auto"/>
                    <w:ind w:firstLine="0"/>
                    <w:rPr>
                      <w:rFonts w:cs="Times New Roman"/>
                      <w:lang w:val="en-US" w:eastAsia="zh-CN"/>
                    </w:rPr>
                  </w:pPr>
                  <w:r w:rsidRPr="00E42FA9">
                    <w:rPr>
                      <w:rFonts w:eastAsia="Batang" w:cs="Times New Roman"/>
                    </w:rPr>
                    <w:t xml:space="preserve">For a CSI reporting, </w:t>
                  </w:r>
                  <w:r w:rsidRPr="00E42FA9">
                    <w:rPr>
                      <w:rFonts w:cs="Times New Roman"/>
                      <w:lang w:val="en-US" w:eastAsia="zh-CN"/>
                    </w:rPr>
                    <w:t xml:space="preserve">the </w:t>
                  </w:r>
                  <w:r w:rsidRPr="00E42FA9">
                    <w:rPr>
                      <w:rFonts w:cs="Times New Roman"/>
                      <w:color w:val="000000"/>
                    </w:rPr>
                    <w:t>most recent CSI-RS</w:t>
                  </w:r>
                  <w:r w:rsidRPr="00E42FA9">
                    <w:rPr>
                      <w:rFonts w:cs="Times New Roman"/>
                      <w:color w:val="000000"/>
                      <w:lang w:val="en-US" w:eastAsia="zh-CN"/>
                    </w:rPr>
                    <w:t xml:space="preserve"> measurement occasion is unclear when cell DTX is activated</w:t>
                  </w:r>
                  <w:r w:rsidRPr="00E42FA9">
                    <w:rPr>
                      <w:rFonts w:cs="Times New Roman"/>
                    </w:rPr>
                    <w:t>.</w:t>
                  </w:r>
                </w:p>
              </w:tc>
            </w:tr>
            <w:tr w:rsidR="00EA6652" w:rsidRPr="00E42FA9" w14:paraId="7EE7103D" w14:textId="77777777" w:rsidTr="00032264">
              <w:trPr>
                <w:trHeight w:val="6155"/>
              </w:trPr>
              <w:tc>
                <w:tcPr>
                  <w:tcW w:w="9124" w:type="dxa"/>
                </w:tcPr>
                <w:p w14:paraId="7FCB6362" w14:textId="77777777" w:rsidR="00EA6652" w:rsidRPr="00E42FA9" w:rsidRDefault="00EA6652" w:rsidP="00E42FA9">
                  <w:pPr>
                    <w:spacing w:before="0" w:after="0" w:line="240" w:lineRule="auto"/>
                    <w:contextualSpacing/>
                    <w:jc w:val="left"/>
                    <w:rPr>
                      <w:rFonts w:eastAsiaTheme="minorEastAsia"/>
                      <w:lang w:eastAsia="zh-CN"/>
                    </w:rPr>
                  </w:pPr>
                  <w:r w:rsidRPr="00E42FA9">
                    <w:rPr>
                      <w:rFonts w:eastAsia="MS Mincho"/>
                      <w:color w:val="FF0000"/>
                      <w:lang w:val="en-GB" w:eastAsia="zh-CN"/>
                    </w:rPr>
                    <w:lastRenderedPageBreak/>
                    <w:t>==== TP for TS38.214 ====</w:t>
                  </w:r>
                </w:p>
                <w:p w14:paraId="38B096C5" w14:textId="77777777" w:rsidR="00EA6652" w:rsidRPr="00E42FA9" w:rsidRDefault="00EA6652" w:rsidP="00E42FA9">
                  <w:pPr>
                    <w:pStyle w:val="Heading4"/>
                    <w:spacing w:before="0" w:after="0" w:line="240" w:lineRule="auto"/>
                    <w:ind w:left="0" w:firstLine="0"/>
                    <w:rPr>
                      <w:rFonts w:ascii="Times New Roman" w:hAnsi="Times New Roman"/>
                      <w:color w:val="000000"/>
                      <w:sz w:val="20"/>
                    </w:rPr>
                  </w:pPr>
                  <w:r w:rsidRPr="00E42FA9">
                    <w:rPr>
                      <w:rFonts w:ascii="Times New Roman" w:hAnsi="Times New Roman"/>
                      <w:color w:val="000000"/>
                      <w:sz w:val="20"/>
                    </w:rPr>
                    <w:t>5.1.6.1</w:t>
                  </w:r>
                  <w:r w:rsidRPr="00E42FA9">
                    <w:rPr>
                      <w:rFonts w:ascii="Times New Roman" w:hAnsi="Times New Roman"/>
                      <w:color w:val="000000"/>
                      <w:sz w:val="20"/>
                    </w:rPr>
                    <w:tab/>
                    <w:t>CSI-RS reception procedure</w:t>
                  </w:r>
                </w:p>
                <w:p w14:paraId="6994DA42" w14:textId="77777777" w:rsidR="00EA6652" w:rsidRPr="00E42FA9" w:rsidRDefault="00EA6652" w:rsidP="00E42FA9">
                  <w:pPr>
                    <w:spacing w:before="0" w:after="0" w:line="240" w:lineRule="auto"/>
                    <w:contextualSpacing/>
                    <w:jc w:val="left"/>
                    <w:rPr>
                      <w:rFonts w:eastAsiaTheme="minorEastAsia"/>
                      <w:i/>
                      <w:iCs/>
                      <w:lang w:eastAsia="zh-CN"/>
                    </w:rPr>
                  </w:pPr>
                  <w:r w:rsidRPr="00E42FA9">
                    <w:rPr>
                      <w:rFonts w:eastAsia="MS Mincho"/>
                      <w:i/>
                      <w:iCs/>
                      <w:color w:val="FF0000"/>
                      <w:lang w:val="en-GB" w:eastAsia="zh-CN"/>
                    </w:rPr>
                    <w:t>-- unchanged text omitted --</w:t>
                  </w:r>
                </w:p>
                <w:p w14:paraId="0E85F5E3" w14:textId="77777777" w:rsidR="00EA6652" w:rsidRPr="00E42FA9" w:rsidRDefault="00EA6652" w:rsidP="00E42FA9">
                  <w:pPr>
                    <w:spacing w:before="0" w:after="0" w:line="240" w:lineRule="auto"/>
                    <w:rPr>
                      <w:rFonts w:eastAsia="MS Mincho"/>
                      <w:color w:val="000000"/>
                    </w:rPr>
                  </w:pPr>
                  <w:r w:rsidRPr="00E42FA9">
                    <w:rPr>
                      <w:rFonts w:eastAsia="MS Mincho"/>
                      <w:color w:val="000000"/>
                    </w:rPr>
                    <w:t xml:space="preserve">If the UE is configured with DRX, </w:t>
                  </w:r>
                </w:p>
                <w:p w14:paraId="4436CC1F" w14:textId="77777777" w:rsidR="00EA6652" w:rsidRPr="00E42FA9" w:rsidRDefault="00EA6652" w:rsidP="00E42FA9">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r w:rsidRPr="00E42FA9">
                    <w:rPr>
                      <w:i/>
                      <w:iCs/>
                      <w:sz w:val="20"/>
                      <w:szCs w:val="20"/>
                    </w:rPr>
                    <w:t>ps-TransmitOtherPeriodicCSI</w:t>
                  </w:r>
                  <w:r w:rsidRPr="00E42FA9">
                    <w:rPr>
                      <w:sz w:val="20"/>
                      <w:szCs w:val="20"/>
                    </w:rPr>
                    <w:t xml:space="preserve"> to report CSI with the higher layer parameter </w:t>
                  </w:r>
                  <w:r w:rsidRPr="00E42FA9">
                    <w:rPr>
                      <w:i/>
                      <w:sz w:val="20"/>
                      <w:szCs w:val="20"/>
                    </w:rPr>
                    <w:t>reportConfigType</w:t>
                  </w:r>
                  <w:r w:rsidRPr="00E42FA9">
                    <w:rPr>
                      <w:sz w:val="20"/>
                      <w:szCs w:val="20"/>
                    </w:rPr>
                    <w:t xml:space="preserve"> set to 'periodic' and </w:t>
                  </w:r>
                  <w:r w:rsidRPr="00E42FA9">
                    <w:rPr>
                      <w:i/>
                      <w:iCs/>
                      <w:sz w:val="20"/>
                      <w:szCs w:val="20"/>
                    </w:rPr>
                    <w:t>reportQuantity</w:t>
                  </w:r>
                  <w:r w:rsidRPr="00E42FA9">
                    <w:rPr>
                      <w:sz w:val="20"/>
                      <w:szCs w:val="20"/>
                    </w:rPr>
                    <w:t xml:space="preserve"> set to quantities other than 'cri-RSRP' and 'ssb-Index-RSRP' when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0541A61E" w14:textId="77777777" w:rsidR="00EA6652" w:rsidRPr="00E42FA9" w:rsidRDefault="00EA6652" w:rsidP="00E42FA9">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r w:rsidRPr="00E42FA9">
                    <w:rPr>
                      <w:i/>
                      <w:iCs/>
                      <w:sz w:val="20"/>
                      <w:szCs w:val="20"/>
                    </w:rPr>
                    <w:t>ps-TransmitPeriodicL1-RSRP</w:t>
                  </w:r>
                  <w:r w:rsidRPr="00E42FA9">
                    <w:rPr>
                      <w:sz w:val="20"/>
                      <w:szCs w:val="20"/>
                    </w:rPr>
                    <w:t xml:space="preserve"> to report L1-RSRP with the higher layer parameter </w:t>
                  </w:r>
                  <w:r w:rsidRPr="00E42FA9">
                    <w:rPr>
                      <w:i/>
                      <w:sz w:val="20"/>
                      <w:szCs w:val="20"/>
                    </w:rPr>
                    <w:t>reportConfigType</w:t>
                  </w:r>
                  <w:r w:rsidRPr="00E42FA9">
                    <w:rPr>
                      <w:sz w:val="20"/>
                      <w:szCs w:val="20"/>
                    </w:rPr>
                    <w:t xml:space="preserve"> set to 'periodic' and </w:t>
                  </w:r>
                  <w:r w:rsidRPr="00E42FA9">
                    <w:rPr>
                      <w:i/>
                      <w:sz w:val="20"/>
                      <w:szCs w:val="20"/>
                    </w:rPr>
                    <w:t>reportQuantity</w:t>
                  </w:r>
                  <w:r w:rsidRPr="00E42FA9">
                    <w:rPr>
                      <w:sz w:val="20"/>
                      <w:szCs w:val="20"/>
                    </w:rPr>
                    <w:t xml:space="preserve"> set to cri-RSRP when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428E931B" w14:textId="77777777" w:rsidR="00EA6652" w:rsidRPr="00E42FA9" w:rsidRDefault="00EA6652" w:rsidP="00E42FA9">
                  <w:pPr>
                    <w:pStyle w:val="B10"/>
                    <w:spacing w:before="0" w:after="0" w:line="240" w:lineRule="auto"/>
                    <w:rPr>
                      <w:rFonts w:eastAsia="MS Mincho"/>
                      <w:color w:val="000000"/>
                      <w:sz w:val="20"/>
                      <w:szCs w:val="20"/>
                    </w:rPr>
                  </w:pPr>
                  <w:r w:rsidRPr="00E42FA9">
                    <w:rPr>
                      <w:sz w:val="20"/>
                      <w:szCs w:val="20"/>
                    </w:rPr>
                    <w:t>-</w:t>
                  </w:r>
                  <w:r w:rsidRPr="00E42FA9">
                    <w:rPr>
                      <w:sz w:val="20"/>
                      <w:szCs w:val="20"/>
                    </w:rPr>
                    <w:tab/>
                    <w:t xml:space="preserve">otherwise, </w:t>
                  </w:r>
                  <w:r w:rsidRPr="00E42FA9">
                    <w:rPr>
                      <w:rFonts w:eastAsia="MS Mincho"/>
                      <w:color w:val="000000"/>
                      <w:sz w:val="20"/>
                      <w:szCs w:val="20"/>
                    </w:rPr>
                    <w:t xml:space="preserve">the most recent CSI measurement occasion occurs </w:t>
                  </w:r>
                  <w:proofErr w:type="gramStart"/>
                  <w:r w:rsidRPr="00E42FA9">
                    <w:rPr>
                      <w:rFonts w:eastAsia="MS Mincho"/>
                      <w:color w:val="000000"/>
                      <w:sz w:val="20"/>
                      <w:szCs w:val="20"/>
                    </w:rPr>
                    <w:t>in  active</w:t>
                  </w:r>
                  <w:proofErr w:type="gramEnd"/>
                  <w:r w:rsidRPr="00E42FA9">
                    <w:rPr>
                      <w:rFonts w:eastAsia="MS Mincho"/>
                      <w:color w:val="000000"/>
                      <w:sz w:val="20"/>
                      <w:szCs w:val="20"/>
                    </w:rPr>
                    <w:t xml:space="preserve"> time for CSI to be reported.</w:t>
                  </w:r>
                </w:p>
                <w:p w14:paraId="72AE5436" w14:textId="77777777" w:rsidR="00EA6652" w:rsidRPr="00E42FA9" w:rsidRDefault="00EA6652" w:rsidP="00E42FA9">
                  <w:pPr>
                    <w:spacing w:before="0" w:after="0" w:line="240" w:lineRule="auto"/>
                    <w:rPr>
                      <w:color w:val="000000" w:themeColor="text1"/>
                    </w:rPr>
                  </w:pPr>
                  <w:r w:rsidRPr="00E42FA9">
                    <w:rPr>
                      <w:color w:val="000000" w:themeColor="text1"/>
                    </w:rPr>
                    <w:t>During non-active periods of cell DTX, the UE configured with cell DTX is not expected to receive the periodic CSI-RS and semi-persistent CSI-RS configured in CSI report configuration in CSI-</w:t>
                  </w:r>
                  <w:r w:rsidRPr="00E42FA9">
                    <w:rPr>
                      <w:i/>
                      <w:iCs/>
                      <w:color w:val="000000" w:themeColor="text1"/>
                    </w:rPr>
                    <w:t>ReportConfig</w:t>
                  </w:r>
                  <w:r w:rsidRPr="00E42FA9">
                    <w:rPr>
                      <w:color w:val="000000" w:themeColor="text1"/>
                    </w:rPr>
                    <w:t xml:space="preserve"> associated with the higher layer parameter </w:t>
                  </w:r>
                  <w:r w:rsidRPr="00E42FA9">
                    <w:rPr>
                      <w:i/>
                      <w:iCs/>
                      <w:color w:val="000000" w:themeColor="text1"/>
                    </w:rPr>
                    <w:t>reportQuantity</w:t>
                  </w:r>
                  <w:r w:rsidRPr="00E42FA9">
                    <w:rPr>
                      <w:color w:val="000000" w:themeColor="text1"/>
                    </w:rPr>
                    <w:t xml:space="preserve"> comprising at least ‘RI’. </w:t>
                  </w:r>
                  <w:r w:rsidRPr="00E42FA9">
                    <w:rPr>
                      <w:rFonts w:eastAsia="MS Mincho"/>
                      <w:color w:val="FF0000"/>
                      <w:u w:val="single"/>
                    </w:rPr>
                    <w:t xml:space="preserve">If the </w:t>
                  </w:r>
                  <w:r w:rsidRPr="00E42FA9">
                    <w:rPr>
                      <w:color w:val="FF0000"/>
                      <w:u w:val="single"/>
                      <w:lang w:eastAsia="zh-CN"/>
                    </w:rPr>
                    <w:t xml:space="preserve">cell </w:t>
                  </w:r>
                  <w:r w:rsidRPr="00E42FA9">
                    <w:rPr>
                      <w:rFonts w:eastAsia="MS Mincho"/>
                      <w:color w:val="FF0000"/>
                      <w:u w:val="single"/>
                    </w:rPr>
                    <w:t>D</w:t>
                  </w:r>
                  <w:r w:rsidRPr="00E42FA9">
                    <w:rPr>
                      <w:color w:val="FF0000"/>
                      <w:u w:val="single"/>
                      <w:lang w:eastAsia="zh-CN"/>
                    </w:rPr>
                    <w:t>T</w:t>
                  </w:r>
                  <w:r w:rsidRPr="00E42FA9">
                    <w:rPr>
                      <w:rFonts w:eastAsia="MS Mincho"/>
                      <w:color w:val="FF0000"/>
                      <w:u w:val="single"/>
                    </w:rPr>
                    <w:t>X</w:t>
                  </w:r>
                  <w:r w:rsidRPr="00E42FA9">
                    <w:rPr>
                      <w:color w:val="FF0000"/>
                      <w:u w:val="single"/>
                      <w:lang w:eastAsia="zh-CN"/>
                    </w:rPr>
                    <w:t xml:space="preserve"> is activated</w:t>
                  </w:r>
                  <w:r w:rsidRPr="00E42FA9">
                    <w:rPr>
                      <w:rFonts w:eastAsia="MS Mincho"/>
                      <w:color w:val="FF0000"/>
                      <w:u w:val="single"/>
                    </w:rPr>
                    <w:t xml:space="preserve">, the most recent CSI measurement occasion occurs in </w:t>
                  </w:r>
                  <w:r w:rsidRPr="00E42FA9">
                    <w:rPr>
                      <w:color w:val="FF0000"/>
                      <w:u w:val="single"/>
                    </w:rPr>
                    <w:t>active periods of cell DTX</w:t>
                  </w:r>
                  <w:r w:rsidRPr="00E42FA9">
                    <w:rPr>
                      <w:rFonts w:eastAsia="MS Mincho"/>
                      <w:color w:val="FF0000"/>
                      <w:u w:val="single"/>
                    </w:rPr>
                    <w:t xml:space="preserve"> for CSI report configured by </w:t>
                  </w:r>
                  <w:r w:rsidRPr="00E42FA9">
                    <w:rPr>
                      <w:rFonts w:eastAsia="MS Mincho"/>
                      <w:i/>
                      <w:iCs/>
                      <w:color w:val="FF0000"/>
                      <w:u w:val="single"/>
                    </w:rPr>
                    <w:t>CSI-ReportConfig</w:t>
                  </w:r>
                  <w:r w:rsidRPr="00E42FA9">
                    <w:rPr>
                      <w:rFonts w:eastAsia="MS Mincho"/>
                      <w:color w:val="FF0000"/>
                      <w:u w:val="single"/>
                    </w:rPr>
                    <w:t xml:space="preserve"> associated with the higher layer parameter </w:t>
                  </w:r>
                  <w:r w:rsidRPr="00E42FA9">
                    <w:rPr>
                      <w:rFonts w:eastAsia="MS Mincho"/>
                      <w:i/>
                      <w:iCs/>
                      <w:color w:val="FF0000"/>
                      <w:u w:val="single"/>
                    </w:rPr>
                    <w:t>reportQuantity</w:t>
                  </w:r>
                  <w:r w:rsidRPr="00E42FA9">
                    <w:rPr>
                      <w:rFonts w:eastAsia="MS Mincho"/>
                      <w:color w:val="FF0000"/>
                      <w:u w:val="single"/>
                    </w:rPr>
                    <w:t xml:space="preserve"> comprising at least ‘RI’.</w:t>
                  </w:r>
                </w:p>
                <w:p w14:paraId="24E1A0EB" w14:textId="77777777" w:rsidR="00EA6652" w:rsidRPr="00E42FA9" w:rsidRDefault="00EA6652" w:rsidP="00E42FA9">
                  <w:pPr>
                    <w:spacing w:before="0" w:after="0" w:line="240" w:lineRule="auto"/>
                    <w:contextualSpacing/>
                    <w:jc w:val="left"/>
                    <w:rPr>
                      <w:rFonts w:eastAsiaTheme="minorEastAsia"/>
                      <w:i/>
                      <w:iCs/>
                      <w:lang w:eastAsia="zh-CN"/>
                    </w:rPr>
                  </w:pPr>
                  <w:r w:rsidRPr="00E42FA9">
                    <w:rPr>
                      <w:rFonts w:eastAsia="MS Mincho"/>
                      <w:i/>
                      <w:iCs/>
                      <w:color w:val="FF0000"/>
                      <w:lang w:val="en-GB" w:eastAsia="zh-CN"/>
                    </w:rPr>
                    <w:t>-- unchanged text omitted --</w:t>
                  </w:r>
                </w:p>
              </w:tc>
            </w:tr>
          </w:tbl>
          <w:p w14:paraId="0166EF32" w14:textId="77777777" w:rsidR="00EA6652" w:rsidRPr="00E42FA9" w:rsidRDefault="00EA6652" w:rsidP="00E42FA9">
            <w:pPr>
              <w:spacing w:before="0" w:after="0" w:line="240" w:lineRule="auto"/>
              <w:rPr>
                <w:lang w:val="en-GB" w:eastAsia="zh-CN"/>
              </w:rPr>
            </w:pPr>
          </w:p>
          <w:p w14:paraId="1758B0E8" w14:textId="77777777" w:rsidR="00102514" w:rsidRPr="00E42FA9" w:rsidRDefault="00102514" w:rsidP="00E42FA9">
            <w:pPr>
              <w:spacing w:before="0" w:after="0" w:line="240" w:lineRule="auto"/>
            </w:pPr>
          </w:p>
        </w:tc>
      </w:tr>
      <w:tr w:rsidR="00AF030E" w:rsidRPr="00E42FA9" w14:paraId="448B4B5B" w14:textId="77777777" w:rsidTr="00032264">
        <w:tc>
          <w:tcPr>
            <w:tcW w:w="1705" w:type="dxa"/>
          </w:tcPr>
          <w:p w14:paraId="7BF74F72" w14:textId="0B43203A" w:rsidR="00AF030E" w:rsidRPr="00E42FA9" w:rsidRDefault="00AF030E" w:rsidP="00E42FA9">
            <w:pPr>
              <w:spacing w:before="0" w:after="0" w:line="240" w:lineRule="auto"/>
            </w:pPr>
            <w:r w:rsidRPr="00E42FA9">
              <w:lastRenderedPageBreak/>
              <w:t>[7] Spreadtrum</w:t>
            </w:r>
          </w:p>
        </w:tc>
        <w:tc>
          <w:tcPr>
            <w:tcW w:w="7645" w:type="dxa"/>
          </w:tcPr>
          <w:p w14:paraId="05C382D8" w14:textId="77777777" w:rsidR="00AF030E" w:rsidRPr="00E42FA9" w:rsidRDefault="00AF030E" w:rsidP="00E42FA9">
            <w:pPr>
              <w:spacing w:before="0" w:after="0" w:line="240" w:lineRule="auto"/>
            </w:pPr>
            <w:r w:rsidRPr="00E42FA9">
              <w:rPr>
                <w:lang w:eastAsia="zh-CN"/>
              </w:rPr>
              <w:t>Proposal 4: If TRS periodicity is short enough, TRS is NOT transmitted by gNB during non-active period of cell DTX.</w:t>
            </w:r>
          </w:p>
          <w:p w14:paraId="6F7BA061" w14:textId="77777777" w:rsidR="00AF030E" w:rsidRPr="00E42FA9" w:rsidRDefault="00AF030E" w:rsidP="00E42FA9">
            <w:pPr>
              <w:spacing w:before="0" w:after="0" w:line="240" w:lineRule="auto"/>
            </w:pPr>
            <w:r w:rsidRPr="00E42FA9">
              <w:rPr>
                <w:lang w:eastAsia="zh-CN"/>
              </w:rPr>
              <w:t>Proposal 5: CSI-RS for RLM/BFD is NOT transmitted by gNB during non-active period of cell DTX.</w:t>
            </w:r>
          </w:p>
          <w:p w14:paraId="186B26F0" w14:textId="77777777" w:rsidR="00AF030E" w:rsidRPr="00E42FA9" w:rsidRDefault="00AF030E" w:rsidP="00E42FA9">
            <w:pPr>
              <w:spacing w:before="0" w:after="0" w:line="240" w:lineRule="auto"/>
            </w:pPr>
            <w:r w:rsidRPr="00E42FA9">
              <w:t xml:space="preserve">Proposal 6: CSI-RS for RRM measurement is </w:t>
            </w:r>
            <w:proofErr w:type="gramStart"/>
            <w:r w:rsidRPr="00E42FA9">
              <w:t>transmitted  by</w:t>
            </w:r>
            <w:proofErr w:type="gramEnd"/>
            <w:r w:rsidRPr="00E42FA9">
              <w:t xml:space="preserve"> gNB during non-active period of cell DTX.</w:t>
            </w:r>
          </w:p>
          <w:p w14:paraId="59AFB3A3" w14:textId="51523E60" w:rsidR="00AF030E" w:rsidRPr="00E42FA9" w:rsidRDefault="00AF030E" w:rsidP="00E42FA9">
            <w:pPr>
              <w:spacing w:before="0" w:after="0" w:line="240" w:lineRule="auto"/>
            </w:pPr>
            <w:r w:rsidRPr="00E42FA9">
              <w:t xml:space="preserve">Proposal 7: CSI-RS for BM is </w:t>
            </w:r>
            <w:proofErr w:type="gramStart"/>
            <w:r w:rsidRPr="00E42FA9">
              <w:t>transmitted  by</w:t>
            </w:r>
            <w:proofErr w:type="gramEnd"/>
            <w:r w:rsidRPr="00E42FA9">
              <w:t xml:space="preserve"> gNB during non-active period of cell DTX.</w:t>
            </w:r>
          </w:p>
        </w:tc>
      </w:tr>
      <w:tr w:rsidR="00AF030E" w:rsidRPr="00E42FA9" w14:paraId="0CC825B7" w14:textId="77777777" w:rsidTr="00032264">
        <w:tc>
          <w:tcPr>
            <w:tcW w:w="1705" w:type="dxa"/>
          </w:tcPr>
          <w:p w14:paraId="08AF6A94" w14:textId="0311521F" w:rsidR="00AF030E" w:rsidRPr="00E42FA9" w:rsidRDefault="003063CC" w:rsidP="00E42FA9">
            <w:pPr>
              <w:spacing w:before="0" w:after="0" w:line="240" w:lineRule="auto"/>
            </w:pPr>
            <w:r w:rsidRPr="00E42FA9">
              <w:t>[9] CATT</w:t>
            </w:r>
          </w:p>
        </w:tc>
        <w:tc>
          <w:tcPr>
            <w:tcW w:w="7645" w:type="dxa"/>
          </w:tcPr>
          <w:p w14:paraId="06FA09B7" w14:textId="77777777" w:rsidR="003063CC" w:rsidRPr="00E42FA9" w:rsidRDefault="003063CC" w:rsidP="00E42FA9">
            <w:pPr>
              <w:spacing w:after="0" w:line="240" w:lineRule="auto"/>
              <w:rPr>
                <w:lang w:eastAsia="zh-CN"/>
              </w:rPr>
            </w:pPr>
            <w:r w:rsidRPr="00E42FA9">
              <w:rPr>
                <w:lang w:eastAsia="zh-CN"/>
              </w:rPr>
              <w:t xml:space="preserve">Proposal 2: Rel-18 UE supporting cell DTX does not expect to receive and/or process the following signals/channels from the gNB except to DCI format 2_6, during non-active time of cell DTX. </w:t>
            </w:r>
          </w:p>
          <w:p w14:paraId="41535FDD" w14:textId="2106BFEB" w:rsidR="003063CC" w:rsidRPr="00E42FA9" w:rsidRDefault="003063CC" w:rsidP="008A67E0">
            <w:pPr>
              <w:pStyle w:val="ListParagraph"/>
              <w:numPr>
                <w:ilvl w:val="0"/>
                <w:numId w:val="31"/>
              </w:numPr>
              <w:spacing w:line="240" w:lineRule="auto"/>
              <w:rPr>
                <w:szCs w:val="20"/>
                <w:lang w:eastAsia="zh-CN"/>
              </w:rPr>
            </w:pPr>
            <w:r w:rsidRPr="00E42FA9">
              <w:rPr>
                <w:szCs w:val="20"/>
                <w:lang w:eastAsia="zh-CN"/>
              </w:rPr>
              <w:t>CSI-RS configured by measObjectNR (for RRM)</w:t>
            </w:r>
          </w:p>
          <w:p w14:paraId="36916579" w14:textId="0449BC5E" w:rsidR="003063CC" w:rsidRPr="00E42FA9" w:rsidRDefault="003063CC" w:rsidP="008A67E0">
            <w:pPr>
              <w:pStyle w:val="ListParagraph"/>
              <w:numPr>
                <w:ilvl w:val="0"/>
                <w:numId w:val="31"/>
              </w:numPr>
              <w:spacing w:line="240" w:lineRule="auto"/>
              <w:rPr>
                <w:szCs w:val="20"/>
                <w:lang w:eastAsia="zh-CN"/>
              </w:rPr>
            </w:pPr>
            <w:r w:rsidRPr="00E42FA9">
              <w:rPr>
                <w:szCs w:val="20"/>
                <w:lang w:eastAsia="zh-CN"/>
              </w:rPr>
              <w:t>CSI-RS associated with RadioLinkMonitoringConfig and BeamFailureDectection (for RLM and BFD)</w:t>
            </w:r>
          </w:p>
          <w:p w14:paraId="02EE91AD" w14:textId="7FEAA6D8" w:rsidR="003063CC" w:rsidRPr="00E42FA9" w:rsidRDefault="003063CC" w:rsidP="008A67E0">
            <w:pPr>
              <w:pStyle w:val="ListParagraph"/>
              <w:numPr>
                <w:ilvl w:val="0"/>
                <w:numId w:val="31"/>
              </w:numPr>
              <w:spacing w:line="240" w:lineRule="auto"/>
              <w:rPr>
                <w:szCs w:val="20"/>
                <w:lang w:eastAsia="zh-CN"/>
              </w:rPr>
            </w:pPr>
            <w:r w:rsidRPr="00E42FA9">
              <w:rPr>
                <w:szCs w:val="20"/>
                <w:lang w:eastAsia="zh-CN"/>
              </w:rPr>
              <w:t>Periodic CSI-RS configured with trs-Info ‘true’ (for tracking)</w:t>
            </w:r>
          </w:p>
          <w:p w14:paraId="4C9860D8" w14:textId="3CA51121" w:rsidR="00AF030E" w:rsidRPr="00E42FA9" w:rsidRDefault="003063CC" w:rsidP="008A67E0">
            <w:pPr>
              <w:pStyle w:val="ListParagraph"/>
              <w:numPr>
                <w:ilvl w:val="0"/>
                <w:numId w:val="31"/>
              </w:numPr>
              <w:spacing w:before="0" w:line="240" w:lineRule="auto"/>
              <w:rPr>
                <w:szCs w:val="20"/>
                <w:lang w:eastAsia="zh-CN"/>
              </w:rPr>
            </w:pPr>
            <w:r w:rsidRPr="00E42FA9">
              <w:rPr>
                <w:szCs w:val="20"/>
                <w:lang w:eastAsia="zh-CN"/>
              </w:rPr>
              <w:t>Periodic/Semi-persistent CSI-RS (for BM)</w:t>
            </w:r>
          </w:p>
        </w:tc>
      </w:tr>
      <w:tr w:rsidR="0001127D" w:rsidRPr="00E42FA9" w14:paraId="40C0C27D" w14:textId="77777777" w:rsidTr="00032264">
        <w:tc>
          <w:tcPr>
            <w:tcW w:w="1705" w:type="dxa"/>
          </w:tcPr>
          <w:p w14:paraId="1159564B" w14:textId="185E319F" w:rsidR="0001127D" w:rsidRPr="00E42FA9" w:rsidRDefault="0001127D" w:rsidP="00E42FA9">
            <w:pPr>
              <w:spacing w:before="0" w:after="0" w:line="240" w:lineRule="auto"/>
            </w:pPr>
            <w:r w:rsidRPr="00E42FA9">
              <w:t>[10] Futurewei</w:t>
            </w:r>
          </w:p>
        </w:tc>
        <w:tc>
          <w:tcPr>
            <w:tcW w:w="7645" w:type="dxa"/>
          </w:tcPr>
          <w:p w14:paraId="70A256A2" w14:textId="77777777" w:rsidR="0001127D" w:rsidRPr="00E42FA9" w:rsidRDefault="0001127D" w:rsidP="00E42FA9">
            <w:pPr>
              <w:spacing w:before="0" w:after="0" w:line="240" w:lineRule="auto"/>
            </w:pPr>
            <w:r w:rsidRPr="00E42FA9">
              <w:rPr>
                <w:b/>
                <w:bCs/>
              </w:rPr>
              <w:t>Proposal 2</w:t>
            </w:r>
            <w:r w:rsidRPr="00E42FA9">
              <w:t>: If part of the P/SP-CSI report/CG PUSCH/SRS/SR transmission (including transmission that span over multiple slots) overlap with the Cell DRX non-active periods, the UE drops the transmission occasions that are overlapping with the non-active periods.</w:t>
            </w:r>
          </w:p>
          <w:p w14:paraId="2B504055" w14:textId="77777777" w:rsidR="0001127D" w:rsidRPr="00E42FA9" w:rsidRDefault="0001127D" w:rsidP="00E42FA9">
            <w:pPr>
              <w:spacing w:before="0" w:after="0" w:line="240" w:lineRule="auto"/>
              <w:rPr>
                <w:lang w:eastAsia="zh-CN"/>
              </w:rPr>
            </w:pPr>
          </w:p>
        </w:tc>
      </w:tr>
      <w:tr w:rsidR="0001127D" w:rsidRPr="00E42FA9" w14:paraId="3AC74C9C" w14:textId="77777777" w:rsidTr="00032264">
        <w:tc>
          <w:tcPr>
            <w:tcW w:w="1705" w:type="dxa"/>
          </w:tcPr>
          <w:p w14:paraId="60DC9672" w14:textId="3C8F9665" w:rsidR="0001127D" w:rsidRPr="00E42FA9" w:rsidRDefault="00D70B76" w:rsidP="00E42FA9">
            <w:pPr>
              <w:spacing w:before="0" w:after="0" w:line="240" w:lineRule="auto"/>
            </w:pPr>
            <w:r w:rsidRPr="00E42FA9">
              <w:t>[11] Xiaomi</w:t>
            </w:r>
          </w:p>
        </w:tc>
        <w:tc>
          <w:tcPr>
            <w:tcW w:w="7645" w:type="dxa"/>
          </w:tcPr>
          <w:p w14:paraId="0BD329C3" w14:textId="77777777" w:rsidR="0001127D" w:rsidRPr="00E42FA9" w:rsidRDefault="00D70B76" w:rsidP="00E42FA9">
            <w:pPr>
              <w:spacing w:before="0" w:after="0" w:line="240" w:lineRule="auto"/>
              <w:rPr>
                <w:lang w:eastAsia="zh-CN"/>
              </w:rPr>
            </w:pPr>
            <w:r w:rsidRPr="00E42FA9">
              <w:rPr>
                <w:lang w:eastAsia="zh-CN"/>
              </w:rPr>
              <w:t>Proposal 4: Periodic reference signals related to RLM/BFD/BFR procedures should be transmitted during non-active period of cell DTX.</w:t>
            </w:r>
          </w:p>
          <w:p w14:paraId="290F0755" w14:textId="77777777" w:rsidR="00D70B76" w:rsidRPr="00E42FA9" w:rsidRDefault="00D70B76" w:rsidP="00E42FA9">
            <w:pPr>
              <w:spacing w:before="0" w:after="0" w:line="240" w:lineRule="auto"/>
            </w:pPr>
            <w:r w:rsidRPr="00E42FA9">
              <w:t>Proposal 6: CSI-RS for RRM should be turned off during non-active period of cell DTX.</w:t>
            </w:r>
          </w:p>
          <w:p w14:paraId="09847D4B" w14:textId="13E16D34" w:rsidR="00D70B76" w:rsidRPr="00E42FA9" w:rsidRDefault="00D70B76" w:rsidP="00E42FA9">
            <w:pPr>
              <w:spacing w:before="0" w:after="0" w:line="240" w:lineRule="auto"/>
              <w:rPr>
                <w:lang w:eastAsia="zh-CN"/>
              </w:rPr>
            </w:pPr>
            <w:r w:rsidRPr="00E42FA9">
              <w:rPr>
                <w:lang w:eastAsia="zh-CN"/>
              </w:rPr>
              <w:lastRenderedPageBreak/>
              <w:t>Proposal 7: TRS for RRC idle/inactive UE should be maintained while TRS for RRC connected UE can be turned off during non-active period of cell DTX.</w:t>
            </w:r>
          </w:p>
        </w:tc>
      </w:tr>
      <w:tr w:rsidR="0001127D" w:rsidRPr="00E42FA9" w14:paraId="24A424A6" w14:textId="77777777" w:rsidTr="00032264">
        <w:tc>
          <w:tcPr>
            <w:tcW w:w="1705" w:type="dxa"/>
          </w:tcPr>
          <w:p w14:paraId="187AB0BB" w14:textId="46C3A20E" w:rsidR="0001127D" w:rsidRPr="00E42FA9" w:rsidRDefault="001F7851" w:rsidP="00E42FA9">
            <w:pPr>
              <w:spacing w:before="0" w:after="0" w:line="240" w:lineRule="auto"/>
            </w:pPr>
            <w:r w:rsidRPr="00E42FA9">
              <w:lastRenderedPageBreak/>
              <w:t>[12] CMCC</w:t>
            </w:r>
          </w:p>
        </w:tc>
        <w:tc>
          <w:tcPr>
            <w:tcW w:w="7645" w:type="dxa"/>
          </w:tcPr>
          <w:p w14:paraId="5A2CDBC2" w14:textId="77777777" w:rsidR="001F7851" w:rsidRPr="00E42FA9" w:rsidRDefault="001F7851" w:rsidP="00E42FA9">
            <w:pPr>
              <w:adjustRightInd w:val="0"/>
              <w:snapToGrid w:val="0"/>
              <w:spacing w:before="0" w:after="0" w:line="240" w:lineRule="auto"/>
              <w:rPr>
                <w:lang w:eastAsia="zh-CN"/>
              </w:rPr>
            </w:pPr>
            <w:r w:rsidRPr="00E42FA9">
              <w:rPr>
                <w:lang w:eastAsia="zh-CN"/>
              </w:rPr>
              <w:t>Proposal 5:</w:t>
            </w:r>
          </w:p>
          <w:p w14:paraId="05F7982B" w14:textId="77777777" w:rsidR="001F7851" w:rsidRPr="00E42FA9" w:rsidRDefault="001F7851" w:rsidP="00E42FA9">
            <w:pPr>
              <w:adjustRightInd w:val="0"/>
              <w:snapToGrid w:val="0"/>
              <w:spacing w:before="0" w:after="0" w:line="240" w:lineRule="auto"/>
              <w:rPr>
                <w:lang w:eastAsia="zh-CN"/>
              </w:rPr>
            </w:pPr>
            <w:r w:rsidRPr="00E42FA9">
              <w:rPr>
                <w:lang w:eastAsia="zh-CN"/>
              </w:rPr>
              <w:t xml:space="preserve">Remove the ‘each’ in the latest TP for cell DTX to allign the UE behavior with other cases, </w:t>
            </w:r>
            <w:proofErr w:type="gramStart"/>
            <w:r w:rsidRPr="00E42FA9">
              <w:rPr>
                <w:lang w:eastAsia="zh-CN"/>
              </w:rPr>
              <w:t>e.g.</w:t>
            </w:r>
            <w:proofErr w:type="gramEnd"/>
            <w:r w:rsidRPr="00E42FA9">
              <w:rPr>
                <w:lang w:eastAsia="zh-CN"/>
              </w:rPr>
              <w:t xml:space="preserve"> legacy spec and Rel-18 MIMO.</w:t>
            </w:r>
          </w:p>
          <w:tbl>
            <w:tblPr>
              <w:tblStyle w:val="TableGrid"/>
              <w:tblW w:w="0" w:type="auto"/>
              <w:tblLook w:val="04A0" w:firstRow="1" w:lastRow="0" w:firstColumn="1" w:lastColumn="0" w:noHBand="0" w:noVBand="1"/>
            </w:tblPr>
            <w:tblGrid>
              <w:gridCol w:w="7419"/>
            </w:tblGrid>
            <w:tr w:rsidR="001F7851" w:rsidRPr="00E42FA9" w14:paraId="31E18A40" w14:textId="77777777" w:rsidTr="00032264">
              <w:tc>
                <w:tcPr>
                  <w:tcW w:w="9855" w:type="dxa"/>
                </w:tcPr>
                <w:p w14:paraId="29836C61" w14:textId="0D0E0EC3" w:rsidR="001F7851" w:rsidRPr="00E42FA9" w:rsidRDefault="001F7851" w:rsidP="00E42FA9">
                  <w:pPr>
                    <w:adjustRightInd w:val="0"/>
                    <w:snapToGrid w:val="0"/>
                    <w:spacing w:before="0" w:after="0" w:line="240" w:lineRule="auto"/>
                  </w:pPr>
                  <w:r w:rsidRPr="00E42FA9">
                    <w:t>For the CSI report configuration in CSI-</w:t>
                  </w:r>
                  <w:r w:rsidRPr="00E42FA9">
                    <w:rPr>
                      <w:i/>
                      <w:iCs/>
                    </w:rPr>
                    <w:t>ReportConfig</w:t>
                  </w:r>
                  <w:r w:rsidRPr="00E42FA9">
                    <w:t xml:space="preserve"> associated with the higher layer parameter </w:t>
                  </w:r>
                  <w:r w:rsidRPr="00E42FA9">
                    <w:rPr>
                      <w:i/>
                      <w:iCs/>
                    </w:rPr>
                    <w:t>reportQuantity</w:t>
                  </w:r>
                  <w:r w:rsidRPr="00E42FA9">
                    <w:t xml:space="preserve"> comprising at least ‘RI’, the UE configured with cell DTX reports a CSI report only if receiving at least one CSI-RS transmission occasion of </w:t>
                  </w:r>
                  <w:r w:rsidRPr="00E42FA9">
                    <w:rPr>
                      <w:strike/>
                      <w:color w:val="FF0000"/>
                    </w:rPr>
                    <w:t>each</w:t>
                  </w:r>
                  <w:r w:rsidRPr="00E42FA9">
                    <w:rPr>
                      <w:color w:val="FF0000"/>
                    </w:rPr>
                    <w:t xml:space="preserve"> </w:t>
                  </w:r>
                  <w:r w:rsidRPr="00E42FA9">
                    <w:t>periodic CSI-RS resource or semi-persistent CSI-RS resource for channel measurement and/or interference measurement in active periods of cell DTX no later than CSI reference resource, and the UE configured with cell DTX drops the CSI report otherwise.</w:t>
                  </w:r>
                </w:p>
              </w:tc>
            </w:tr>
          </w:tbl>
          <w:p w14:paraId="35DAC429" w14:textId="77777777" w:rsidR="0001127D" w:rsidRPr="00E42FA9" w:rsidRDefault="0001127D" w:rsidP="00E42FA9">
            <w:pPr>
              <w:spacing w:before="0" w:after="0" w:line="240" w:lineRule="auto"/>
              <w:rPr>
                <w:lang w:eastAsia="zh-CN"/>
              </w:rPr>
            </w:pPr>
          </w:p>
        </w:tc>
      </w:tr>
      <w:tr w:rsidR="001F7851" w:rsidRPr="00E42FA9" w14:paraId="0A52D60B" w14:textId="77777777" w:rsidTr="00032264">
        <w:tc>
          <w:tcPr>
            <w:tcW w:w="1705" w:type="dxa"/>
          </w:tcPr>
          <w:p w14:paraId="5E82A6D0" w14:textId="500409C4" w:rsidR="001F7851" w:rsidRPr="00E42FA9" w:rsidRDefault="00361623" w:rsidP="00E42FA9">
            <w:pPr>
              <w:spacing w:before="0" w:after="0" w:line="240" w:lineRule="auto"/>
            </w:pPr>
            <w:r w:rsidRPr="00E42FA9">
              <w:t>[13] NEC</w:t>
            </w:r>
          </w:p>
        </w:tc>
        <w:tc>
          <w:tcPr>
            <w:tcW w:w="7645" w:type="dxa"/>
          </w:tcPr>
          <w:p w14:paraId="2026CFA6" w14:textId="77777777" w:rsidR="001F7851" w:rsidRPr="00E42FA9" w:rsidRDefault="00361623" w:rsidP="00E42FA9">
            <w:pPr>
              <w:adjustRightInd w:val="0"/>
              <w:snapToGrid w:val="0"/>
              <w:spacing w:before="0" w:after="0" w:line="240" w:lineRule="auto"/>
              <w:rPr>
                <w:lang w:eastAsia="zh-CN"/>
              </w:rPr>
            </w:pPr>
            <w:r w:rsidRPr="00E42FA9">
              <w:rPr>
                <w:lang w:eastAsia="zh-CN"/>
              </w:rPr>
              <w:t xml:space="preserve">Observation 1: Transmission of CSI-RS for RRM/RLM/BFD/BM during Cell DTX non-active time would not be essential due to presence of </w:t>
            </w:r>
            <w:proofErr w:type="gramStart"/>
            <w:r w:rsidRPr="00E42FA9">
              <w:rPr>
                <w:lang w:eastAsia="zh-CN"/>
              </w:rPr>
              <w:t>SSB</w:t>
            </w:r>
            <w:proofErr w:type="gramEnd"/>
          </w:p>
          <w:p w14:paraId="36CC2482" w14:textId="77777777" w:rsidR="00361623" w:rsidRPr="00E42FA9" w:rsidRDefault="00361623" w:rsidP="00E42FA9">
            <w:pPr>
              <w:adjustRightInd w:val="0"/>
              <w:snapToGrid w:val="0"/>
              <w:spacing w:before="0" w:after="0" w:line="240" w:lineRule="auto"/>
              <w:rPr>
                <w:lang w:eastAsia="zh-CN"/>
              </w:rPr>
            </w:pPr>
            <w:r w:rsidRPr="00E42FA9">
              <w:rPr>
                <w:lang w:eastAsia="zh-CN"/>
              </w:rPr>
              <w:t>Proposal 10: Transmission of CSI-RS for tracking (TRS) and positioning reference signal (PRS) during Cell DTX non-active time of the cell should be configurable.</w:t>
            </w:r>
          </w:p>
          <w:p w14:paraId="55467066" w14:textId="26A8E226" w:rsidR="00361623" w:rsidRPr="00E42FA9" w:rsidRDefault="00361623" w:rsidP="00E42FA9">
            <w:pPr>
              <w:adjustRightInd w:val="0"/>
              <w:snapToGrid w:val="0"/>
              <w:spacing w:before="0" w:after="0" w:line="240" w:lineRule="auto"/>
              <w:rPr>
                <w:lang w:eastAsia="zh-CN"/>
              </w:rPr>
            </w:pPr>
            <w:r w:rsidRPr="00E42FA9">
              <w:rPr>
                <w:lang w:eastAsia="zh-CN"/>
              </w:rPr>
              <w:t>Proposal 11: Support dedicated TRS configuration, e.g., larger periodicity, which is valid only in the Cell DTX non-active time.</w:t>
            </w:r>
          </w:p>
        </w:tc>
      </w:tr>
      <w:tr w:rsidR="001F7851" w:rsidRPr="00E42FA9" w14:paraId="1C5C18D3" w14:textId="77777777" w:rsidTr="00032264">
        <w:tc>
          <w:tcPr>
            <w:tcW w:w="1705" w:type="dxa"/>
          </w:tcPr>
          <w:p w14:paraId="57D26A96" w14:textId="769C8D97" w:rsidR="001F7851" w:rsidRPr="00E42FA9" w:rsidRDefault="006F3DDC" w:rsidP="00E42FA9">
            <w:pPr>
              <w:spacing w:before="0" w:after="0" w:line="240" w:lineRule="auto"/>
            </w:pPr>
            <w:r w:rsidRPr="00E42FA9">
              <w:t>[15] China Telecom</w:t>
            </w:r>
          </w:p>
        </w:tc>
        <w:tc>
          <w:tcPr>
            <w:tcW w:w="7645" w:type="dxa"/>
          </w:tcPr>
          <w:p w14:paraId="6EF0D8EE" w14:textId="77777777" w:rsidR="006F3DDC" w:rsidRPr="00E42FA9" w:rsidRDefault="006F3DDC" w:rsidP="00E42FA9">
            <w:pPr>
              <w:spacing w:before="0" w:after="0" w:line="240" w:lineRule="auto"/>
            </w:pPr>
            <w:r w:rsidRPr="00E42FA9">
              <w:t>Observation 1:</w:t>
            </w:r>
          </w:p>
          <w:p w14:paraId="28BF2510" w14:textId="77777777" w:rsidR="006F3DDC" w:rsidRPr="00E42FA9" w:rsidRDefault="006F3DDC" w:rsidP="00E42FA9">
            <w:pPr>
              <w:spacing w:before="0" w:after="0" w:line="240" w:lineRule="auto"/>
            </w:pPr>
            <w:bookmarkStart w:id="48" w:name="_Hlk149310792"/>
            <w:r w:rsidRPr="00E42FA9">
              <w:t>At least the following signals/channels can be considered not to transmitted to UE during the non-active period of Cell DTX.</w:t>
            </w:r>
          </w:p>
          <w:p w14:paraId="47FDA15E" w14:textId="77777777" w:rsidR="006F3DDC" w:rsidRPr="00E42FA9" w:rsidRDefault="006F3DDC" w:rsidP="008A67E0">
            <w:pPr>
              <w:pStyle w:val="ListParagraph"/>
              <w:numPr>
                <w:ilvl w:val="0"/>
                <w:numId w:val="35"/>
              </w:numPr>
              <w:spacing w:before="0" w:line="240" w:lineRule="auto"/>
              <w:rPr>
                <w:szCs w:val="20"/>
              </w:rPr>
            </w:pPr>
            <w:r w:rsidRPr="00E42FA9">
              <w:rPr>
                <w:szCs w:val="20"/>
              </w:rPr>
              <w:t>P CSI-RS for RLM and BFD/BFR</w:t>
            </w:r>
          </w:p>
          <w:p w14:paraId="27F7A0B3" w14:textId="77777777" w:rsidR="006F3DDC" w:rsidRPr="00E42FA9" w:rsidRDefault="006F3DDC" w:rsidP="00E42FA9">
            <w:pPr>
              <w:spacing w:after="0" w:line="240" w:lineRule="auto"/>
            </w:pPr>
            <w:r w:rsidRPr="00E42FA9">
              <w:t>Proposal 1:</w:t>
            </w:r>
          </w:p>
          <w:p w14:paraId="3E4FF44E" w14:textId="148858F6" w:rsidR="001F7851" w:rsidRPr="00E42FA9" w:rsidRDefault="006F3DDC" w:rsidP="00E42FA9">
            <w:pPr>
              <w:spacing w:before="0" w:after="0" w:line="240" w:lineRule="auto"/>
            </w:pPr>
            <w:r w:rsidRPr="00E42FA9">
              <w:t>Support to stop more transmission of signals/channels during the non-active period of Cell DTX/DRX in future.</w:t>
            </w:r>
            <w:bookmarkEnd w:id="48"/>
          </w:p>
        </w:tc>
      </w:tr>
      <w:tr w:rsidR="00C61D74" w:rsidRPr="00E42FA9" w14:paraId="5D0A1869" w14:textId="77777777" w:rsidTr="00032264">
        <w:tc>
          <w:tcPr>
            <w:tcW w:w="1705" w:type="dxa"/>
          </w:tcPr>
          <w:p w14:paraId="7FF639E9" w14:textId="34C03797" w:rsidR="00C61D74" w:rsidRPr="00E42FA9" w:rsidRDefault="00C61D74" w:rsidP="00E42FA9">
            <w:pPr>
              <w:spacing w:before="0" w:after="0" w:line="240" w:lineRule="auto"/>
            </w:pPr>
            <w:r w:rsidRPr="00E42FA9">
              <w:t>[16] Google</w:t>
            </w:r>
          </w:p>
        </w:tc>
        <w:tc>
          <w:tcPr>
            <w:tcW w:w="7645" w:type="dxa"/>
          </w:tcPr>
          <w:p w14:paraId="28F697D4" w14:textId="77777777" w:rsidR="00C61D74" w:rsidRPr="00E42FA9" w:rsidRDefault="00C61D74" w:rsidP="00E42FA9">
            <w:pPr>
              <w:spacing w:after="0" w:line="240" w:lineRule="auto"/>
            </w:pPr>
            <w:r w:rsidRPr="00E42FA9">
              <w:t>Proposal 2: For an impacted UL channel partially overlapping with the cell DRX inactive time, UE drops the overlapped portion.</w:t>
            </w:r>
          </w:p>
          <w:p w14:paraId="24188DF1" w14:textId="172B57CD" w:rsidR="00C61D74" w:rsidRPr="00E42FA9" w:rsidRDefault="00C61D74" w:rsidP="00E42FA9">
            <w:pPr>
              <w:spacing w:before="0" w:after="0" w:line="240" w:lineRule="auto"/>
            </w:pPr>
            <w:r w:rsidRPr="00E42FA9">
              <w:t>Proposal 3: For an impacted DL channel partially overlapping with the cell DTX inactive time, UE is not required to receive the downlink repetition of the channel partially or fully overlapping with the cell DTX inactive time.</w:t>
            </w:r>
          </w:p>
        </w:tc>
      </w:tr>
      <w:tr w:rsidR="006A4FDA" w:rsidRPr="00E42FA9" w14:paraId="43788F86" w14:textId="77777777" w:rsidTr="00032264">
        <w:tc>
          <w:tcPr>
            <w:tcW w:w="1705" w:type="dxa"/>
          </w:tcPr>
          <w:p w14:paraId="10360CAC" w14:textId="2838896B" w:rsidR="006A4FDA" w:rsidRPr="00E42FA9" w:rsidRDefault="006A4FDA" w:rsidP="00E42FA9">
            <w:pPr>
              <w:spacing w:before="0" w:after="0" w:line="240" w:lineRule="auto"/>
            </w:pPr>
            <w:r w:rsidRPr="00E42FA9">
              <w:t>[17] NTT Docomo</w:t>
            </w:r>
          </w:p>
        </w:tc>
        <w:tc>
          <w:tcPr>
            <w:tcW w:w="7645" w:type="dxa"/>
          </w:tcPr>
          <w:p w14:paraId="1BFC8C70" w14:textId="77777777" w:rsidR="006A4FDA" w:rsidRPr="00E42FA9" w:rsidRDefault="006A4FDA" w:rsidP="00E42FA9">
            <w:pPr>
              <w:spacing w:before="0" w:after="0" w:line="240" w:lineRule="auto"/>
              <w:rPr>
                <w:b/>
                <w:bCs/>
                <w:color w:val="000000" w:themeColor="text1"/>
                <w:u w:val="single"/>
              </w:rPr>
            </w:pPr>
            <w:r w:rsidRPr="00E42FA9">
              <w:rPr>
                <w:b/>
                <w:bCs/>
                <w:color w:val="000000" w:themeColor="text1"/>
                <w:u w:val="single"/>
              </w:rPr>
              <w:t>Proposal 2:</w:t>
            </w:r>
          </w:p>
          <w:p w14:paraId="42A471DD" w14:textId="77777777" w:rsidR="006A4FDA" w:rsidRPr="00E42FA9" w:rsidRDefault="006A4FDA" w:rsidP="008A67E0">
            <w:pPr>
              <w:pStyle w:val="ListParagraph"/>
              <w:numPr>
                <w:ilvl w:val="0"/>
                <w:numId w:val="35"/>
              </w:numPr>
              <w:suppressAutoHyphens w:val="0"/>
              <w:spacing w:before="0" w:line="240" w:lineRule="auto"/>
              <w:rPr>
                <w:color w:val="000000" w:themeColor="text1"/>
                <w:szCs w:val="20"/>
              </w:rPr>
            </w:pPr>
            <w:r w:rsidRPr="00E42FA9">
              <w:rPr>
                <w:color w:val="000000" w:themeColor="text1"/>
                <w:szCs w:val="20"/>
              </w:rPr>
              <w:t>For PUCCH repetition and CG PUSCH repetition except for TBoMS, transmission occasion(s) partially overlapping with cell DRX non-active periods are dropped while transmission occasion(s) not overlapping with cell DRX non-active periods are not dropped.</w:t>
            </w:r>
          </w:p>
          <w:p w14:paraId="43ADB758" w14:textId="77777777" w:rsidR="006A4FDA" w:rsidRPr="00E42FA9" w:rsidRDefault="006A4FDA" w:rsidP="008A67E0">
            <w:pPr>
              <w:pStyle w:val="ListParagraph"/>
              <w:numPr>
                <w:ilvl w:val="0"/>
                <w:numId w:val="35"/>
              </w:numPr>
              <w:spacing w:before="0" w:line="240" w:lineRule="auto"/>
              <w:rPr>
                <w:szCs w:val="20"/>
              </w:rPr>
            </w:pPr>
            <w:r w:rsidRPr="00E42FA9">
              <w:rPr>
                <w:color w:val="000000" w:themeColor="text1"/>
                <w:szCs w:val="20"/>
              </w:rPr>
              <w:t>For other signals/channels impacted by cell DRX non-active periods, all transmission(s) are dropped if it partially overlaps with cell DRX non-active periods.</w:t>
            </w:r>
          </w:p>
          <w:p w14:paraId="44523349" w14:textId="77777777" w:rsidR="006A4FDA" w:rsidRPr="00E42FA9" w:rsidRDefault="006A4FDA" w:rsidP="00E42FA9">
            <w:pPr>
              <w:spacing w:before="0" w:after="0" w:line="240" w:lineRule="auto"/>
            </w:pPr>
          </w:p>
          <w:p w14:paraId="2086496B" w14:textId="77777777" w:rsidR="006A4FDA" w:rsidRPr="00E42FA9" w:rsidRDefault="006A4FDA" w:rsidP="00E42FA9">
            <w:pPr>
              <w:spacing w:before="0" w:after="0" w:line="240" w:lineRule="auto"/>
              <w:rPr>
                <w:rFonts w:eastAsiaTheme="minorEastAsia"/>
                <w:b/>
                <w:u w:val="single"/>
              </w:rPr>
            </w:pPr>
            <w:r w:rsidRPr="00E42FA9">
              <w:rPr>
                <w:rFonts w:eastAsiaTheme="minorEastAsia"/>
                <w:b/>
                <w:u w:val="single"/>
              </w:rPr>
              <w:t>Observation 1:</w:t>
            </w:r>
          </w:p>
          <w:p w14:paraId="5ABB55CD" w14:textId="77777777" w:rsidR="006A4FDA" w:rsidRPr="00E42FA9" w:rsidRDefault="006A4FDA" w:rsidP="008A67E0">
            <w:pPr>
              <w:numPr>
                <w:ilvl w:val="0"/>
                <w:numId w:val="38"/>
              </w:numPr>
              <w:suppressAutoHyphens w:val="0"/>
              <w:spacing w:before="0" w:after="0" w:line="240" w:lineRule="auto"/>
              <w:rPr>
                <w:color w:val="000000" w:themeColor="text1"/>
              </w:rPr>
            </w:pPr>
            <w:r w:rsidRPr="00E42FA9">
              <w:rPr>
                <w:color w:val="000000" w:themeColor="text1"/>
              </w:rPr>
              <w:t>For CSI reporting / dropping condition for Rel-18 CSIs considering cell DTX operation, some spec change is needed for Doppler CSI while no spec change is needed for Rel-18 CJT and TDCP CSI.</w:t>
            </w:r>
          </w:p>
          <w:p w14:paraId="5FD781B2" w14:textId="77777777" w:rsidR="006A4FDA" w:rsidRPr="00E42FA9" w:rsidRDefault="006A4FDA" w:rsidP="00E42FA9">
            <w:pPr>
              <w:spacing w:before="0" w:after="0" w:line="240" w:lineRule="auto"/>
            </w:pPr>
          </w:p>
          <w:p w14:paraId="69977CE7" w14:textId="77777777" w:rsidR="006A4FDA" w:rsidRPr="00E42FA9" w:rsidRDefault="006A4FDA" w:rsidP="00E42FA9">
            <w:pPr>
              <w:spacing w:before="0" w:after="0" w:line="240" w:lineRule="auto"/>
              <w:rPr>
                <w:rFonts w:eastAsiaTheme="minorEastAsia"/>
                <w:b/>
                <w:u w:val="single"/>
              </w:rPr>
            </w:pPr>
            <w:r w:rsidRPr="00E42FA9">
              <w:rPr>
                <w:rFonts w:eastAsiaTheme="minorEastAsia"/>
                <w:b/>
                <w:u w:val="single"/>
              </w:rPr>
              <w:t>Proposal 3:</w:t>
            </w:r>
          </w:p>
          <w:p w14:paraId="739F91B1" w14:textId="77777777" w:rsidR="006A4FDA" w:rsidRPr="00E42FA9" w:rsidRDefault="006A4FDA" w:rsidP="008A67E0">
            <w:pPr>
              <w:numPr>
                <w:ilvl w:val="0"/>
                <w:numId w:val="38"/>
              </w:numPr>
              <w:suppressAutoHyphens w:val="0"/>
              <w:spacing w:before="0" w:after="0" w:line="240" w:lineRule="auto"/>
              <w:rPr>
                <w:b/>
                <w:bCs/>
                <w:color w:val="000000" w:themeColor="text1"/>
              </w:rPr>
            </w:pPr>
            <w:r w:rsidRPr="00E42FA9">
              <w:rPr>
                <w:b/>
                <w:bCs/>
                <w:color w:val="000000" w:themeColor="text1"/>
              </w:rPr>
              <w:t>Reason for change</w:t>
            </w:r>
          </w:p>
          <w:p w14:paraId="4BA52318" w14:textId="77777777" w:rsidR="006A4FDA" w:rsidRPr="00E42FA9" w:rsidRDefault="006A4FDA" w:rsidP="008A67E0">
            <w:pPr>
              <w:numPr>
                <w:ilvl w:val="1"/>
                <w:numId w:val="38"/>
              </w:numPr>
              <w:suppressAutoHyphens w:val="0"/>
              <w:spacing w:before="0" w:after="0" w:line="240" w:lineRule="auto"/>
              <w:rPr>
                <w:color w:val="000000" w:themeColor="text1"/>
              </w:rPr>
            </w:pPr>
            <w:r w:rsidRPr="00E42FA9">
              <w:rPr>
                <w:color w:val="000000" w:themeColor="text1"/>
              </w:rPr>
              <w:t>The current descriptions of CSI reporting / dropping regarding cell DTX and regarding CSI for Doppler are not aligned.</w:t>
            </w:r>
          </w:p>
          <w:p w14:paraId="194029DC" w14:textId="77777777" w:rsidR="006A4FDA" w:rsidRPr="00E42FA9" w:rsidRDefault="006A4FDA" w:rsidP="008A67E0">
            <w:pPr>
              <w:numPr>
                <w:ilvl w:val="0"/>
                <w:numId w:val="38"/>
              </w:numPr>
              <w:suppressAutoHyphens w:val="0"/>
              <w:spacing w:before="0" w:after="0" w:line="240" w:lineRule="auto"/>
              <w:rPr>
                <w:b/>
                <w:bCs/>
                <w:color w:val="000000" w:themeColor="text1"/>
              </w:rPr>
            </w:pPr>
            <w:r w:rsidRPr="00E42FA9">
              <w:rPr>
                <w:b/>
                <w:bCs/>
                <w:color w:val="000000" w:themeColor="text1"/>
              </w:rPr>
              <w:t>Summary of change</w:t>
            </w:r>
          </w:p>
          <w:p w14:paraId="4D92A41A" w14:textId="77777777" w:rsidR="006A4FDA" w:rsidRPr="00E42FA9" w:rsidRDefault="006A4FDA" w:rsidP="008A67E0">
            <w:pPr>
              <w:numPr>
                <w:ilvl w:val="1"/>
                <w:numId w:val="38"/>
              </w:numPr>
              <w:suppressAutoHyphens w:val="0"/>
              <w:spacing w:before="0" w:after="0" w:line="240" w:lineRule="auto"/>
              <w:rPr>
                <w:color w:val="000000" w:themeColor="text1"/>
              </w:rPr>
            </w:pPr>
            <w:r w:rsidRPr="00E42FA9">
              <w:rPr>
                <w:color w:val="000000" w:themeColor="text1"/>
              </w:rPr>
              <w:t>Specify that the UE configured with cell DTX reports a CSI report only if receiving at least K_p P/SP consecutive CSI-RS transmission occasions in active periods of cell DTX no later than CSI reference resource, and the UE configured with cell DTX drops the CSI report otherwise.</w:t>
            </w:r>
          </w:p>
          <w:p w14:paraId="0DAE68B8" w14:textId="77777777" w:rsidR="006A4FDA" w:rsidRPr="00E42FA9" w:rsidRDefault="006A4FDA" w:rsidP="008A67E0">
            <w:pPr>
              <w:numPr>
                <w:ilvl w:val="0"/>
                <w:numId w:val="38"/>
              </w:numPr>
              <w:suppressAutoHyphens w:val="0"/>
              <w:spacing w:before="0" w:after="0" w:line="240" w:lineRule="auto"/>
              <w:rPr>
                <w:b/>
                <w:bCs/>
                <w:color w:val="000000" w:themeColor="text1"/>
              </w:rPr>
            </w:pPr>
            <w:r w:rsidRPr="00E42FA9">
              <w:rPr>
                <w:b/>
                <w:bCs/>
                <w:color w:val="000000" w:themeColor="text1"/>
              </w:rPr>
              <w:t xml:space="preserve">Consequences if not approved: </w:t>
            </w:r>
          </w:p>
          <w:p w14:paraId="76F40433" w14:textId="77777777" w:rsidR="006A4FDA" w:rsidRPr="00E42FA9" w:rsidRDefault="006A4FDA" w:rsidP="008A67E0">
            <w:pPr>
              <w:numPr>
                <w:ilvl w:val="1"/>
                <w:numId w:val="38"/>
              </w:numPr>
              <w:suppressAutoHyphens w:val="0"/>
              <w:spacing w:before="0" w:after="0" w:line="240" w:lineRule="auto"/>
              <w:rPr>
                <w:color w:val="000000" w:themeColor="text1"/>
              </w:rPr>
            </w:pPr>
            <w:r w:rsidRPr="00E42FA9">
              <w:rPr>
                <w:color w:val="000000" w:themeColor="text1"/>
              </w:rPr>
              <w:t>It is unclear whether a UE reports or drops CSI for Doppler where the UE receives some CSI-RS(s) during non-active periods of cell DTX.</w:t>
            </w:r>
          </w:p>
          <w:p w14:paraId="0A5222EC" w14:textId="77777777" w:rsidR="006A4FDA" w:rsidRPr="00E42FA9" w:rsidRDefault="006A4FDA" w:rsidP="008A67E0">
            <w:pPr>
              <w:numPr>
                <w:ilvl w:val="0"/>
                <w:numId w:val="38"/>
              </w:numPr>
              <w:suppressAutoHyphens w:val="0"/>
              <w:spacing w:before="0" w:after="0" w:line="240" w:lineRule="auto"/>
              <w:rPr>
                <w:b/>
                <w:bCs/>
                <w:color w:val="000000" w:themeColor="text1"/>
                <w:u w:val="single"/>
              </w:rPr>
            </w:pPr>
            <w:r w:rsidRPr="00E42FA9">
              <w:rPr>
                <w:rFonts w:eastAsiaTheme="minorEastAsia"/>
                <w:b/>
                <w:bCs/>
                <w:iCs/>
              </w:rPr>
              <w:lastRenderedPageBreak/>
              <w:t>Adopt the following TP.</w:t>
            </w:r>
          </w:p>
          <w:tbl>
            <w:tblPr>
              <w:tblStyle w:val="TableGrid"/>
              <w:tblW w:w="0" w:type="auto"/>
              <w:tblLook w:val="04A0" w:firstRow="1" w:lastRow="0" w:firstColumn="1" w:lastColumn="0" w:noHBand="0" w:noVBand="1"/>
            </w:tblPr>
            <w:tblGrid>
              <w:gridCol w:w="7419"/>
            </w:tblGrid>
            <w:tr w:rsidR="006A4FDA" w:rsidRPr="00E42FA9" w14:paraId="6A82D16C" w14:textId="77777777" w:rsidTr="00032264">
              <w:tc>
                <w:tcPr>
                  <w:tcW w:w="9962" w:type="dxa"/>
                </w:tcPr>
                <w:p w14:paraId="0C127E18" w14:textId="77777777" w:rsidR="006A4FDA" w:rsidRPr="00E42FA9" w:rsidRDefault="006A4FDA" w:rsidP="00E42FA9">
                  <w:pPr>
                    <w:pStyle w:val="BodyText"/>
                    <w:spacing w:before="0" w:after="0" w:line="240" w:lineRule="auto"/>
                    <w:rPr>
                      <w:rFonts w:ascii="Times New Roman" w:eastAsiaTheme="minorEastAsia" w:hAnsi="Times New Roman"/>
                      <w:b/>
                      <w:bCs/>
                      <w:szCs w:val="20"/>
                      <w:u w:val="single"/>
                    </w:rPr>
                  </w:pPr>
                  <w:r w:rsidRPr="00E42FA9">
                    <w:rPr>
                      <w:rFonts w:ascii="Times New Roman" w:eastAsiaTheme="minorEastAsia" w:hAnsi="Times New Roman"/>
                      <w:b/>
                      <w:bCs/>
                      <w:szCs w:val="20"/>
                      <w:u w:val="single"/>
                    </w:rPr>
                    <w:t>38.214</w:t>
                  </w:r>
                </w:p>
                <w:p w14:paraId="3C7C27B3" w14:textId="77777777" w:rsidR="006A4FDA" w:rsidRPr="00E42FA9" w:rsidRDefault="006A4FDA" w:rsidP="00E42FA9">
                  <w:pPr>
                    <w:spacing w:before="0" w:after="0" w:line="240" w:lineRule="auto"/>
                    <w:rPr>
                      <w:color w:val="000000"/>
                      <w:lang w:val="x-none"/>
                    </w:rPr>
                  </w:pPr>
                  <w:r w:rsidRPr="00E42FA9">
                    <w:rPr>
                      <w:color w:val="000000"/>
                      <w:lang w:val="x-none"/>
                    </w:rPr>
                    <w:t>5.2.2.5</w:t>
                  </w:r>
                  <w:r w:rsidRPr="00E42FA9">
                    <w:rPr>
                      <w:color w:val="000000"/>
                      <w:lang w:val="x-none"/>
                    </w:rPr>
                    <w:tab/>
                    <w:t>CSI reference resource definition</w:t>
                  </w:r>
                </w:p>
                <w:p w14:paraId="020BD4B9" w14:textId="77777777" w:rsidR="006A4FDA" w:rsidRPr="00E42FA9" w:rsidRDefault="006A4FDA" w:rsidP="00E42FA9">
                  <w:pPr>
                    <w:spacing w:before="0" w:after="0" w:line="240" w:lineRule="auto"/>
                    <w:jc w:val="center"/>
                    <w:rPr>
                      <w:color w:val="000000"/>
                      <w:lang w:val="x-none"/>
                    </w:rPr>
                  </w:pPr>
                  <w:r w:rsidRPr="00E42FA9">
                    <w:t>&lt;omitted text&gt;</w:t>
                  </w:r>
                </w:p>
                <w:p w14:paraId="1AEC76C1" w14:textId="77777777" w:rsidR="006A4FDA" w:rsidRPr="00E42FA9" w:rsidRDefault="006A4FDA" w:rsidP="00E42FA9">
                  <w:pPr>
                    <w:spacing w:before="0" w:after="0" w:line="240" w:lineRule="auto"/>
                    <w:rPr>
                      <w:iCs/>
                      <w:color w:val="000000"/>
                    </w:rPr>
                  </w:pPr>
                  <w:r w:rsidRPr="00E42FA9">
                    <w:rPr>
                      <w:iCs/>
                      <w:color w:val="000000"/>
                    </w:rPr>
                    <w:t xml:space="preserve">For a </w:t>
                  </w:r>
                  <w:r w:rsidRPr="00E42FA9">
                    <w:rPr>
                      <w:i/>
                      <w:iCs/>
                      <w:color w:val="000000"/>
                    </w:rPr>
                    <w:t>CSI-ReportConfig</w:t>
                  </w:r>
                  <w:r w:rsidRPr="00E42FA9">
                    <w:rPr>
                      <w:iCs/>
                      <w:color w:val="000000"/>
                    </w:rPr>
                    <w:t xml:space="preserve"> configured with </w:t>
                  </w:r>
                  <w:r w:rsidRPr="00E42FA9">
                    <w:rPr>
                      <w:i/>
                      <w:iCs/>
                      <w:color w:val="000000"/>
                    </w:rPr>
                    <w:t>codebookType</w:t>
                  </w:r>
                  <w:r w:rsidRPr="00E42FA9">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sidRPr="00E42FA9">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sidRPr="00E42FA9">
                    <w:rPr>
                      <w:iCs/>
                      <w:color w:val="FF0000"/>
                    </w:rPr>
                    <w:t xml:space="preserve">The UE configured with cell DTX reports a CSI report only if receiving at least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oMath>
                  <w:r w:rsidRPr="00E42FA9">
                    <w:rPr>
                      <w:iCs/>
                      <w:color w:val="FF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in active periods of cell DTX no later than CSI reference resource, and the UE configured with cell DTX drops the CSI report otherwise.</w:t>
                  </w:r>
                  <w:r w:rsidRPr="00E42FA9">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sidRPr="00E42FA9">
                    <w:rPr>
                      <w:iCs/>
                      <w:color w:val="000000"/>
                    </w:rPr>
                    <w:t xml:space="preserve"> is indicated by UE capability, as defined in clause 5.2.1.6.</w:t>
                  </w:r>
                </w:p>
                <w:p w14:paraId="7C9490C5" w14:textId="77777777" w:rsidR="006A4FDA" w:rsidRPr="00E42FA9" w:rsidRDefault="006A4FDA" w:rsidP="00E42FA9">
                  <w:pPr>
                    <w:spacing w:before="0" w:after="0" w:line="240" w:lineRule="auto"/>
                    <w:jc w:val="center"/>
                    <w:rPr>
                      <w:color w:val="000000"/>
                      <w:lang w:val="x-none"/>
                    </w:rPr>
                  </w:pPr>
                  <w:r w:rsidRPr="00E42FA9">
                    <w:t>&lt;omitted text&gt;</w:t>
                  </w:r>
                </w:p>
              </w:tc>
            </w:tr>
          </w:tbl>
          <w:p w14:paraId="0490D644" w14:textId="39B10892" w:rsidR="006A4FDA" w:rsidRPr="00E42FA9" w:rsidRDefault="006A4FDA" w:rsidP="00E42FA9">
            <w:pPr>
              <w:spacing w:before="0" w:after="0" w:line="240" w:lineRule="auto"/>
            </w:pPr>
          </w:p>
        </w:tc>
      </w:tr>
      <w:tr w:rsidR="0007302B" w:rsidRPr="00E42FA9" w14:paraId="377D6585" w14:textId="77777777" w:rsidTr="00032264">
        <w:tc>
          <w:tcPr>
            <w:tcW w:w="1705" w:type="dxa"/>
          </w:tcPr>
          <w:p w14:paraId="7F6625D6" w14:textId="11D02CF2" w:rsidR="0007302B" w:rsidRPr="00E42FA9" w:rsidRDefault="0007302B" w:rsidP="00E42FA9">
            <w:pPr>
              <w:spacing w:before="0" w:after="0" w:line="240" w:lineRule="auto"/>
            </w:pPr>
            <w:r w:rsidRPr="00E42FA9">
              <w:lastRenderedPageBreak/>
              <w:t>[20] Panasonic</w:t>
            </w:r>
          </w:p>
        </w:tc>
        <w:tc>
          <w:tcPr>
            <w:tcW w:w="7645" w:type="dxa"/>
          </w:tcPr>
          <w:p w14:paraId="0CC688DE" w14:textId="3CE753BE" w:rsidR="0007302B" w:rsidRPr="00E42FA9" w:rsidRDefault="0007302B" w:rsidP="00E42FA9">
            <w:pPr>
              <w:spacing w:before="0" w:after="0" w:line="240" w:lineRule="auto"/>
              <w:rPr>
                <w:color w:val="000000" w:themeColor="text1"/>
              </w:rPr>
            </w:pPr>
            <w:r w:rsidRPr="00E42FA9">
              <w:rPr>
                <w:color w:val="000000" w:themeColor="text1"/>
              </w:rPr>
              <w:t>Proposal 1: For CSI-RS configured for tracking, beam and radio link monitoring and UE mobility (RRM), the availability can be configurable during non-active periods of Cell DTX.</w:t>
            </w:r>
          </w:p>
        </w:tc>
      </w:tr>
      <w:tr w:rsidR="0007302B" w:rsidRPr="00E42FA9" w14:paraId="218843E5" w14:textId="77777777" w:rsidTr="00032264">
        <w:tc>
          <w:tcPr>
            <w:tcW w:w="1705" w:type="dxa"/>
          </w:tcPr>
          <w:p w14:paraId="068FAAD4" w14:textId="188AD3D5" w:rsidR="0007302B" w:rsidRPr="00E42FA9" w:rsidRDefault="007D1CE0" w:rsidP="00E42FA9">
            <w:pPr>
              <w:spacing w:before="0" w:after="0" w:line="240" w:lineRule="auto"/>
            </w:pPr>
            <w:r w:rsidRPr="00E42FA9">
              <w:t>[22] Samsung</w:t>
            </w:r>
          </w:p>
        </w:tc>
        <w:tc>
          <w:tcPr>
            <w:tcW w:w="7645" w:type="dxa"/>
          </w:tcPr>
          <w:p w14:paraId="38117DB2" w14:textId="77777777" w:rsidR="0007302B" w:rsidRPr="00E42FA9" w:rsidRDefault="007D1CE0" w:rsidP="00E42FA9">
            <w:pPr>
              <w:spacing w:before="0" w:after="0" w:line="240" w:lineRule="auto"/>
              <w:rPr>
                <w:color w:val="000000" w:themeColor="text1"/>
              </w:rPr>
            </w:pPr>
            <w:r w:rsidRPr="00E42FA9">
              <w:rPr>
                <w:color w:val="000000" w:themeColor="text1"/>
              </w:rPr>
              <w:t>Proposal 1: RAN1 conclude that TRS is not impacted by cell DTX.</w:t>
            </w:r>
          </w:p>
          <w:p w14:paraId="2CDC1331" w14:textId="77777777" w:rsidR="007D1CE0" w:rsidRPr="00E42FA9" w:rsidRDefault="007D1CE0" w:rsidP="00E42FA9">
            <w:pPr>
              <w:spacing w:before="0" w:after="0" w:line="240" w:lineRule="auto"/>
              <w:rPr>
                <w:color w:val="000000" w:themeColor="text1"/>
              </w:rPr>
            </w:pPr>
            <w:r w:rsidRPr="00E42FA9">
              <w:rPr>
                <w:color w:val="000000" w:themeColor="text1"/>
              </w:rPr>
              <w:t>Proposal 2: RAN1 conclude that UE transmits PUSCH with AP-CSI during non-active periods of cell DRX if a PDCCH providing a DCI format triggering AP-CSI is received.</w:t>
            </w:r>
          </w:p>
          <w:p w14:paraId="11D9050D" w14:textId="77777777" w:rsidR="007D1CE0" w:rsidRPr="00E42FA9" w:rsidRDefault="007D1CE0" w:rsidP="00E42FA9">
            <w:pPr>
              <w:spacing w:before="0" w:after="0" w:line="240" w:lineRule="auto"/>
              <w:rPr>
                <w:b/>
                <w:bCs/>
              </w:rPr>
            </w:pPr>
            <w:r w:rsidRPr="00E42FA9">
              <w:rPr>
                <w:b/>
                <w:bCs/>
                <w:lang w:eastAsia="ko-KR"/>
              </w:rPr>
              <w:t>Proposal 6</w:t>
            </w:r>
            <w:r w:rsidRPr="00E42FA9">
              <w:rPr>
                <w:b/>
                <w:bCs/>
              </w:rPr>
              <w:t>: Adopt the following TP for TS 38.214.</w:t>
            </w:r>
          </w:p>
          <w:p w14:paraId="4DA36F11" w14:textId="77777777" w:rsidR="007D1CE0" w:rsidRPr="00E42FA9" w:rsidRDefault="007D1CE0" w:rsidP="00E42FA9">
            <w:pPr>
              <w:spacing w:before="0" w:after="0" w:line="240" w:lineRule="auto"/>
            </w:pPr>
            <w:r w:rsidRPr="00E42FA9">
              <w:rPr>
                <w:b/>
                <w:bCs/>
              </w:rPr>
              <w:t xml:space="preserve">Reason for change: </w:t>
            </w:r>
            <w:r w:rsidRPr="00E42FA9">
              <w:t>The UE behaviour of receiving/transmitting a channel partially overlaps with non-active period of cell DTX/DRX is not clear.</w:t>
            </w:r>
          </w:p>
          <w:p w14:paraId="11E8CF3C" w14:textId="77777777" w:rsidR="007D1CE0" w:rsidRPr="00E42FA9" w:rsidRDefault="007D1CE0" w:rsidP="00E42FA9">
            <w:pPr>
              <w:spacing w:before="0" w:after="0" w:line="240" w:lineRule="auto"/>
              <w:rPr>
                <w:b/>
                <w:bCs/>
              </w:rPr>
            </w:pPr>
            <w:r w:rsidRPr="00E42FA9">
              <w:rPr>
                <w:b/>
                <w:bCs/>
              </w:rPr>
              <w:t xml:space="preserve">Summary of change: </w:t>
            </w:r>
            <w:r w:rsidRPr="00E42FA9">
              <w:t>Clarify that a UE is not expected to receive the periodic CSI-RS and semi-persistent CSI-RS configured in CSI report configuration in CSI-</w:t>
            </w:r>
            <w:r w:rsidRPr="00E42FA9">
              <w:rPr>
                <w:i/>
                <w:iCs/>
              </w:rPr>
              <w:t>ReportConfig</w:t>
            </w:r>
            <w:r w:rsidRPr="00E42FA9">
              <w:t xml:space="preserve"> associated with the higher layer parameter </w:t>
            </w:r>
            <w:r w:rsidRPr="00E42FA9">
              <w:rPr>
                <w:i/>
                <w:iCs/>
              </w:rPr>
              <w:t>reportQuantity</w:t>
            </w:r>
            <w:r w:rsidRPr="00E42FA9">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2B62E9BE" w14:textId="77777777" w:rsidR="007D1CE0" w:rsidRPr="00E42FA9" w:rsidRDefault="007D1CE0"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7419"/>
            </w:tblGrid>
            <w:tr w:rsidR="007D1CE0" w:rsidRPr="00E42FA9" w14:paraId="6B6CF9C3" w14:textId="77777777" w:rsidTr="00032264">
              <w:tc>
                <w:tcPr>
                  <w:tcW w:w="9628" w:type="dxa"/>
                </w:tcPr>
                <w:p w14:paraId="0CADF9AA" w14:textId="77777777" w:rsidR="007D1CE0" w:rsidRPr="00E42FA9" w:rsidRDefault="007D1CE0" w:rsidP="00E42FA9">
                  <w:pPr>
                    <w:pStyle w:val="Heading4"/>
                    <w:spacing w:before="0" w:after="0" w:line="240" w:lineRule="auto"/>
                    <w:rPr>
                      <w:rFonts w:ascii="Times New Roman" w:hAnsi="Times New Roman"/>
                      <w:color w:val="000000"/>
                      <w:sz w:val="20"/>
                    </w:rPr>
                  </w:pPr>
                  <w:bookmarkStart w:id="49" w:name="_Toc11352098"/>
                  <w:bookmarkStart w:id="50" w:name="_Toc20317988"/>
                  <w:bookmarkStart w:id="51" w:name="_Toc27299886"/>
                  <w:bookmarkStart w:id="52" w:name="_Toc29673151"/>
                  <w:bookmarkStart w:id="53" w:name="_Toc29673292"/>
                  <w:bookmarkStart w:id="54" w:name="_Toc29674285"/>
                  <w:bookmarkStart w:id="55" w:name="_Toc36645515"/>
                  <w:bookmarkStart w:id="56" w:name="_Toc45810560"/>
                  <w:bookmarkStart w:id="57" w:name="_Toc146641018"/>
                  <w:r w:rsidRPr="00E42FA9">
                    <w:rPr>
                      <w:rFonts w:ascii="Times New Roman" w:hAnsi="Times New Roman"/>
                      <w:color w:val="000000"/>
                      <w:sz w:val="20"/>
                    </w:rPr>
                    <w:t>5.1.6.1</w:t>
                  </w:r>
                  <w:r w:rsidRPr="00E42FA9">
                    <w:rPr>
                      <w:rFonts w:ascii="Times New Roman" w:hAnsi="Times New Roman"/>
                      <w:color w:val="000000"/>
                      <w:sz w:val="20"/>
                    </w:rPr>
                    <w:tab/>
                    <w:t>CSI-RS reception procedure</w:t>
                  </w:r>
                  <w:bookmarkEnd w:id="49"/>
                  <w:bookmarkEnd w:id="50"/>
                  <w:bookmarkEnd w:id="51"/>
                  <w:bookmarkEnd w:id="52"/>
                  <w:bookmarkEnd w:id="53"/>
                  <w:bookmarkEnd w:id="54"/>
                  <w:bookmarkEnd w:id="55"/>
                  <w:bookmarkEnd w:id="56"/>
                  <w:bookmarkEnd w:id="57"/>
                </w:p>
                <w:p w14:paraId="094FA7DB" w14:textId="77777777" w:rsidR="007D1CE0" w:rsidRPr="00E42FA9" w:rsidRDefault="007D1CE0" w:rsidP="00E42FA9">
                  <w:pPr>
                    <w:pStyle w:val="B10"/>
                    <w:spacing w:before="0" w:after="0" w:line="240" w:lineRule="auto"/>
                    <w:jc w:val="center"/>
                    <w:rPr>
                      <w:sz w:val="20"/>
                      <w:szCs w:val="20"/>
                      <w:lang w:eastAsia="zh-CN"/>
                    </w:rPr>
                  </w:pPr>
                  <w:bookmarkStart w:id="58" w:name="_Hlk91147166"/>
                  <w:r w:rsidRPr="00E42FA9">
                    <w:rPr>
                      <w:rFonts w:eastAsia="SimSun"/>
                      <w:color w:val="FF0000"/>
                      <w:sz w:val="20"/>
                      <w:szCs w:val="20"/>
                      <w:lang w:eastAsia="zh-CN"/>
                    </w:rPr>
                    <w:t>*** Unchanged text is omitted ***</w:t>
                  </w:r>
                </w:p>
                <w:bookmarkEnd w:id="58"/>
                <w:p w14:paraId="4FE73FC5" w14:textId="77777777" w:rsidR="007D1CE0" w:rsidRPr="00E42FA9" w:rsidRDefault="007D1CE0" w:rsidP="00E42FA9">
                  <w:pPr>
                    <w:spacing w:before="0" w:after="0" w:line="240" w:lineRule="auto"/>
                  </w:pPr>
                  <w:r w:rsidRPr="00E42FA9">
                    <w:rPr>
                      <w:strike/>
                      <w:color w:val="FF0000"/>
                    </w:rPr>
                    <w:t>During non-active periods of cell DTX, the</w:t>
                  </w:r>
                  <w:r w:rsidRPr="00E42FA9">
                    <w:rPr>
                      <w:color w:val="FF0000"/>
                    </w:rPr>
                    <w:t xml:space="preserve"> A</w:t>
                  </w:r>
                  <w:r w:rsidRPr="00E42FA9">
                    <w:t xml:space="preserve"> UE configured with cell DTX is not expected to receive the periodic CSI-RS and semi-persistent CSI-RS configured in CSI report configuration in CSI-</w:t>
                  </w:r>
                  <w:r w:rsidRPr="00E42FA9">
                    <w:rPr>
                      <w:i/>
                      <w:iCs/>
                    </w:rPr>
                    <w:t>ReportConfig</w:t>
                  </w:r>
                  <w:r w:rsidRPr="00E42FA9">
                    <w:t xml:space="preserve"> associated with the higher layer parameter </w:t>
                  </w:r>
                  <w:r w:rsidRPr="00E42FA9">
                    <w:rPr>
                      <w:i/>
                      <w:iCs/>
                    </w:rPr>
                    <w:t>reportQuantity</w:t>
                  </w:r>
                  <w:r w:rsidRPr="00E42FA9">
                    <w:t xml:space="preserve"> comprising at least ‘RI’</w:t>
                  </w:r>
                  <w:r w:rsidRPr="00E42FA9">
                    <w:rPr>
                      <w:color w:val="FF0000"/>
                    </w:rPr>
                    <w:t xml:space="preserve"> if all the symbols of the CSI-RS overlap with non-active periods of cell DTX</w:t>
                  </w:r>
                  <w:r w:rsidRPr="00E42FA9">
                    <w:t>.</w:t>
                  </w:r>
                </w:p>
                <w:p w14:paraId="75863FC8" w14:textId="77777777" w:rsidR="007D1CE0" w:rsidRPr="00E42FA9" w:rsidRDefault="007D1CE0" w:rsidP="00E42FA9">
                  <w:pPr>
                    <w:pStyle w:val="B10"/>
                    <w:spacing w:before="0" w:after="0" w:line="240" w:lineRule="auto"/>
                    <w:jc w:val="center"/>
                    <w:rPr>
                      <w:sz w:val="20"/>
                      <w:szCs w:val="20"/>
                      <w:lang w:eastAsia="zh-CN"/>
                    </w:rPr>
                  </w:pPr>
                  <w:r w:rsidRPr="00E42FA9">
                    <w:rPr>
                      <w:rFonts w:eastAsia="SimSun"/>
                      <w:color w:val="FF0000"/>
                      <w:sz w:val="20"/>
                      <w:szCs w:val="20"/>
                      <w:lang w:eastAsia="zh-CN"/>
                    </w:rPr>
                    <w:t>*** Unchanged text is omitted ***</w:t>
                  </w:r>
                </w:p>
                <w:p w14:paraId="3A49C5FB" w14:textId="77777777" w:rsidR="007D1CE0" w:rsidRPr="00E42FA9" w:rsidRDefault="007D1CE0" w:rsidP="00E42FA9">
                  <w:pPr>
                    <w:pStyle w:val="Heading3"/>
                    <w:spacing w:before="0" w:after="0" w:line="240" w:lineRule="auto"/>
                    <w:ind w:leftChars="25" w:left="350" w:hangingChars="150" w:hanging="300"/>
                    <w:rPr>
                      <w:rFonts w:ascii="Times New Roman" w:hAnsi="Times New Roman"/>
                      <w:color w:val="000000"/>
                      <w:sz w:val="20"/>
                    </w:rPr>
                  </w:pPr>
                  <w:bookmarkStart w:id="59" w:name="_Toc11352157"/>
                  <w:bookmarkStart w:id="60" w:name="_Toc20318047"/>
                  <w:bookmarkStart w:id="61" w:name="_Toc27299945"/>
                  <w:bookmarkStart w:id="62" w:name="_Toc29673219"/>
                  <w:bookmarkStart w:id="63" w:name="_Toc29673360"/>
                  <w:bookmarkStart w:id="64" w:name="_Toc29674353"/>
                  <w:bookmarkStart w:id="65" w:name="_Toc36645583"/>
                  <w:bookmarkStart w:id="66" w:name="_Toc45810632"/>
                  <w:bookmarkStart w:id="67" w:name="_Toc146641106"/>
                  <w:r w:rsidRPr="00E42FA9">
                    <w:rPr>
                      <w:rFonts w:ascii="Times New Roman" w:hAnsi="Times New Roman"/>
                      <w:color w:val="000000"/>
                      <w:sz w:val="20"/>
                    </w:rPr>
                    <w:t>6.2.1</w:t>
                  </w:r>
                  <w:r w:rsidRPr="00E42FA9">
                    <w:rPr>
                      <w:rFonts w:ascii="Times New Roman" w:hAnsi="Times New Roman"/>
                      <w:color w:val="000000"/>
                      <w:sz w:val="20"/>
                    </w:rPr>
                    <w:tab/>
                    <w:t xml:space="preserve">UE sounding </w:t>
                  </w:r>
                  <w:proofErr w:type="gramStart"/>
                  <w:r w:rsidRPr="00E42FA9">
                    <w:rPr>
                      <w:rFonts w:ascii="Times New Roman" w:hAnsi="Times New Roman"/>
                      <w:color w:val="000000"/>
                      <w:sz w:val="20"/>
                    </w:rPr>
                    <w:t>procedure</w:t>
                  </w:r>
                  <w:bookmarkEnd w:id="59"/>
                  <w:bookmarkEnd w:id="60"/>
                  <w:bookmarkEnd w:id="61"/>
                  <w:bookmarkEnd w:id="62"/>
                  <w:bookmarkEnd w:id="63"/>
                  <w:bookmarkEnd w:id="64"/>
                  <w:bookmarkEnd w:id="65"/>
                  <w:bookmarkEnd w:id="66"/>
                  <w:bookmarkEnd w:id="67"/>
                  <w:proofErr w:type="gramEnd"/>
                </w:p>
                <w:p w14:paraId="3B3CFE6F" w14:textId="77777777" w:rsidR="007D1CE0" w:rsidRPr="00E42FA9" w:rsidRDefault="007D1CE0" w:rsidP="00E42FA9">
                  <w:pPr>
                    <w:pStyle w:val="B10"/>
                    <w:spacing w:before="0" w:after="0" w:line="240" w:lineRule="auto"/>
                    <w:jc w:val="center"/>
                    <w:rPr>
                      <w:sz w:val="20"/>
                      <w:szCs w:val="20"/>
                      <w:lang w:eastAsia="zh-CN"/>
                    </w:rPr>
                  </w:pPr>
                  <w:r w:rsidRPr="00E42FA9">
                    <w:rPr>
                      <w:rFonts w:eastAsia="SimSun"/>
                      <w:color w:val="FF0000"/>
                      <w:sz w:val="20"/>
                      <w:szCs w:val="20"/>
                      <w:lang w:eastAsia="zh-CN"/>
                    </w:rPr>
                    <w:t>*** Unchanged text is omitted ***</w:t>
                  </w:r>
                </w:p>
                <w:p w14:paraId="2DF9B068" w14:textId="77777777" w:rsidR="007D1CE0" w:rsidRPr="00E42FA9" w:rsidRDefault="007D1CE0" w:rsidP="00E42FA9">
                  <w:pPr>
                    <w:spacing w:before="0" w:after="0" w:line="240" w:lineRule="auto"/>
                  </w:pPr>
                  <w:r w:rsidRPr="00E42FA9">
                    <w:rPr>
                      <w:strike/>
                      <w:color w:val="FF0000"/>
                    </w:rPr>
                    <w:t>During non-active periods of cell DRX, the</w:t>
                  </w:r>
                  <w:r w:rsidRPr="00E42FA9">
                    <w:t xml:space="preserve"> </w:t>
                  </w:r>
                  <w:r w:rsidRPr="00E42FA9">
                    <w:rPr>
                      <w:color w:val="FF0000"/>
                    </w:rPr>
                    <w:t>A</w:t>
                  </w:r>
                  <w:r w:rsidRPr="00E42FA9">
                    <w:t xml:space="preserve"> UE configured with cell DRX is not expected to transmit the periodic SRS, or semi-persistent SRS for channel acquisition </w:t>
                  </w:r>
                  <w:r w:rsidRPr="00E42FA9">
                    <w:rPr>
                      <w:color w:val="FF0000"/>
                    </w:rPr>
                    <w:t>if all the symbols of the periodic SRS, or semi-persistent SRS for channel acquisition overlap with non-active periods of cell DRX, respectively</w:t>
                  </w:r>
                  <w:r w:rsidRPr="00E42FA9">
                    <w:t>. SRS for positioning is not impacted by cell DRX operation.</w:t>
                  </w:r>
                </w:p>
                <w:p w14:paraId="5EF15594" w14:textId="77777777" w:rsidR="007D1CE0" w:rsidRPr="00E42FA9" w:rsidRDefault="007D1CE0" w:rsidP="00E42FA9">
                  <w:pPr>
                    <w:spacing w:before="0" w:after="0" w:line="240" w:lineRule="auto"/>
                    <w:rPr>
                      <w:b/>
                      <w:bCs/>
                      <w:lang w:eastAsia="ko-KR"/>
                    </w:rPr>
                  </w:pPr>
                </w:p>
              </w:tc>
            </w:tr>
          </w:tbl>
          <w:p w14:paraId="4EB6965D" w14:textId="77777777" w:rsidR="007D1CE0" w:rsidRPr="00E42FA9" w:rsidRDefault="007D1CE0" w:rsidP="00E42FA9">
            <w:pPr>
              <w:spacing w:before="0" w:after="0" w:line="240" w:lineRule="auto"/>
              <w:rPr>
                <w:b/>
                <w:bCs/>
                <w:lang w:eastAsia="ko-KR"/>
              </w:rPr>
            </w:pPr>
          </w:p>
          <w:p w14:paraId="41A5F5DD" w14:textId="77777777" w:rsidR="007D1CE0" w:rsidRPr="00E42FA9" w:rsidRDefault="001E146E" w:rsidP="00E42FA9">
            <w:pPr>
              <w:spacing w:before="0" w:after="0" w:line="240" w:lineRule="auto"/>
              <w:rPr>
                <w:color w:val="000000" w:themeColor="text1"/>
              </w:rPr>
            </w:pPr>
            <w:r w:rsidRPr="00E42FA9">
              <w:rPr>
                <w:color w:val="000000" w:themeColor="text1"/>
              </w:rPr>
              <w:t xml:space="preserve">Proposal 17: For Rel-18 Type-II codebook refinement for CJT mTRP and Type-II codebook refinement for high/medium velocities, RAN1 concludes no specification impact on the condition: </w:t>
            </w:r>
            <w:proofErr w:type="gramStart"/>
            <w:r w:rsidRPr="00E42FA9">
              <w:rPr>
                <w:color w:val="000000" w:themeColor="text1"/>
              </w:rPr>
              <w:t>“ …</w:t>
            </w:r>
            <w:proofErr w:type="gramEnd"/>
            <w:r w:rsidRPr="00E42FA9">
              <w:rPr>
                <w:color w:val="000000" w:themeColor="text1"/>
              </w:rPr>
              <w:t>after the CSI report (re)configuration, serving cell activation, BWP change, or activation of SP-CSI” for cell DTX/DRX.</w:t>
            </w:r>
          </w:p>
          <w:p w14:paraId="2A7B0A06" w14:textId="77777777" w:rsidR="001E146E" w:rsidRPr="00E42FA9" w:rsidRDefault="001E146E" w:rsidP="00E42FA9">
            <w:pPr>
              <w:spacing w:before="0" w:after="0" w:line="240" w:lineRule="auto"/>
              <w:rPr>
                <w:color w:val="000000" w:themeColor="text1"/>
              </w:rPr>
            </w:pPr>
          </w:p>
          <w:p w14:paraId="4D3C4000" w14:textId="77777777" w:rsidR="001E146E" w:rsidRPr="00E42FA9" w:rsidRDefault="001E146E" w:rsidP="00E42FA9">
            <w:pPr>
              <w:spacing w:before="0" w:after="0" w:line="240" w:lineRule="auto"/>
              <w:rPr>
                <w:lang w:eastAsia="ko-KR"/>
              </w:rPr>
            </w:pPr>
            <w:r w:rsidRPr="00E42FA9">
              <w:rPr>
                <w:lang w:eastAsia="ko-KR"/>
              </w:rPr>
              <w:t xml:space="preserve">Proposal 18: For </w:t>
            </w:r>
            <w:r w:rsidRPr="00E42FA9">
              <w:rPr>
                <w:i/>
                <w:iCs/>
                <w:lang w:eastAsia="ko-KR"/>
              </w:rPr>
              <w:t>CSI-ReportConfig</w:t>
            </w:r>
            <w:r w:rsidRPr="00E42FA9">
              <w:rPr>
                <w:lang w:eastAsia="ko-KR"/>
              </w:rPr>
              <w:t xml:space="preserve"> configured with </w:t>
            </w:r>
            <w:r w:rsidRPr="00E42FA9">
              <w:rPr>
                <w:i/>
                <w:iCs/>
                <w:lang w:eastAsia="ko-KR"/>
              </w:rPr>
              <w:t>codebookType</w:t>
            </w:r>
            <w:r w:rsidRPr="00E42FA9">
              <w:rPr>
                <w:lang w:eastAsia="ko-KR"/>
              </w:rPr>
              <w:t xml:space="preserve"> set to 'typeII-CJT-r18' or 'typeII-CJT-PortSelection-r18' or 'typeII-Doppler-r18' or 'typeII-Doppler-PortSelection-r18' when cell DTX is configured, adopt the following TP for TS 38.214.</w:t>
            </w:r>
          </w:p>
          <w:p w14:paraId="1B702634" w14:textId="77777777" w:rsidR="001E146E" w:rsidRPr="00E42FA9" w:rsidRDefault="001E146E" w:rsidP="00E42FA9">
            <w:pPr>
              <w:spacing w:before="0" w:after="0" w:line="240" w:lineRule="auto"/>
            </w:pPr>
            <w:r w:rsidRPr="00E42FA9">
              <w:rPr>
                <w:b/>
                <w:bCs/>
              </w:rPr>
              <w:t xml:space="preserve">Reason for change: </w:t>
            </w:r>
            <w:r w:rsidRPr="00E42FA9">
              <w:rPr>
                <w:lang w:eastAsia="zh-CN"/>
              </w:rPr>
              <w:t xml:space="preserve">The UE behavior is not defined for </w:t>
            </w:r>
            <w:r w:rsidRPr="00E42FA9">
              <w:rPr>
                <w:i/>
                <w:iCs/>
                <w:lang w:eastAsia="zh-CN"/>
              </w:rPr>
              <w:t>CSI-ReportConfig</w:t>
            </w:r>
            <w:r w:rsidRPr="00E42FA9">
              <w:rPr>
                <w:lang w:eastAsia="zh-CN"/>
              </w:rPr>
              <w:t xml:space="preserve"> configured with </w:t>
            </w:r>
            <w:r w:rsidRPr="00E42FA9">
              <w:rPr>
                <w:i/>
                <w:iCs/>
                <w:lang w:eastAsia="zh-CN"/>
              </w:rPr>
              <w:t>codebookType</w:t>
            </w:r>
            <w:r w:rsidRPr="00E42FA9">
              <w:rPr>
                <w:lang w:eastAsia="zh-CN"/>
              </w:rPr>
              <w:t xml:space="preserve"> set to 'typeII-CJT-r18' or 'typeII-CJT-PortSelection-r18' or 'typeII-Doppler-r18' or 'typeII-Doppler-PortSelection-r18' when cell DTX is configured</w:t>
            </w:r>
            <w:r w:rsidRPr="00E42FA9">
              <w:t>.</w:t>
            </w:r>
          </w:p>
          <w:p w14:paraId="38766970" w14:textId="77777777" w:rsidR="001E146E" w:rsidRPr="00E42FA9" w:rsidRDefault="001E146E" w:rsidP="00E42FA9">
            <w:pPr>
              <w:spacing w:before="0" w:after="0" w:line="240" w:lineRule="auto"/>
              <w:rPr>
                <w:b/>
                <w:bCs/>
              </w:rPr>
            </w:pPr>
            <w:r w:rsidRPr="00E42FA9">
              <w:rPr>
                <w:b/>
                <w:bCs/>
              </w:rPr>
              <w:t xml:space="preserve">Summary of change: </w:t>
            </w:r>
            <w:r w:rsidRPr="00E42FA9">
              <w:rPr>
                <w:lang w:eastAsia="zh-CN"/>
              </w:rPr>
              <w:t xml:space="preserve">Defines the UE behavior for </w:t>
            </w:r>
            <w:r w:rsidRPr="00E42FA9">
              <w:rPr>
                <w:i/>
                <w:iCs/>
                <w:lang w:eastAsia="zh-CN"/>
              </w:rPr>
              <w:t>CSI-ReportConfig</w:t>
            </w:r>
            <w:r w:rsidRPr="00E42FA9">
              <w:rPr>
                <w:lang w:eastAsia="zh-CN"/>
              </w:rPr>
              <w:t xml:space="preserve"> configured with </w:t>
            </w:r>
            <w:r w:rsidRPr="00E42FA9">
              <w:rPr>
                <w:i/>
                <w:iCs/>
                <w:lang w:eastAsia="zh-CN"/>
              </w:rPr>
              <w:t>codebookType</w:t>
            </w:r>
            <w:r w:rsidRPr="00E42FA9">
              <w:rPr>
                <w:lang w:eastAsia="zh-CN"/>
              </w:rPr>
              <w:t xml:space="preserve"> set to 'typeII-CJT-r18' or 'typeII-CJT-PortSelection-r18' or 'typeII-Doppler-r18' or 'typeII-Doppler-PortSelection-r18' when cell DTX is configured.</w:t>
            </w:r>
          </w:p>
          <w:p w14:paraId="31B7D1A5" w14:textId="77777777" w:rsidR="001E146E" w:rsidRPr="00E42FA9" w:rsidRDefault="001E146E"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Undefined UE behavior on performing CSI report corresponding to </w:t>
            </w:r>
            <w:r w:rsidRPr="00E42FA9">
              <w:rPr>
                <w:i/>
                <w:iCs/>
                <w:lang w:eastAsia="zh-CN"/>
              </w:rPr>
              <w:t>CSI-ReportConfig</w:t>
            </w:r>
            <w:r w:rsidRPr="00E42FA9">
              <w:rPr>
                <w:lang w:eastAsia="zh-CN"/>
              </w:rPr>
              <w:t xml:space="preserve"> configured with </w:t>
            </w:r>
            <w:r w:rsidRPr="00E42FA9">
              <w:rPr>
                <w:i/>
                <w:iCs/>
                <w:lang w:eastAsia="zh-CN"/>
              </w:rPr>
              <w:t>codebookType</w:t>
            </w:r>
            <w:r w:rsidRPr="00E42FA9">
              <w:rPr>
                <w:lang w:eastAsia="zh-CN"/>
              </w:rPr>
              <w:t xml:space="preserve"> set to 'typeII-CJT-r18' or 'typeII-CJT-PortSelection-r18' or 'typeII-Doppler-r18' or 'typeII-Doppler-PortSelection-r18' when cell DTX is configured</w:t>
            </w:r>
            <w:r w:rsidRPr="00E42FA9">
              <w:t>.</w:t>
            </w:r>
          </w:p>
          <w:tbl>
            <w:tblPr>
              <w:tblStyle w:val="TableGrid"/>
              <w:tblW w:w="0" w:type="auto"/>
              <w:tblLook w:val="04A0" w:firstRow="1" w:lastRow="0" w:firstColumn="1" w:lastColumn="0" w:noHBand="0" w:noVBand="1"/>
            </w:tblPr>
            <w:tblGrid>
              <w:gridCol w:w="7419"/>
            </w:tblGrid>
            <w:tr w:rsidR="001E146E" w:rsidRPr="00E42FA9" w14:paraId="7DF78947" w14:textId="77777777" w:rsidTr="00032264">
              <w:tc>
                <w:tcPr>
                  <w:tcW w:w="9628" w:type="dxa"/>
                </w:tcPr>
                <w:p w14:paraId="73F26641" w14:textId="77777777" w:rsidR="001E146E" w:rsidRPr="00E42FA9" w:rsidRDefault="001E146E" w:rsidP="00E42FA9">
                  <w:pPr>
                    <w:pStyle w:val="Heading4"/>
                    <w:spacing w:before="0" w:after="0" w:line="240" w:lineRule="auto"/>
                    <w:rPr>
                      <w:rFonts w:ascii="Times New Roman" w:hAnsi="Times New Roman"/>
                      <w:sz w:val="20"/>
                    </w:rPr>
                  </w:pPr>
                  <w:bookmarkStart w:id="68" w:name="_Toc11352131"/>
                  <w:bookmarkStart w:id="69" w:name="_Toc20318021"/>
                  <w:bookmarkStart w:id="70" w:name="_Toc27299919"/>
                  <w:bookmarkStart w:id="71" w:name="_Toc29673190"/>
                  <w:bookmarkStart w:id="72" w:name="_Toc29673331"/>
                  <w:bookmarkStart w:id="73" w:name="_Toc29674324"/>
                  <w:bookmarkStart w:id="74" w:name="_Toc36645554"/>
                  <w:bookmarkStart w:id="75" w:name="_Toc45810599"/>
                  <w:bookmarkStart w:id="76" w:name="_Toc146641064"/>
                  <w:r w:rsidRPr="00E42FA9">
                    <w:rPr>
                      <w:rFonts w:ascii="Times New Roman" w:hAnsi="Times New Roman"/>
                      <w:sz w:val="20"/>
                    </w:rPr>
                    <w:t>5.2.2.5</w:t>
                  </w:r>
                  <w:r w:rsidRPr="00E42FA9">
                    <w:rPr>
                      <w:rFonts w:ascii="Times New Roman" w:hAnsi="Times New Roman"/>
                      <w:sz w:val="20"/>
                    </w:rPr>
                    <w:tab/>
                    <w:t>CSI reference resource definition</w:t>
                  </w:r>
                  <w:bookmarkEnd w:id="68"/>
                  <w:bookmarkEnd w:id="69"/>
                  <w:bookmarkEnd w:id="70"/>
                  <w:bookmarkEnd w:id="71"/>
                  <w:bookmarkEnd w:id="72"/>
                  <w:bookmarkEnd w:id="73"/>
                  <w:bookmarkEnd w:id="74"/>
                  <w:bookmarkEnd w:id="75"/>
                  <w:bookmarkEnd w:id="76"/>
                </w:p>
                <w:p w14:paraId="3549B81C" w14:textId="77777777" w:rsidR="001E146E" w:rsidRPr="00E42FA9" w:rsidRDefault="001E146E" w:rsidP="00E42FA9">
                  <w:pPr>
                    <w:pStyle w:val="B10"/>
                    <w:spacing w:before="0" w:after="0" w:line="240" w:lineRule="auto"/>
                    <w:jc w:val="center"/>
                    <w:rPr>
                      <w:sz w:val="20"/>
                      <w:szCs w:val="20"/>
                      <w:lang w:val="en-GB"/>
                    </w:rPr>
                  </w:pPr>
                  <w:r w:rsidRPr="00E42FA9">
                    <w:rPr>
                      <w:rFonts w:eastAsia="SimSun"/>
                      <w:color w:val="FF0000"/>
                      <w:sz w:val="20"/>
                      <w:szCs w:val="20"/>
                      <w:lang w:eastAsia="zh-CN"/>
                    </w:rPr>
                    <w:t>*** Unchanged text is omitted ***</w:t>
                  </w:r>
                </w:p>
                <w:p w14:paraId="6828E49C" w14:textId="77777777" w:rsidR="001E146E" w:rsidRPr="00E42FA9" w:rsidRDefault="001E146E" w:rsidP="00E42FA9">
                  <w:pPr>
                    <w:spacing w:before="0" w:after="0" w:line="240" w:lineRule="auto"/>
                    <w:rPr>
                      <w:color w:val="FF0000"/>
                    </w:rPr>
                  </w:pPr>
                  <w:r w:rsidRPr="00E42FA9">
                    <w:rPr>
                      <w:color w:val="FF0000"/>
                    </w:rPr>
                    <w:t xml:space="preserve">For a </w:t>
                  </w:r>
                  <w:r w:rsidRPr="00E42FA9">
                    <w:rPr>
                      <w:i/>
                      <w:iCs/>
                      <w:color w:val="FF0000"/>
                    </w:rPr>
                    <w:t>CSI-ReportConfig</w:t>
                  </w:r>
                  <w:r w:rsidRPr="00E42FA9">
                    <w:rPr>
                      <w:color w:val="FF0000"/>
                    </w:rPr>
                    <w:t xml:space="preserve"> configured with </w:t>
                  </w:r>
                  <w:r w:rsidRPr="00E42FA9">
                    <w:rPr>
                      <w:i/>
                      <w:iCs/>
                      <w:color w:val="FF0000"/>
                    </w:rPr>
                    <w:t>reportQuantity</w:t>
                  </w:r>
                  <w:r w:rsidRPr="00E42FA9">
                    <w:rPr>
                      <w:color w:val="FF0000"/>
                    </w:rPr>
                    <w:t xml:space="preserve"> set to ‘'cri-RI-PMI-CQI' and configured with </w:t>
                  </w:r>
                  <w:r w:rsidRPr="00E42FA9">
                    <w:rPr>
                      <w:i/>
                      <w:iCs/>
                      <w:color w:val="FF0000"/>
                      <w:lang w:eastAsia="zh-CN"/>
                    </w:rPr>
                    <w:t>codebookType</w:t>
                  </w:r>
                  <w:r w:rsidRPr="00E42FA9">
                    <w:rPr>
                      <w:color w:val="FF0000"/>
                      <w:lang w:eastAsia="zh-CN"/>
                    </w:rPr>
                    <w:t xml:space="preserve"> set to </w:t>
                  </w:r>
                  <w:r w:rsidRPr="00E42FA9">
                    <w:rPr>
                      <w:rFonts w:eastAsia="MS Mincho"/>
                      <w:color w:val="FF0000"/>
                    </w:rPr>
                    <w:t>'typeII-CJT-r18' or 'typeII-CJT-PortSelection-r18'</w:t>
                  </w:r>
                  <w:r w:rsidRPr="00E42FA9">
                    <w:rPr>
                      <w:color w:val="FF0000"/>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03D717BB" w14:textId="77777777" w:rsidR="001E146E" w:rsidRPr="00E42FA9" w:rsidRDefault="001E146E" w:rsidP="00E42FA9">
                  <w:pPr>
                    <w:spacing w:before="0" w:after="0" w:line="240" w:lineRule="auto"/>
                    <w:rPr>
                      <w:iCs/>
                      <w:color w:val="FF0000"/>
                    </w:rPr>
                  </w:pPr>
                  <w:r w:rsidRPr="00E42FA9">
                    <w:rPr>
                      <w:color w:val="FF0000"/>
                    </w:rPr>
                    <w:t xml:space="preserve">For a </w:t>
                  </w:r>
                  <w:r w:rsidRPr="00E42FA9">
                    <w:rPr>
                      <w:i/>
                      <w:iCs/>
                      <w:color w:val="FF0000"/>
                    </w:rPr>
                    <w:t>CSI-ReportConfig</w:t>
                  </w:r>
                  <w:r w:rsidRPr="00E42FA9">
                    <w:rPr>
                      <w:color w:val="FF0000"/>
                    </w:rPr>
                    <w:t xml:space="preserve"> configured with </w:t>
                  </w:r>
                  <w:r w:rsidRPr="00E42FA9">
                    <w:rPr>
                      <w:i/>
                      <w:iCs/>
                      <w:color w:val="FF0000"/>
                    </w:rPr>
                    <w:t>reportQuantity</w:t>
                  </w:r>
                  <w:r w:rsidRPr="00E42FA9">
                    <w:rPr>
                      <w:color w:val="FF0000"/>
                    </w:rPr>
                    <w:t xml:space="preserve"> set to ‘'cri-RI-PMI-CQI' and configured with </w:t>
                  </w:r>
                  <w:r w:rsidRPr="00E42FA9">
                    <w:rPr>
                      <w:i/>
                      <w:iCs/>
                      <w:color w:val="FF0000"/>
                      <w:lang w:eastAsia="zh-CN"/>
                    </w:rPr>
                    <w:t>codebookType</w:t>
                  </w:r>
                  <w:r w:rsidRPr="00E42FA9">
                    <w:rPr>
                      <w:color w:val="FF0000"/>
                      <w:lang w:eastAsia="zh-CN"/>
                    </w:rPr>
                    <w:t xml:space="preserve"> set to</w:t>
                  </w:r>
                  <w:r w:rsidRPr="00E42FA9">
                    <w:rPr>
                      <w:color w:val="FF0000"/>
                    </w:rPr>
                    <w:t xml:space="preserve"> 'typeII-Doppler-r18' or 'typeII-Doppler-PortSelection-r18'</w:t>
                  </w:r>
                  <w:r w:rsidRPr="00E42FA9">
                    <w:rPr>
                      <w:rFonts w:eastAsia="Microsoft YaHei"/>
                      <w:iCs/>
                      <w:color w:val="FF0000"/>
                    </w:rPr>
                    <w:t>,</w:t>
                  </w:r>
                  <w:r w:rsidRPr="00E42FA9">
                    <w:rPr>
                      <w:iCs/>
                      <w:color w:val="FF0000"/>
                    </w:rPr>
                    <w:t xml:space="preserve"> </w:t>
                  </w:r>
                  <w:r w:rsidRPr="00E42FA9">
                    <w:rPr>
                      <w:color w:val="FF0000"/>
                    </w:rPr>
                    <w:t>the UE configured with cell DTX reports a CSI report only if receiving at least</w:t>
                  </w:r>
                  <w:r w:rsidRPr="00E42FA9">
                    <w:rPr>
                      <w:iCs/>
                      <w:color w:val="FF0000"/>
                    </w:rPr>
                    <w:t xml:space="preserve">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oMath>
                  <w:r w:rsidRPr="00E42FA9">
                    <w:rPr>
                      <w:iCs/>
                      <w:color w:val="FF0000"/>
                    </w:rPr>
                    <w:t xml:space="preserve"> periodic or semi-persistent consecutive CSI-RS transmission occasions for each CSI-RS resource in the corresponding CSI-RS Resource Set for channel measurement and one CSI-RS and/or CSI-IM resource transmission occasion for periodic or semi-persistent CSI-RS and/or CSI-IM resource in the corresponding Resource Set </w:t>
                  </w:r>
                  <w:r w:rsidRPr="00E42FA9">
                    <w:rPr>
                      <w:color w:val="FF0000"/>
                    </w:rPr>
                    <w:t>for interference measurement</w:t>
                  </w:r>
                  <w:r w:rsidRPr="00E42FA9">
                    <w:rPr>
                      <w:iCs/>
                      <w:color w:val="FF0000"/>
                    </w:rPr>
                    <w:t xml:space="preserve"> </w:t>
                  </w:r>
                  <w:r w:rsidRPr="00E42FA9">
                    <w:rPr>
                      <w:color w:val="FF0000"/>
                    </w:rPr>
                    <w:t>in the same active period of cell DTX</w:t>
                  </w:r>
                  <w:r w:rsidRPr="00E42FA9">
                    <w:rPr>
                      <w:iCs/>
                      <w:color w:val="FF0000"/>
                    </w:rPr>
                    <w:t xml:space="preserve"> no later than the CSI reference resource</w:t>
                  </w:r>
                  <w:r w:rsidRPr="00E42FA9">
                    <w:rPr>
                      <w:color w:val="FF0000"/>
                    </w:rPr>
                    <w:t>, and the UE configured with cell DTX drops the CSI report otherwise</w:t>
                  </w:r>
                  <w:r w:rsidRPr="00E42FA9">
                    <w:rPr>
                      <w:iCs/>
                      <w:color w:val="FF0000"/>
                    </w:rPr>
                    <w:t xml:space="preserve">. The value of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r>
                      <w:rPr>
                        <w:rFonts w:ascii="Cambria Math" w:hAnsi="Cambria Math"/>
                        <w:color w:val="FF0000"/>
                      </w:rPr>
                      <m:t>∈{1,2,4}</m:t>
                    </m:r>
                  </m:oMath>
                  <w:r w:rsidRPr="00E42FA9">
                    <w:rPr>
                      <w:iCs/>
                      <w:color w:val="FF0000"/>
                    </w:rPr>
                    <w:t xml:space="preserve"> is indicated by UE capability, as defined in clause 5.2.1.6.</w:t>
                  </w:r>
                </w:p>
                <w:p w14:paraId="6DB6195A" w14:textId="77777777" w:rsidR="001E146E" w:rsidRPr="00E42FA9" w:rsidRDefault="001E146E" w:rsidP="00E42FA9">
                  <w:pPr>
                    <w:spacing w:before="0" w:after="0" w:line="240" w:lineRule="auto"/>
                    <w:rPr>
                      <w:lang w:eastAsia="zh-CN"/>
                    </w:rPr>
                  </w:pPr>
                  <w:r w:rsidRPr="00E42FA9">
                    <w:rPr>
                      <w:color w:val="000000"/>
                    </w:rPr>
                    <w:t>When deriving CSI feedback, the UE is not expected that a NZP CSI -RS resource for channel measurement overlaps with CSI-IM resource for interference measurement or NZP CSI -RS resource for interference measurement.</w:t>
                  </w:r>
                </w:p>
              </w:tc>
            </w:tr>
          </w:tbl>
          <w:p w14:paraId="1C5A651A" w14:textId="77777777" w:rsidR="001E146E" w:rsidRPr="00E42FA9" w:rsidRDefault="001E146E" w:rsidP="00E42FA9">
            <w:pPr>
              <w:spacing w:before="0" w:after="0" w:line="240" w:lineRule="auto"/>
              <w:rPr>
                <w:lang w:eastAsia="zh-CN"/>
              </w:rPr>
            </w:pPr>
          </w:p>
          <w:p w14:paraId="1936A3E4" w14:textId="77777777" w:rsidR="00F50835" w:rsidRPr="00E42FA9" w:rsidRDefault="00F50835" w:rsidP="00E42FA9">
            <w:pPr>
              <w:spacing w:after="0" w:line="240" w:lineRule="auto"/>
              <w:rPr>
                <w:color w:val="000000" w:themeColor="text1"/>
              </w:rPr>
            </w:pPr>
            <w:r w:rsidRPr="00E42FA9">
              <w:rPr>
                <w:color w:val="000000" w:themeColor="text1"/>
              </w:rPr>
              <w:t>Proposal 7</w:t>
            </w:r>
            <w:r w:rsidRPr="00E42FA9">
              <w:rPr>
                <w:color w:val="000000" w:themeColor="text1"/>
              </w:rPr>
              <w:tab/>
              <w:t xml:space="preserve">For a UE configured with a CSI reporting setting, time restriction for channel measurements is configured by default if the monitoring of CSI-RS resource(s) for channel measurement associated with the CSI reporting setting is impacted by cell DTX </w:t>
            </w:r>
            <w:proofErr w:type="gramStart"/>
            <w:r w:rsidRPr="00E42FA9">
              <w:rPr>
                <w:color w:val="000000" w:themeColor="text1"/>
              </w:rPr>
              <w:t>operation</w:t>
            </w:r>
            <w:proofErr w:type="gramEnd"/>
          </w:p>
          <w:p w14:paraId="50993B64" w14:textId="603A124E" w:rsidR="001E146E" w:rsidRPr="00E42FA9" w:rsidRDefault="00F50835" w:rsidP="00E42FA9">
            <w:pPr>
              <w:spacing w:before="0" w:after="0" w:line="240" w:lineRule="auto"/>
              <w:rPr>
                <w:color w:val="000000" w:themeColor="text1"/>
              </w:rPr>
            </w:pPr>
            <w:r w:rsidRPr="00E42FA9">
              <w:rPr>
                <w:color w:val="000000" w:themeColor="text1"/>
              </w:rPr>
              <w:t>Proposal 8</w:t>
            </w:r>
            <w:r w:rsidRPr="00E42FA9">
              <w:rPr>
                <w:color w:val="000000" w:themeColor="text1"/>
              </w:rPr>
              <w:tab/>
              <w:t>For a UE configured with a CSI reporting setting, time restriction for interference measurements is configured by default if the monitoring of CSI-RS resource(s) for interference measurement associated with the CSI reporting setting is impacted by cell DTX operation</w:t>
            </w:r>
          </w:p>
        </w:tc>
      </w:tr>
      <w:tr w:rsidR="009F477B" w:rsidRPr="00E42FA9" w14:paraId="500EBFE3" w14:textId="77777777" w:rsidTr="00032264">
        <w:tc>
          <w:tcPr>
            <w:tcW w:w="1705" w:type="dxa"/>
          </w:tcPr>
          <w:p w14:paraId="6E1D9A38" w14:textId="08B3B00D" w:rsidR="009F477B" w:rsidRPr="00E42FA9" w:rsidRDefault="009F477B" w:rsidP="00E42FA9">
            <w:pPr>
              <w:spacing w:before="0" w:after="0" w:line="240" w:lineRule="auto"/>
            </w:pPr>
            <w:r w:rsidRPr="00E42FA9">
              <w:lastRenderedPageBreak/>
              <w:t>[29] CEWiT</w:t>
            </w:r>
          </w:p>
        </w:tc>
        <w:tc>
          <w:tcPr>
            <w:tcW w:w="7645" w:type="dxa"/>
          </w:tcPr>
          <w:p w14:paraId="3B6D40A1" w14:textId="77777777" w:rsidR="009F477B" w:rsidRPr="00E42FA9" w:rsidRDefault="009F477B" w:rsidP="00E42FA9">
            <w:pPr>
              <w:spacing w:after="0" w:line="240" w:lineRule="auto"/>
              <w:rPr>
                <w:color w:val="000000" w:themeColor="text1"/>
              </w:rPr>
            </w:pPr>
            <w:r w:rsidRPr="00E42FA9">
              <w:rPr>
                <w:color w:val="000000" w:themeColor="text1"/>
              </w:rPr>
              <w:t xml:space="preserve">Observation 2: Following observation is made about skipping signals and channels during cell DTX/DRX non active </w:t>
            </w:r>
            <w:proofErr w:type="gramStart"/>
            <w:r w:rsidRPr="00E42FA9">
              <w:rPr>
                <w:color w:val="000000" w:themeColor="text1"/>
              </w:rPr>
              <w:t>period</w:t>
            </w:r>
            <w:proofErr w:type="gramEnd"/>
          </w:p>
          <w:p w14:paraId="695525DF" w14:textId="77777777" w:rsidR="009F477B" w:rsidRPr="00E42FA9" w:rsidRDefault="009F477B" w:rsidP="008A67E0">
            <w:pPr>
              <w:pStyle w:val="ListParagraph"/>
              <w:numPr>
                <w:ilvl w:val="0"/>
                <w:numId w:val="42"/>
              </w:numPr>
              <w:spacing w:line="240" w:lineRule="auto"/>
              <w:rPr>
                <w:color w:val="000000" w:themeColor="text1"/>
                <w:szCs w:val="20"/>
              </w:rPr>
            </w:pPr>
            <w:r w:rsidRPr="00E42FA9">
              <w:rPr>
                <w:color w:val="000000" w:themeColor="text1"/>
                <w:szCs w:val="20"/>
              </w:rPr>
              <w:lastRenderedPageBreak/>
              <w:t>Skipping results in delay and performance loss at UE</w:t>
            </w:r>
          </w:p>
          <w:p w14:paraId="029ABD7F" w14:textId="77777777" w:rsidR="009F477B" w:rsidRPr="00E42FA9" w:rsidRDefault="009F477B" w:rsidP="008A67E0">
            <w:pPr>
              <w:pStyle w:val="ListParagraph"/>
              <w:numPr>
                <w:ilvl w:val="0"/>
                <w:numId w:val="42"/>
              </w:numPr>
              <w:spacing w:line="240" w:lineRule="auto"/>
              <w:rPr>
                <w:color w:val="000000" w:themeColor="text1"/>
                <w:szCs w:val="20"/>
              </w:rPr>
            </w:pPr>
            <w:r w:rsidRPr="00E42FA9">
              <w:rPr>
                <w:color w:val="000000" w:themeColor="text1"/>
                <w:szCs w:val="20"/>
              </w:rPr>
              <w:t>Rescheduling the entire set of skipped signals/channels after cell DTX/DRX pattern results in additional signaling and redundancy</w:t>
            </w:r>
          </w:p>
          <w:p w14:paraId="00B237AE" w14:textId="794377E2" w:rsidR="009F477B" w:rsidRPr="00E42FA9" w:rsidRDefault="009F477B" w:rsidP="00E42FA9">
            <w:pPr>
              <w:spacing w:before="0" w:after="0" w:line="240" w:lineRule="auto"/>
              <w:rPr>
                <w:color w:val="000000" w:themeColor="text1"/>
              </w:rPr>
            </w:pPr>
            <w:r w:rsidRPr="00E42FA9">
              <w:rPr>
                <w:color w:val="000000" w:themeColor="text1"/>
              </w:rPr>
              <w:t>Proposal 4: For signals/channels configured with repeated transmission (e.g., PDCCH/PDSCH/CSI-RS/PUSCH/SRS) when overlapped with the Cell DTX/DRX non active period, defer the transmission or reception until the end of the non active period.</w:t>
            </w:r>
          </w:p>
        </w:tc>
      </w:tr>
    </w:tbl>
    <w:p w14:paraId="2692FB6B" w14:textId="77777777" w:rsidR="00102514" w:rsidRDefault="00102514" w:rsidP="00102514"/>
    <w:p w14:paraId="6FC40B6A" w14:textId="77777777" w:rsidR="00102514" w:rsidRPr="00386933" w:rsidRDefault="00102514" w:rsidP="00102514">
      <w:pPr>
        <w:pStyle w:val="Heading3"/>
        <w:rPr>
          <w:rFonts w:eastAsia="SimSun"/>
          <w:lang w:eastAsia="zh-CN"/>
        </w:rPr>
      </w:pPr>
      <w:r w:rsidRPr="00FE11E4">
        <w:rPr>
          <w:rFonts w:eastAsia="SimSun"/>
          <w:lang w:eastAsia="zh-CN"/>
        </w:rPr>
        <w:t>Summary of Issues</w:t>
      </w:r>
    </w:p>
    <w:p w14:paraId="0EE804E8" w14:textId="37CE46E1" w:rsidR="0065108B" w:rsidRDefault="0065108B" w:rsidP="0065108B">
      <w:r w:rsidRPr="0065108B">
        <w:t>Based</w:t>
      </w:r>
      <w:r>
        <w:t xml:space="preserve"> suggestions from companies, moderator has identified the following text proposals. Moderator suggests </w:t>
      </w:r>
      <w:proofErr w:type="gramStart"/>
      <w:r>
        <w:t>continue</w:t>
      </w:r>
      <w:proofErr w:type="gramEnd"/>
      <w:r>
        <w:t xml:space="preserve"> discussion based on the following TPs.</w:t>
      </w:r>
    </w:p>
    <w:p w14:paraId="6CBE65A3" w14:textId="77777777" w:rsidR="00F14DE9" w:rsidRDefault="00F14DE9" w:rsidP="0065108B"/>
    <w:p w14:paraId="183634F4" w14:textId="77777777" w:rsidR="00F14DE9" w:rsidRPr="00386933" w:rsidRDefault="00F14DE9" w:rsidP="00F14DE9">
      <w:pPr>
        <w:pStyle w:val="Heading3"/>
        <w:rPr>
          <w:rFonts w:eastAsia="SimSun"/>
          <w:lang w:eastAsia="zh-CN"/>
        </w:rPr>
      </w:pPr>
      <w:r w:rsidRPr="00386933">
        <w:rPr>
          <w:rFonts w:eastAsia="SimSun"/>
          <w:lang w:eastAsia="zh-CN"/>
        </w:rPr>
        <w:t>Suggestions for Discussions</w:t>
      </w:r>
    </w:p>
    <w:p w14:paraId="140D2739" w14:textId="6CB56698" w:rsidR="00102514" w:rsidRDefault="00286340" w:rsidP="00102514">
      <w:pPr>
        <w:pStyle w:val="Heading5"/>
        <w:rPr>
          <w:rFonts w:eastAsiaTheme="minorEastAsia"/>
          <w:lang w:eastAsia="ko-KR"/>
        </w:rPr>
      </w:pPr>
      <w:r w:rsidRPr="00C910DC">
        <w:rPr>
          <w:rFonts w:eastAsiaTheme="minorEastAsia"/>
          <w:highlight w:val="cyan"/>
          <w:lang w:eastAsia="ko-KR"/>
        </w:rPr>
        <w:t>TP</w:t>
      </w:r>
      <w:r w:rsidR="00102514" w:rsidRPr="00C910DC">
        <w:rPr>
          <w:rFonts w:eastAsiaTheme="minorEastAsia"/>
          <w:highlight w:val="cyan"/>
          <w:lang w:eastAsia="ko-KR"/>
        </w:rPr>
        <w:t xml:space="preserve"> </w:t>
      </w:r>
      <w:r w:rsidRPr="00C910DC">
        <w:rPr>
          <w:rFonts w:eastAsiaTheme="minorEastAsia"/>
          <w:highlight w:val="cyan"/>
          <w:lang w:eastAsia="ko-KR"/>
        </w:rPr>
        <w:t>5</w:t>
      </w:r>
      <w:r w:rsidR="00102514" w:rsidRPr="00C910DC">
        <w:rPr>
          <w:rFonts w:eastAsiaTheme="minorEastAsia"/>
          <w:highlight w:val="cyan"/>
          <w:lang w:eastAsia="ko-KR"/>
        </w:rPr>
        <w:t>-1</w:t>
      </w:r>
      <w:r w:rsidR="00C910DC" w:rsidRPr="00C910DC">
        <w:rPr>
          <w:rFonts w:eastAsiaTheme="minorEastAsia"/>
          <w:highlight w:val="cyan"/>
          <w:lang w:eastAsia="ko-KR"/>
        </w:rPr>
        <w:t xml:space="preserve"> (THIS)</w:t>
      </w:r>
      <w:r w:rsidR="00102514" w:rsidRPr="00C910DC">
        <w:rPr>
          <w:rFonts w:eastAsiaTheme="minorEastAsia"/>
          <w:highlight w:val="cyan"/>
          <w:lang w:eastAsia="ko-KR"/>
        </w:rPr>
        <w:t>:</w:t>
      </w:r>
    </w:p>
    <w:p w14:paraId="57A66E80" w14:textId="382C1827" w:rsidR="00102514" w:rsidRDefault="00286340" w:rsidP="008A67E0">
      <w:pPr>
        <w:pStyle w:val="BodyText"/>
        <w:numPr>
          <w:ilvl w:val="0"/>
          <w:numId w:val="4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083A1A6D" w14:textId="77777777" w:rsidR="00286340" w:rsidRPr="00E42FA9" w:rsidRDefault="00286340" w:rsidP="00286340">
      <w:pPr>
        <w:spacing w:after="0" w:line="240" w:lineRule="auto"/>
        <w:rPr>
          <w:lang w:eastAsia="zh-CN"/>
        </w:rPr>
      </w:pPr>
    </w:p>
    <w:tbl>
      <w:tblPr>
        <w:tblStyle w:val="TableGrid"/>
        <w:tblW w:w="0" w:type="auto"/>
        <w:tblLook w:val="04A0" w:firstRow="1" w:lastRow="0" w:firstColumn="1" w:lastColumn="0" w:noHBand="0" w:noVBand="1"/>
      </w:tblPr>
      <w:tblGrid>
        <w:gridCol w:w="9124"/>
      </w:tblGrid>
      <w:tr w:rsidR="00286340" w:rsidRPr="00E42FA9" w14:paraId="645E3255" w14:textId="77777777" w:rsidTr="00981172">
        <w:trPr>
          <w:trHeight w:val="238"/>
        </w:trPr>
        <w:tc>
          <w:tcPr>
            <w:tcW w:w="9124" w:type="dxa"/>
          </w:tcPr>
          <w:p w14:paraId="0531ED8A" w14:textId="77777777" w:rsidR="00A826ED" w:rsidRPr="00E42FA9" w:rsidRDefault="00A826ED" w:rsidP="00A826ED">
            <w:pPr>
              <w:spacing w:before="0" w:after="0" w:line="240" w:lineRule="auto"/>
              <w:rPr>
                <w:b/>
                <w:bCs/>
              </w:rPr>
            </w:pPr>
            <w:r w:rsidRPr="00E42FA9">
              <w:rPr>
                <w:b/>
                <w:bCs/>
              </w:rPr>
              <w:t>Reasons for change:</w:t>
            </w:r>
          </w:p>
          <w:p w14:paraId="677271C4" w14:textId="77777777" w:rsidR="00A826ED" w:rsidRPr="00E42FA9" w:rsidRDefault="00A826ED" w:rsidP="00A826ED">
            <w:pPr>
              <w:spacing w:before="0" w:after="0" w:line="240" w:lineRule="auto"/>
            </w:pPr>
            <w:r w:rsidRPr="00E42FA9">
              <w:rPr>
                <w:rFonts w:eastAsia="Batang"/>
              </w:rPr>
              <w:t xml:space="preserve">For a CSI reporting, </w:t>
            </w:r>
            <w:r w:rsidRPr="00E42FA9">
              <w:rPr>
                <w:lang w:eastAsia="zh-CN"/>
              </w:rPr>
              <w:t xml:space="preserve">the </w:t>
            </w:r>
            <w:r w:rsidRPr="00E42FA9">
              <w:rPr>
                <w:color w:val="000000"/>
              </w:rPr>
              <w:t>most recent CSI-RS</w:t>
            </w:r>
            <w:r w:rsidRPr="00E42FA9">
              <w:rPr>
                <w:color w:val="000000"/>
                <w:lang w:eastAsia="zh-CN"/>
              </w:rPr>
              <w:t xml:space="preserve"> measurement occasion is unclear when cell DTX is activated by RRC or DCI format 2-9</w:t>
            </w:r>
            <w:r w:rsidRPr="00E42FA9">
              <w:t>.</w:t>
            </w:r>
          </w:p>
          <w:p w14:paraId="2C83539B" w14:textId="77777777" w:rsidR="00A826ED" w:rsidRPr="00E42FA9" w:rsidRDefault="00A826ED" w:rsidP="00A826ED">
            <w:pPr>
              <w:spacing w:before="0" w:after="0" w:line="240" w:lineRule="auto"/>
              <w:rPr>
                <w:b/>
                <w:bCs/>
              </w:rPr>
            </w:pPr>
            <w:r w:rsidRPr="00E42FA9">
              <w:rPr>
                <w:b/>
                <w:bCs/>
              </w:rPr>
              <w:t>Summary of change:</w:t>
            </w:r>
          </w:p>
          <w:p w14:paraId="452B2E43" w14:textId="77777777" w:rsidR="00A826ED" w:rsidRPr="00E42FA9" w:rsidRDefault="00A826ED" w:rsidP="00A826ED">
            <w:pPr>
              <w:spacing w:before="0" w:after="0" w:line="240" w:lineRule="auto"/>
              <w:rPr>
                <w:color w:val="000000"/>
                <w:lang w:eastAsia="zh-CN"/>
              </w:rPr>
            </w:pPr>
            <w:r w:rsidRPr="00E42FA9">
              <w:rPr>
                <w:color w:val="000000"/>
                <w:lang w:eastAsia="zh-CN"/>
              </w:rPr>
              <w:t xml:space="preserve">When cell DTX is activated by RRC or DCI format 2-9, the </w:t>
            </w:r>
            <w:r w:rsidRPr="00E42FA9">
              <w:rPr>
                <w:color w:val="000000"/>
              </w:rPr>
              <w:t>most recent CSI-RS</w:t>
            </w:r>
            <w:r w:rsidRPr="00E42FA9">
              <w:rPr>
                <w:color w:val="000000"/>
                <w:lang w:eastAsia="zh-CN"/>
              </w:rPr>
              <w:t xml:space="preserve"> measurement occasion occurs in active period of cell DTX.</w:t>
            </w:r>
          </w:p>
          <w:p w14:paraId="249A88B9" w14:textId="77777777" w:rsidR="00A826ED" w:rsidRPr="00E42FA9" w:rsidRDefault="00A826ED" w:rsidP="00A826ED">
            <w:pPr>
              <w:spacing w:before="0" w:after="0" w:line="240" w:lineRule="auto"/>
              <w:rPr>
                <w:b/>
                <w:bCs/>
              </w:rPr>
            </w:pPr>
            <w:r w:rsidRPr="00E42FA9">
              <w:rPr>
                <w:b/>
                <w:bCs/>
              </w:rPr>
              <w:t>Consequences if not approved:</w:t>
            </w:r>
          </w:p>
          <w:p w14:paraId="03440AC7" w14:textId="577BE684" w:rsidR="00286340" w:rsidRPr="00E42FA9" w:rsidRDefault="00A826ED" w:rsidP="00A826ED">
            <w:pPr>
              <w:spacing w:before="0" w:after="0" w:line="240" w:lineRule="auto"/>
            </w:pPr>
            <w:r w:rsidRPr="00E42FA9">
              <w:rPr>
                <w:rFonts w:eastAsia="Batang"/>
              </w:rPr>
              <w:t xml:space="preserve">For a CSI reporting, </w:t>
            </w:r>
            <w:r w:rsidRPr="00E42FA9">
              <w:rPr>
                <w:lang w:eastAsia="zh-CN"/>
              </w:rPr>
              <w:t xml:space="preserve">the </w:t>
            </w:r>
            <w:r w:rsidRPr="00E42FA9">
              <w:rPr>
                <w:color w:val="000000"/>
              </w:rPr>
              <w:t>most recent CSI-RS</w:t>
            </w:r>
            <w:r w:rsidRPr="00E42FA9">
              <w:rPr>
                <w:color w:val="000000"/>
                <w:lang w:eastAsia="zh-CN"/>
              </w:rPr>
              <w:t xml:space="preserve"> measurement occasion is unclear when cell DTX is activated</w:t>
            </w:r>
            <w:r w:rsidRPr="00E42FA9">
              <w:t>.</w:t>
            </w:r>
          </w:p>
        </w:tc>
      </w:tr>
      <w:tr w:rsidR="00286340" w:rsidRPr="00E42FA9" w14:paraId="7028826D" w14:textId="77777777" w:rsidTr="00981172">
        <w:trPr>
          <w:trHeight w:val="64"/>
        </w:trPr>
        <w:tc>
          <w:tcPr>
            <w:tcW w:w="9124" w:type="dxa"/>
          </w:tcPr>
          <w:p w14:paraId="3DB3B600" w14:textId="77777777" w:rsidR="00286340" w:rsidRPr="00E42FA9" w:rsidRDefault="00286340" w:rsidP="00981172">
            <w:pPr>
              <w:pStyle w:val="Heading4"/>
              <w:numPr>
                <w:ilvl w:val="2"/>
                <w:numId w:val="0"/>
              </w:numPr>
              <w:spacing w:before="0" w:after="0" w:line="240" w:lineRule="auto"/>
              <w:ind w:right="210"/>
              <w:rPr>
                <w:rFonts w:ascii="Times New Roman" w:eastAsia="SimSun" w:hAnsi="Times New Roman"/>
                <w:b/>
                <w:bCs/>
                <w:color w:val="000000"/>
                <w:sz w:val="20"/>
              </w:rPr>
            </w:pPr>
            <w:r w:rsidRPr="00E42FA9">
              <w:rPr>
                <w:rFonts w:ascii="Times New Roman" w:eastAsia="SimSun" w:hAnsi="Times New Roman"/>
                <w:b/>
                <w:bCs/>
                <w:color w:val="000000"/>
                <w:sz w:val="20"/>
              </w:rPr>
              <w:t>5.1.6.1</w:t>
            </w:r>
            <w:r w:rsidRPr="00E42FA9">
              <w:rPr>
                <w:rFonts w:ascii="Times New Roman" w:eastAsia="SimSun" w:hAnsi="Times New Roman"/>
                <w:b/>
                <w:bCs/>
                <w:color w:val="000000"/>
                <w:sz w:val="20"/>
              </w:rPr>
              <w:tab/>
              <w:t>CSI-RS reception procedure</w:t>
            </w:r>
          </w:p>
          <w:p w14:paraId="325A003B" w14:textId="77777777" w:rsidR="00286340" w:rsidRPr="00E42FA9" w:rsidRDefault="00286340" w:rsidP="00981172">
            <w:pPr>
              <w:overflowPunct w:val="0"/>
              <w:autoSpaceDE w:val="0"/>
              <w:autoSpaceDN w:val="0"/>
              <w:adjustRightInd w:val="0"/>
              <w:spacing w:before="0" w:after="0" w:line="240" w:lineRule="auto"/>
              <w:contextualSpacing/>
              <w:jc w:val="center"/>
              <w:rPr>
                <w:rFonts w:eastAsiaTheme="minorEastAsia"/>
              </w:rPr>
            </w:pPr>
            <w:r w:rsidRPr="00E42FA9">
              <w:rPr>
                <w:rFonts w:eastAsia="MS Mincho"/>
                <w:color w:val="FF0000"/>
                <w:lang w:val="en-GB"/>
              </w:rPr>
              <w:t>&lt; Unchanged parts are omitted &gt;</w:t>
            </w:r>
          </w:p>
          <w:p w14:paraId="41C7B64B" w14:textId="77777777" w:rsidR="00286340" w:rsidRPr="00E42FA9" w:rsidRDefault="00286340" w:rsidP="00981172">
            <w:pPr>
              <w:spacing w:before="0" w:after="0" w:line="240" w:lineRule="auto"/>
              <w:rPr>
                <w:rFonts w:eastAsia="MS Mincho"/>
                <w:color w:val="000000"/>
              </w:rPr>
            </w:pPr>
            <w:r w:rsidRPr="00E42FA9">
              <w:rPr>
                <w:rFonts w:eastAsia="MS Mincho"/>
                <w:color w:val="000000"/>
              </w:rPr>
              <w:t xml:space="preserve">If the UE is configured with DRX, </w:t>
            </w:r>
          </w:p>
          <w:p w14:paraId="25A93370" w14:textId="77777777" w:rsidR="00286340" w:rsidRPr="00E42FA9" w:rsidRDefault="00286340" w:rsidP="00981172">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r w:rsidRPr="00E42FA9">
              <w:rPr>
                <w:i/>
                <w:iCs/>
                <w:sz w:val="20"/>
                <w:szCs w:val="20"/>
              </w:rPr>
              <w:t>ps-TransmitOtherPeriodicCSI</w:t>
            </w:r>
            <w:r w:rsidRPr="00E42FA9">
              <w:rPr>
                <w:sz w:val="20"/>
                <w:szCs w:val="20"/>
              </w:rPr>
              <w:t xml:space="preserve"> to report CSI with the higher layer parameter </w:t>
            </w:r>
            <w:r w:rsidRPr="00E42FA9">
              <w:rPr>
                <w:i/>
                <w:sz w:val="20"/>
                <w:szCs w:val="20"/>
              </w:rPr>
              <w:t>reportConfigType</w:t>
            </w:r>
            <w:r w:rsidRPr="00E42FA9">
              <w:rPr>
                <w:sz w:val="20"/>
                <w:szCs w:val="20"/>
              </w:rPr>
              <w:t xml:space="preserve"> set to 'periodic' and </w:t>
            </w:r>
            <w:r w:rsidRPr="00E42FA9">
              <w:rPr>
                <w:i/>
                <w:iCs/>
                <w:sz w:val="20"/>
                <w:szCs w:val="20"/>
              </w:rPr>
              <w:t>reportQuantity</w:t>
            </w:r>
            <w:r w:rsidRPr="00E42FA9">
              <w:rPr>
                <w:sz w:val="20"/>
                <w:szCs w:val="20"/>
              </w:rPr>
              <w:t xml:space="preserve"> set to quantities other than 'cri-RSRP' and 'ssb-Index-RSRP' when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67272182" w14:textId="77777777" w:rsidR="00286340" w:rsidRPr="00E42FA9" w:rsidRDefault="00286340" w:rsidP="00981172">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r w:rsidRPr="00E42FA9">
              <w:rPr>
                <w:i/>
                <w:iCs/>
                <w:sz w:val="20"/>
                <w:szCs w:val="20"/>
              </w:rPr>
              <w:t>ps-TransmitPeriodicL1-RSRP</w:t>
            </w:r>
            <w:r w:rsidRPr="00E42FA9">
              <w:rPr>
                <w:sz w:val="20"/>
                <w:szCs w:val="20"/>
              </w:rPr>
              <w:t xml:space="preserve"> to report L1-RSRP with the higher layer parameter </w:t>
            </w:r>
            <w:r w:rsidRPr="00E42FA9">
              <w:rPr>
                <w:i/>
                <w:sz w:val="20"/>
                <w:szCs w:val="20"/>
              </w:rPr>
              <w:t>reportConfigType</w:t>
            </w:r>
            <w:r w:rsidRPr="00E42FA9">
              <w:rPr>
                <w:sz w:val="20"/>
                <w:szCs w:val="20"/>
              </w:rPr>
              <w:t xml:space="preserve"> set to 'periodic' and </w:t>
            </w:r>
            <w:r w:rsidRPr="00E42FA9">
              <w:rPr>
                <w:i/>
                <w:sz w:val="20"/>
                <w:szCs w:val="20"/>
              </w:rPr>
              <w:t>reportQuantity</w:t>
            </w:r>
            <w:r w:rsidRPr="00E42FA9">
              <w:rPr>
                <w:sz w:val="20"/>
                <w:szCs w:val="20"/>
              </w:rPr>
              <w:t xml:space="preserve"> set to cri-RSRP when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633D5F8D" w14:textId="77777777" w:rsidR="00286340" w:rsidRPr="00E42FA9" w:rsidRDefault="00286340" w:rsidP="00981172">
            <w:pPr>
              <w:pStyle w:val="B10"/>
              <w:spacing w:before="0" w:after="0" w:line="240" w:lineRule="auto"/>
              <w:rPr>
                <w:rFonts w:eastAsia="MS Mincho"/>
                <w:color w:val="000000"/>
                <w:sz w:val="20"/>
                <w:szCs w:val="20"/>
              </w:rPr>
            </w:pPr>
            <w:r w:rsidRPr="00E42FA9">
              <w:rPr>
                <w:sz w:val="20"/>
                <w:szCs w:val="20"/>
              </w:rPr>
              <w:t>-</w:t>
            </w:r>
            <w:r w:rsidRPr="00E42FA9">
              <w:rPr>
                <w:sz w:val="20"/>
                <w:szCs w:val="20"/>
              </w:rPr>
              <w:tab/>
              <w:t xml:space="preserve">otherwise, </w:t>
            </w:r>
            <w:r w:rsidRPr="00E42FA9">
              <w:rPr>
                <w:rFonts w:eastAsia="MS Mincho"/>
                <w:color w:val="000000"/>
                <w:sz w:val="20"/>
                <w:szCs w:val="20"/>
              </w:rPr>
              <w:t>the most recent CSI measurement occasion occurs in active time for CSI to be reported.</w:t>
            </w:r>
          </w:p>
          <w:p w14:paraId="28D2EAEC" w14:textId="0BD25C42" w:rsidR="00A826ED" w:rsidRPr="00A826ED" w:rsidRDefault="00286340" w:rsidP="00981172">
            <w:pPr>
              <w:spacing w:before="0" w:after="0" w:line="240" w:lineRule="auto"/>
              <w:rPr>
                <w:rFonts w:eastAsia="MS Mincho"/>
                <w:color w:val="FF0000"/>
                <w:u w:val="single"/>
              </w:rPr>
            </w:pPr>
            <w:r w:rsidRPr="00E42FA9">
              <w:rPr>
                <w:color w:val="000000" w:themeColor="text1"/>
              </w:rPr>
              <w:t>During non-active periods of cell DTX, the UE configured with cell DTX is not expected to receive the periodic CSI-RS and semi-persistent CSI-RS configured in CSI report configuration in CSI-</w:t>
            </w:r>
            <w:r w:rsidRPr="00E42FA9">
              <w:rPr>
                <w:i/>
                <w:iCs/>
                <w:color w:val="000000" w:themeColor="text1"/>
              </w:rPr>
              <w:t>ReportConfig</w:t>
            </w:r>
            <w:r w:rsidRPr="00E42FA9">
              <w:rPr>
                <w:color w:val="000000" w:themeColor="text1"/>
              </w:rPr>
              <w:t xml:space="preserve"> associated with the higher layer parameter </w:t>
            </w:r>
            <w:r w:rsidRPr="00E42FA9">
              <w:rPr>
                <w:i/>
                <w:iCs/>
                <w:color w:val="000000" w:themeColor="text1"/>
              </w:rPr>
              <w:t>reportQuantity</w:t>
            </w:r>
            <w:r w:rsidRPr="00E42FA9">
              <w:rPr>
                <w:color w:val="000000" w:themeColor="text1"/>
              </w:rPr>
              <w:t xml:space="preserve"> comprising at least ‘RI’. </w:t>
            </w:r>
            <w:r w:rsidRPr="00E42FA9">
              <w:rPr>
                <w:rFonts w:eastAsia="MS Mincho"/>
                <w:color w:val="FF0000"/>
                <w:u w:val="single"/>
              </w:rPr>
              <w:t xml:space="preserve">If the </w:t>
            </w:r>
            <w:r w:rsidRPr="00E42FA9">
              <w:rPr>
                <w:color w:val="FF0000"/>
                <w:u w:val="single"/>
              </w:rPr>
              <w:t xml:space="preserve">cell </w:t>
            </w:r>
            <w:r w:rsidRPr="00E42FA9">
              <w:rPr>
                <w:rFonts w:eastAsia="MS Mincho"/>
                <w:color w:val="FF0000"/>
                <w:u w:val="single"/>
              </w:rPr>
              <w:t>D</w:t>
            </w:r>
            <w:r w:rsidRPr="00E42FA9">
              <w:rPr>
                <w:color w:val="FF0000"/>
                <w:u w:val="single"/>
              </w:rPr>
              <w:t>T</w:t>
            </w:r>
            <w:r w:rsidRPr="00E42FA9">
              <w:rPr>
                <w:rFonts w:eastAsia="MS Mincho"/>
                <w:color w:val="FF0000"/>
                <w:u w:val="single"/>
              </w:rPr>
              <w:t>X</w:t>
            </w:r>
            <w:r w:rsidRPr="00E42FA9">
              <w:rPr>
                <w:color w:val="FF0000"/>
                <w:u w:val="single"/>
              </w:rPr>
              <w:t xml:space="preserve"> is activated</w:t>
            </w:r>
            <w:r w:rsidRPr="00E42FA9">
              <w:rPr>
                <w:rFonts w:eastAsia="MS Mincho"/>
                <w:color w:val="FF0000"/>
                <w:u w:val="single"/>
              </w:rPr>
              <w:t xml:space="preserve">, the most recent CSI measurement occasion of semi-persistent CSI-RS resource or periodic CSI-RS resource occurs in </w:t>
            </w:r>
            <w:r w:rsidRPr="00E42FA9">
              <w:rPr>
                <w:color w:val="FF0000"/>
                <w:u w:val="single"/>
              </w:rPr>
              <w:t>active periods of cell DTX</w:t>
            </w:r>
            <w:r w:rsidRPr="00E42FA9">
              <w:rPr>
                <w:rFonts w:eastAsia="MS Mincho"/>
                <w:color w:val="FF0000"/>
                <w:u w:val="single"/>
              </w:rPr>
              <w:t xml:space="preserve"> for </w:t>
            </w:r>
            <w:r w:rsidR="00A826ED" w:rsidRPr="00E42FA9">
              <w:rPr>
                <w:rFonts w:eastAsia="MS Mincho"/>
                <w:color w:val="FF0000"/>
                <w:u w:val="single"/>
              </w:rPr>
              <w:t xml:space="preserve">CSI report configured by </w:t>
            </w:r>
            <w:r w:rsidR="00A826ED" w:rsidRPr="00E42FA9">
              <w:rPr>
                <w:rFonts w:eastAsia="MS Mincho"/>
                <w:i/>
                <w:iCs/>
                <w:color w:val="FF0000"/>
                <w:u w:val="single"/>
              </w:rPr>
              <w:t>CSI-ReportConfig</w:t>
            </w:r>
            <w:r w:rsidR="00A826ED" w:rsidRPr="00E42FA9">
              <w:rPr>
                <w:rFonts w:eastAsia="MS Mincho"/>
                <w:color w:val="FF0000"/>
                <w:u w:val="single"/>
              </w:rPr>
              <w:t xml:space="preserve"> associated with the higher layer parameter </w:t>
            </w:r>
            <w:r w:rsidR="00A826ED" w:rsidRPr="00E42FA9">
              <w:rPr>
                <w:rFonts w:eastAsia="MS Mincho"/>
                <w:i/>
                <w:iCs/>
                <w:color w:val="FF0000"/>
                <w:u w:val="single"/>
              </w:rPr>
              <w:t>reportQuantity</w:t>
            </w:r>
            <w:r w:rsidR="00A826ED" w:rsidRPr="00E42FA9">
              <w:rPr>
                <w:rFonts w:eastAsia="MS Mincho"/>
                <w:color w:val="FF0000"/>
                <w:u w:val="single"/>
              </w:rPr>
              <w:t xml:space="preserve"> comprising at least ‘RI’</w:t>
            </w:r>
            <w:r w:rsidRPr="00E42FA9">
              <w:rPr>
                <w:rFonts w:eastAsia="MS Mincho"/>
                <w:color w:val="FF0000"/>
                <w:u w:val="single"/>
              </w:rPr>
              <w:t>.</w:t>
            </w:r>
          </w:p>
          <w:p w14:paraId="1FC1FD8B" w14:textId="77777777" w:rsidR="00286340" w:rsidRPr="00E42FA9" w:rsidRDefault="00286340" w:rsidP="00981172">
            <w:pPr>
              <w:autoSpaceDE w:val="0"/>
              <w:autoSpaceDN w:val="0"/>
              <w:adjustRightInd w:val="0"/>
              <w:snapToGrid w:val="0"/>
              <w:spacing w:before="0" w:after="0" w:line="240" w:lineRule="auto"/>
              <w:jc w:val="center"/>
              <w:rPr>
                <w:color w:val="FF0000"/>
              </w:rPr>
            </w:pPr>
            <w:r w:rsidRPr="00E42FA9">
              <w:rPr>
                <w:color w:val="FF0000"/>
              </w:rPr>
              <w:t>&lt; Unchanged parts are omitted &gt;</w:t>
            </w:r>
          </w:p>
        </w:tc>
      </w:tr>
    </w:tbl>
    <w:p w14:paraId="086246CF" w14:textId="77777777" w:rsidR="00286340" w:rsidRDefault="00286340" w:rsidP="00102514">
      <w:pPr>
        <w:pStyle w:val="BodyText"/>
        <w:tabs>
          <w:tab w:val="left" w:pos="1480"/>
        </w:tabs>
        <w:spacing w:after="0" w:line="240" w:lineRule="auto"/>
        <w:rPr>
          <w:rFonts w:ascii="Times New Roman" w:hAnsi="Times New Roman"/>
          <w:szCs w:val="20"/>
          <w:lang w:eastAsia="zh-CN"/>
        </w:rPr>
      </w:pPr>
    </w:p>
    <w:p w14:paraId="5315D931" w14:textId="77777777" w:rsidR="00286340" w:rsidRDefault="00286340" w:rsidP="00102514">
      <w:pPr>
        <w:pStyle w:val="BodyText"/>
        <w:tabs>
          <w:tab w:val="left" w:pos="1480"/>
        </w:tabs>
        <w:spacing w:after="0" w:line="240" w:lineRule="auto"/>
        <w:rPr>
          <w:rFonts w:ascii="Times New Roman" w:hAnsi="Times New Roman"/>
          <w:szCs w:val="20"/>
          <w:lang w:eastAsia="zh-CN"/>
        </w:rPr>
      </w:pPr>
    </w:p>
    <w:p w14:paraId="22D83543" w14:textId="77777777" w:rsidR="00A826ED" w:rsidRDefault="00A826ED" w:rsidP="00102514">
      <w:pPr>
        <w:pStyle w:val="BodyText"/>
        <w:tabs>
          <w:tab w:val="left" w:pos="1480"/>
        </w:tabs>
        <w:spacing w:after="0" w:line="240" w:lineRule="auto"/>
        <w:rPr>
          <w:rFonts w:ascii="Times New Roman" w:hAnsi="Times New Roman"/>
          <w:szCs w:val="20"/>
          <w:lang w:eastAsia="zh-CN"/>
        </w:rPr>
      </w:pPr>
    </w:p>
    <w:p w14:paraId="6501B6AB" w14:textId="1DF1F058" w:rsidR="00A826ED" w:rsidRDefault="00A826ED" w:rsidP="00A826ED">
      <w:pPr>
        <w:pStyle w:val="Heading5"/>
        <w:rPr>
          <w:rFonts w:eastAsiaTheme="minorEastAsia"/>
          <w:lang w:eastAsia="ko-KR"/>
        </w:rPr>
      </w:pPr>
      <w:r>
        <w:rPr>
          <w:rFonts w:eastAsiaTheme="minorEastAsia"/>
          <w:lang w:eastAsia="ko-KR"/>
        </w:rPr>
        <w:lastRenderedPageBreak/>
        <w:t>TP</w:t>
      </w:r>
      <w:r w:rsidRPr="00865018">
        <w:rPr>
          <w:rFonts w:eastAsiaTheme="minorEastAsia"/>
          <w:lang w:eastAsia="ko-KR"/>
        </w:rPr>
        <w:t xml:space="preserve"> </w:t>
      </w:r>
      <w:r>
        <w:rPr>
          <w:rFonts w:eastAsiaTheme="minorEastAsia"/>
          <w:lang w:eastAsia="ko-KR"/>
        </w:rPr>
        <w:t>5</w:t>
      </w:r>
      <w:r w:rsidRPr="00865018">
        <w:rPr>
          <w:rFonts w:eastAsiaTheme="minorEastAsia"/>
          <w:lang w:eastAsia="ko-KR"/>
        </w:rPr>
        <w:t>-</w:t>
      </w:r>
      <w:r>
        <w:rPr>
          <w:rFonts w:eastAsiaTheme="minorEastAsia"/>
          <w:lang w:eastAsia="ko-KR"/>
        </w:rPr>
        <w:t>2</w:t>
      </w:r>
      <w:r w:rsidRPr="00865018">
        <w:rPr>
          <w:rFonts w:eastAsiaTheme="minorEastAsia"/>
          <w:lang w:eastAsia="ko-KR"/>
        </w:rPr>
        <w:t>:</w:t>
      </w:r>
    </w:p>
    <w:p w14:paraId="0DC9A719" w14:textId="77777777" w:rsidR="00A826ED" w:rsidRDefault="00A826ED" w:rsidP="008A67E0">
      <w:pPr>
        <w:pStyle w:val="BodyText"/>
        <w:numPr>
          <w:ilvl w:val="0"/>
          <w:numId w:val="4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5525C903" w14:textId="77777777" w:rsidR="00A826ED" w:rsidRPr="00E42FA9" w:rsidRDefault="00A826ED" w:rsidP="00A826ED">
      <w:pPr>
        <w:adjustRightInd w:val="0"/>
        <w:snapToGrid w:val="0"/>
        <w:spacing w:after="0" w:line="240" w:lineRule="auto"/>
        <w:rPr>
          <w:lang w:eastAsia="zh-CN"/>
        </w:rPr>
      </w:pPr>
    </w:p>
    <w:tbl>
      <w:tblPr>
        <w:tblStyle w:val="TableGrid"/>
        <w:tblW w:w="0" w:type="auto"/>
        <w:tblLook w:val="04A0" w:firstRow="1" w:lastRow="0" w:firstColumn="1" w:lastColumn="0" w:noHBand="0" w:noVBand="1"/>
      </w:tblPr>
      <w:tblGrid>
        <w:gridCol w:w="9350"/>
      </w:tblGrid>
      <w:tr w:rsidR="00A826ED" w:rsidRPr="00E42FA9" w14:paraId="65FE7ADE" w14:textId="77777777" w:rsidTr="00981172">
        <w:tc>
          <w:tcPr>
            <w:tcW w:w="9855" w:type="dxa"/>
          </w:tcPr>
          <w:p w14:paraId="23175CD4" w14:textId="77777777" w:rsidR="00A826ED" w:rsidRDefault="00A826ED" w:rsidP="00981172">
            <w:pPr>
              <w:adjustRightInd w:val="0"/>
              <w:snapToGrid w:val="0"/>
              <w:spacing w:after="0" w:line="240" w:lineRule="auto"/>
            </w:pPr>
            <w:r>
              <w:t>Reasons for change:</w:t>
            </w:r>
          </w:p>
          <w:p w14:paraId="3EA8886B" w14:textId="77777777" w:rsidR="00A826ED" w:rsidRDefault="00A826ED" w:rsidP="00981172">
            <w:pPr>
              <w:adjustRightInd w:val="0"/>
              <w:snapToGrid w:val="0"/>
              <w:spacing w:after="0" w:line="240" w:lineRule="auto"/>
            </w:pPr>
            <w:r>
              <w:t>Summary of change:</w:t>
            </w:r>
          </w:p>
          <w:p w14:paraId="0706F705" w14:textId="77777777" w:rsidR="00A826ED" w:rsidRDefault="00A826ED" w:rsidP="00981172">
            <w:pPr>
              <w:adjustRightInd w:val="0"/>
              <w:snapToGrid w:val="0"/>
              <w:spacing w:after="0" w:line="240" w:lineRule="auto"/>
            </w:pPr>
            <w:r>
              <w:t>Consequences if not adopted:</w:t>
            </w:r>
          </w:p>
          <w:p w14:paraId="3D7FAC36" w14:textId="4EE315AF" w:rsidR="00A826ED" w:rsidRPr="00E42FA9" w:rsidRDefault="00A826ED" w:rsidP="00981172">
            <w:pPr>
              <w:adjustRightInd w:val="0"/>
              <w:snapToGrid w:val="0"/>
              <w:spacing w:after="0" w:line="240" w:lineRule="auto"/>
            </w:pPr>
          </w:p>
        </w:tc>
      </w:tr>
      <w:tr w:rsidR="00A826ED" w:rsidRPr="00E42FA9" w14:paraId="1DEA19D1" w14:textId="77777777" w:rsidTr="00981172">
        <w:tc>
          <w:tcPr>
            <w:tcW w:w="9855" w:type="dxa"/>
          </w:tcPr>
          <w:p w14:paraId="4DF3F358" w14:textId="77777777" w:rsidR="00A826ED" w:rsidRDefault="00A826ED" w:rsidP="00A826ED">
            <w:pPr>
              <w:pStyle w:val="Heading4"/>
            </w:pPr>
            <w:bookmarkStart w:id="77" w:name="_Toc146791804"/>
            <w:r>
              <w:t>5.2.2.5</w:t>
            </w:r>
            <w:r>
              <w:tab/>
            </w:r>
            <w:r w:rsidRPr="00507BB2">
              <w:t>CSI reference resource definition</w:t>
            </w:r>
            <w:bookmarkEnd w:id="77"/>
          </w:p>
          <w:p w14:paraId="3705074E" w14:textId="5D589143" w:rsidR="00A826ED" w:rsidRPr="00A826ED" w:rsidRDefault="00A826ED" w:rsidP="00981172">
            <w:pPr>
              <w:adjustRightInd w:val="0"/>
              <w:snapToGrid w:val="0"/>
              <w:spacing w:before="0" w:after="0" w:line="240" w:lineRule="auto"/>
              <w:rPr>
                <w:i/>
                <w:iCs/>
                <w:color w:val="FF0000"/>
              </w:rPr>
            </w:pPr>
            <w:r w:rsidRPr="00A826ED">
              <w:rPr>
                <w:i/>
                <w:iCs/>
                <w:color w:val="FF0000"/>
              </w:rPr>
              <w:t>-- unchanged text omitted --</w:t>
            </w:r>
          </w:p>
          <w:p w14:paraId="3C0950B8" w14:textId="77777777" w:rsidR="00A826ED" w:rsidRDefault="00A826ED" w:rsidP="00981172">
            <w:pPr>
              <w:adjustRightInd w:val="0"/>
              <w:snapToGrid w:val="0"/>
              <w:spacing w:before="0" w:after="0" w:line="240" w:lineRule="auto"/>
            </w:pPr>
            <w:r w:rsidRPr="00E42FA9">
              <w:t>For the CSI report configuration in CSI-</w:t>
            </w:r>
            <w:r w:rsidRPr="00E42FA9">
              <w:rPr>
                <w:i/>
                <w:iCs/>
              </w:rPr>
              <w:t>ReportConfig</w:t>
            </w:r>
            <w:r w:rsidRPr="00E42FA9">
              <w:t xml:space="preserve"> associated with the higher layer parameter </w:t>
            </w:r>
            <w:r w:rsidRPr="00E42FA9">
              <w:rPr>
                <w:i/>
                <w:iCs/>
              </w:rPr>
              <w:t>reportQuantity</w:t>
            </w:r>
            <w:r w:rsidRPr="00E42FA9">
              <w:t xml:space="preserve"> comprising at least ‘RI’, the UE configured with cell DTX reports a CSI report only if receiving at least one CSI-RS transmission occasion of </w:t>
            </w:r>
            <w:r w:rsidRPr="00E42FA9">
              <w:rPr>
                <w:strike/>
                <w:color w:val="FF0000"/>
              </w:rPr>
              <w:t>each</w:t>
            </w:r>
            <w:r w:rsidRPr="00E42FA9">
              <w:rPr>
                <w:color w:val="FF0000"/>
              </w:rPr>
              <w:t xml:space="preserve"> </w:t>
            </w:r>
            <w:r w:rsidRPr="00E42FA9">
              <w:t>periodic CSI-RS resource or semi-persistent CSI-RS resource for channel measurement and/or interference measurement in active periods of cell DTX no later than CSI reference resource, and the UE configured with cell DTX drops the CSI report otherwise.</w:t>
            </w:r>
          </w:p>
          <w:p w14:paraId="259D4844" w14:textId="5E325076" w:rsidR="00A826ED" w:rsidRPr="00A826ED" w:rsidRDefault="00A826ED" w:rsidP="00981172">
            <w:pPr>
              <w:adjustRightInd w:val="0"/>
              <w:snapToGrid w:val="0"/>
              <w:spacing w:before="0" w:after="0" w:line="240" w:lineRule="auto"/>
              <w:rPr>
                <w:i/>
                <w:iCs/>
                <w:color w:val="FF0000"/>
              </w:rPr>
            </w:pPr>
            <w:r w:rsidRPr="00A826ED">
              <w:rPr>
                <w:i/>
                <w:iCs/>
                <w:color w:val="FF0000"/>
              </w:rPr>
              <w:t>-- unchanged text omitted --</w:t>
            </w:r>
          </w:p>
        </w:tc>
      </w:tr>
    </w:tbl>
    <w:p w14:paraId="5ABB0E70" w14:textId="77777777" w:rsidR="00A826ED" w:rsidRDefault="00A826ED" w:rsidP="00102514">
      <w:pPr>
        <w:pStyle w:val="BodyText"/>
        <w:tabs>
          <w:tab w:val="left" w:pos="1480"/>
        </w:tabs>
        <w:spacing w:after="0" w:line="240" w:lineRule="auto"/>
        <w:rPr>
          <w:rFonts w:ascii="Times New Roman" w:hAnsi="Times New Roman"/>
          <w:szCs w:val="20"/>
          <w:lang w:eastAsia="zh-CN"/>
        </w:rPr>
      </w:pPr>
    </w:p>
    <w:p w14:paraId="18C4C9FB" w14:textId="77777777" w:rsidR="00EA322A" w:rsidRDefault="00EA322A" w:rsidP="00102514">
      <w:pPr>
        <w:pStyle w:val="BodyText"/>
        <w:tabs>
          <w:tab w:val="left" w:pos="1480"/>
        </w:tabs>
        <w:spacing w:after="0" w:line="240" w:lineRule="auto"/>
        <w:rPr>
          <w:rFonts w:ascii="Times New Roman" w:hAnsi="Times New Roman"/>
          <w:szCs w:val="20"/>
          <w:lang w:eastAsia="zh-CN"/>
        </w:rPr>
      </w:pPr>
    </w:p>
    <w:p w14:paraId="0B7380F2" w14:textId="0FB5B308" w:rsidR="00EA322A" w:rsidRDefault="00EA322A" w:rsidP="00EA322A">
      <w:pPr>
        <w:pStyle w:val="Heading5"/>
        <w:rPr>
          <w:rFonts w:eastAsiaTheme="minorEastAsia"/>
          <w:lang w:eastAsia="ko-KR"/>
        </w:rPr>
      </w:pPr>
      <w:r>
        <w:rPr>
          <w:rFonts w:eastAsiaTheme="minorEastAsia"/>
          <w:lang w:eastAsia="ko-KR"/>
        </w:rPr>
        <w:t>TP</w:t>
      </w:r>
      <w:r w:rsidRPr="00865018">
        <w:rPr>
          <w:rFonts w:eastAsiaTheme="minorEastAsia"/>
          <w:lang w:eastAsia="ko-KR"/>
        </w:rPr>
        <w:t xml:space="preserve"> </w:t>
      </w:r>
      <w:r>
        <w:rPr>
          <w:rFonts w:eastAsiaTheme="minorEastAsia"/>
          <w:lang w:eastAsia="ko-KR"/>
        </w:rPr>
        <w:t>5</w:t>
      </w:r>
      <w:r w:rsidRPr="00865018">
        <w:rPr>
          <w:rFonts w:eastAsiaTheme="minorEastAsia"/>
          <w:lang w:eastAsia="ko-KR"/>
        </w:rPr>
        <w:t>-</w:t>
      </w:r>
      <w:r>
        <w:rPr>
          <w:rFonts w:eastAsiaTheme="minorEastAsia"/>
          <w:lang w:eastAsia="ko-KR"/>
        </w:rPr>
        <w:t>3</w:t>
      </w:r>
      <w:r w:rsidRPr="00865018">
        <w:rPr>
          <w:rFonts w:eastAsiaTheme="minorEastAsia"/>
          <w:lang w:eastAsia="ko-KR"/>
        </w:rPr>
        <w:t>:</w:t>
      </w:r>
    </w:p>
    <w:p w14:paraId="692674C4" w14:textId="77777777" w:rsidR="00EA322A" w:rsidRDefault="00EA322A" w:rsidP="008A67E0">
      <w:pPr>
        <w:pStyle w:val="BodyText"/>
        <w:numPr>
          <w:ilvl w:val="0"/>
          <w:numId w:val="4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267902F7" w14:textId="77777777" w:rsidR="00EA322A" w:rsidRDefault="00EA322A" w:rsidP="00102514">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EA322A" w14:paraId="6F87DF2C" w14:textId="77777777" w:rsidTr="00EA322A">
        <w:tc>
          <w:tcPr>
            <w:tcW w:w="9350" w:type="dxa"/>
          </w:tcPr>
          <w:p w14:paraId="726ACA21" w14:textId="77777777" w:rsidR="00EA322A" w:rsidRPr="00E42FA9" w:rsidRDefault="00EA322A" w:rsidP="00EA322A">
            <w:pPr>
              <w:suppressAutoHyphens w:val="0"/>
              <w:spacing w:before="0" w:after="0" w:line="240" w:lineRule="auto"/>
              <w:jc w:val="left"/>
              <w:rPr>
                <w:b/>
                <w:bCs/>
                <w:color w:val="000000" w:themeColor="text1"/>
              </w:rPr>
            </w:pPr>
            <w:r w:rsidRPr="00E42FA9">
              <w:rPr>
                <w:b/>
                <w:bCs/>
                <w:color w:val="000000" w:themeColor="text1"/>
              </w:rPr>
              <w:t>Reason for change</w:t>
            </w:r>
          </w:p>
          <w:p w14:paraId="05D93822" w14:textId="77777777" w:rsidR="00EA322A" w:rsidRPr="00E42FA9" w:rsidRDefault="00EA322A" w:rsidP="008A67E0">
            <w:pPr>
              <w:numPr>
                <w:ilvl w:val="0"/>
                <w:numId w:val="38"/>
              </w:numPr>
              <w:suppressAutoHyphens w:val="0"/>
              <w:spacing w:before="0" w:after="0" w:line="240" w:lineRule="auto"/>
              <w:jc w:val="left"/>
              <w:rPr>
                <w:color w:val="000000" w:themeColor="text1"/>
              </w:rPr>
            </w:pPr>
            <w:r w:rsidRPr="00E42FA9">
              <w:rPr>
                <w:color w:val="000000" w:themeColor="text1"/>
              </w:rPr>
              <w:t>The current descriptions of CSI reporting / dropping regarding cell DTX and regarding CSI for Doppler are not aligned.</w:t>
            </w:r>
          </w:p>
          <w:p w14:paraId="794B2E04" w14:textId="77777777" w:rsidR="00EA322A" w:rsidRPr="00E42FA9" w:rsidRDefault="00EA322A" w:rsidP="00EA322A">
            <w:pPr>
              <w:suppressAutoHyphens w:val="0"/>
              <w:spacing w:before="0" w:after="0" w:line="240" w:lineRule="auto"/>
              <w:jc w:val="left"/>
              <w:rPr>
                <w:b/>
                <w:bCs/>
                <w:color w:val="000000" w:themeColor="text1"/>
              </w:rPr>
            </w:pPr>
            <w:r w:rsidRPr="00E42FA9">
              <w:rPr>
                <w:b/>
                <w:bCs/>
                <w:color w:val="000000" w:themeColor="text1"/>
              </w:rPr>
              <w:t>Summary of change</w:t>
            </w:r>
          </w:p>
          <w:p w14:paraId="54313C19" w14:textId="77777777" w:rsidR="00EA322A" w:rsidRPr="00E42FA9" w:rsidRDefault="00EA322A" w:rsidP="008A67E0">
            <w:pPr>
              <w:numPr>
                <w:ilvl w:val="0"/>
                <w:numId w:val="38"/>
              </w:numPr>
              <w:suppressAutoHyphens w:val="0"/>
              <w:spacing w:before="0" w:after="0" w:line="240" w:lineRule="auto"/>
              <w:jc w:val="left"/>
              <w:rPr>
                <w:color w:val="000000" w:themeColor="text1"/>
              </w:rPr>
            </w:pPr>
            <w:r w:rsidRPr="00E42FA9">
              <w:rPr>
                <w:color w:val="000000" w:themeColor="text1"/>
              </w:rPr>
              <w:t>Specify that the UE configured with cell DTX reports a CSI report only if receiving at least K_p P/SP consecutive CSI-RS transmission occasions in active periods of cell DTX no later than CSI reference resource, and the UE configured with cell DTX drops the CSI report otherwise.</w:t>
            </w:r>
          </w:p>
          <w:p w14:paraId="7FDB739A" w14:textId="77777777" w:rsidR="00EA322A" w:rsidRPr="00E42FA9" w:rsidRDefault="00EA322A" w:rsidP="00EA322A">
            <w:pPr>
              <w:suppressAutoHyphens w:val="0"/>
              <w:spacing w:before="0" w:after="0" w:line="240" w:lineRule="auto"/>
              <w:jc w:val="left"/>
              <w:rPr>
                <w:b/>
                <w:bCs/>
                <w:color w:val="000000" w:themeColor="text1"/>
              </w:rPr>
            </w:pPr>
            <w:r w:rsidRPr="00E42FA9">
              <w:rPr>
                <w:b/>
                <w:bCs/>
                <w:color w:val="000000" w:themeColor="text1"/>
              </w:rPr>
              <w:t xml:space="preserve">Consequences if not approved: </w:t>
            </w:r>
          </w:p>
          <w:p w14:paraId="403294EB" w14:textId="6DECF14F" w:rsidR="00EA322A" w:rsidRPr="00EA322A" w:rsidRDefault="00EA322A" w:rsidP="008A67E0">
            <w:pPr>
              <w:numPr>
                <w:ilvl w:val="0"/>
                <w:numId w:val="38"/>
              </w:numPr>
              <w:suppressAutoHyphens w:val="0"/>
              <w:spacing w:before="0" w:after="0" w:line="240" w:lineRule="auto"/>
              <w:jc w:val="left"/>
              <w:rPr>
                <w:color w:val="000000" w:themeColor="text1"/>
              </w:rPr>
            </w:pPr>
            <w:r w:rsidRPr="00E42FA9">
              <w:rPr>
                <w:color w:val="000000" w:themeColor="text1"/>
              </w:rPr>
              <w:t>It is unclear whether a UE reports or drops CSI for Doppler where the UE receives some CSI-RS(s) during non-active periods of cell DTX.</w:t>
            </w:r>
          </w:p>
        </w:tc>
      </w:tr>
      <w:tr w:rsidR="00EA322A" w14:paraId="1BC2D5CF" w14:textId="77777777" w:rsidTr="00EA322A">
        <w:tc>
          <w:tcPr>
            <w:tcW w:w="9350" w:type="dxa"/>
          </w:tcPr>
          <w:p w14:paraId="717FCBC8" w14:textId="77777777" w:rsidR="00EA322A" w:rsidRPr="00E42FA9" w:rsidRDefault="00EA322A" w:rsidP="00EA322A">
            <w:pPr>
              <w:spacing w:before="0" w:after="0" w:line="240" w:lineRule="auto"/>
              <w:rPr>
                <w:color w:val="000000"/>
                <w:lang w:val="x-none"/>
              </w:rPr>
            </w:pPr>
            <w:r w:rsidRPr="00E42FA9">
              <w:rPr>
                <w:color w:val="000000"/>
                <w:lang w:val="x-none"/>
              </w:rPr>
              <w:t>5.2.2.5</w:t>
            </w:r>
            <w:r w:rsidRPr="00E42FA9">
              <w:rPr>
                <w:color w:val="000000"/>
                <w:lang w:val="x-none"/>
              </w:rPr>
              <w:tab/>
              <w:t>CSI reference resource definition</w:t>
            </w:r>
          </w:p>
          <w:p w14:paraId="4EB99C0F" w14:textId="77777777" w:rsidR="00EA322A" w:rsidRPr="00E42FA9" w:rsidRDefault="00EA322A" w:rsidP="00EA322A">
            <w:pPr>
              <w:spacing w:before="0" w:after="0" w:line="240" w:lineRule="auto"/>
              <w:rPr>
                <w:color w:val="000000"/>
                <w:lang w:val="x-none"/>
              </w:rPr>
            </w:pPr>
            <w:r w:rsidRPr="00E42FA9">
              <w:t>&lt;omitted text&gt;</w:t>
            </w:r>
          </w:p>
          <w:p w14:paraId="41A4D493" w14:textId="77777777" w:rsidR="00EA322A" w:rsidRPr="00E42FA9" w:rsidRDefault="00EA322A" w:rsidP="00EA322A">
            <w:pPr>
              <w:spacing w:before="0" w:after="0" w:line="240" w:lineRule="auto"/>
              <w:rPr>
                <w:iCs/>
                <w:color w:val="000000"/>
              </w:rPr>
            </w:pPr>
            <w:r w:rsidRPr="00E42FA9">
              <w:rPr>
                <w:iCs/>
                <w:color w:val="000000"/>
              </w:rPr>
              <w:t xml:space="preserve">For a </w:t>
            </w:r>
            <w:r w:rsidRPr="00E42FA9">
              <w:rPr>
                <w:i/>
                <w:iCs/>
                <w:color w:val="000000"/>
              </w:rPr>
              <w:t>CSI-ReportConfig</w:t>
            </w:r>
            <w:r w:rsidRPr="00E42FA9">
              <w:rPr>
                <w:iCs/>
                <w:color w:val="000000"/>
              </w:rPr>
              <w:t xml:space="preserve"> configured with </w:t>
            </w:r>
            <w:r w:rsidRPr="00E42FA9">
              <w:rPr>
                <w:i/>
                <w:iCs/>
                <w:color w:val="000000"/>
              </w:rPr>
              <w:t>codebookType</w:t>
            </w:r>
            <w:r w:rsidRPr="00E42FA9">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sidRPr="00E42FA9">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sidRPr="00EA322A">
              <w:rPr>
                <w:iCs/>
                <w:color w:val="FF0000"/>
                <w:u w:val="single"/>
              </w:rPr>
              <w:t xml:space="preserve">The UE configured with cell DTX reports a CSI report only if receiving at least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sidRPr="00EA322A">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in active periods of cell DTX no later than CSI reference resource, and the UE configured with cell DTX drops the CSI report otherwise.</w:t>
            </w:r>
            <w:r w:rsidRPr="00E42FA9">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sidRPr="00E42FA9">
              <w:rPr>
                <w:iCs/>
                <w:color w:val="000000"/>
              </w:rPr>
              <w:t xml:space="preserve"> is indicated by UE capability, as defined in clause 5.2.1.6.</w:t>
            </w:r>
          </w:p>
          <w:p w14:paraId="4A899917" w14:textId="451F54A8" w:rsidR="00EA322A" w:rsidRDefault="00EA322A" w:rsidP="00DC1E6B">
            <w:pPr>
              <w:pStyle w:val="BodyText"/>
              <w:tabs>
                <w:tab w:val="left" w:pos="1480"/>
              </w:tabs>
              <w:spacing w:after="0" w:line="240" w:lineRule="auto"/>
              <w:rPr>
                <w:rFonts w:ascii="Times New Roman" w:hAnsi="Times New Roman"/>
                <w:szCs w:val="20"/>
                <w:lang w:eastAsia="zh-CN"/>
              </w:rPr>
            </w:pPr>
            <w:r w:rsidRPr="00E42FA9">
              <w:t>&lt;omitted text&gt;</w:t>
            </w:r>
          </w:p>
        </w:tc>
      </w:tr>
    </w:tbl>
    <w:p w14:paraId="649ADAED" w14:textId="77777777" w:rsidR="00102514" w:rsidRDefault="00102514" w:rsidP="00DC1E6B">
      <w:pPr>
        <w:pStyle w:val="BodyText"/>
        <w:tabs>
          <w:tab w:val="left" w:pos="1480"/>
        </w:tabs>
        <w:spacing w:after="0" w:line="240" w:lineRule="auto"/>
        <w:rPr>
          <w:rFonts w:ascii="Times New Roman" w:hAnsi="Times New Roman"/>
          <w:szCs w:val="20"/>
          <w:lang w:eastAsia="zh-CN"/>
        </w:rPr>
      </w:pPr>
    </w:p>
    <w:p w14:paraId="61FB4FF6" w14:textId="77777777" w:rsidR="00A826ED" w:rsidRDefault="00A826ED" w:rsidP="00DC1E6B">
      <w:pPr>
        <w:pStyle w:val="BodyText"/>
        <w:tabs>
          <w:tab w:val="left" w:pos="1480"/>
        </w:tabs>
        <w:spacing w:after="0" w:line="240" w:lineRule="auto"/>
        <w:rPr>
          <w:rFonts w:ascii="Times New Roman" w:hAnsi="Times New Roman"/>
          <w:szCs w:val="20"/>
          <w:lang w:eastAsia="zh-CN"/>
        </w:rPr>
      </w:pPr>
    </w:p>
    <w:p w14:paraId="19BAE739" w14:textId="127E2597" w:rsidR="00EA322A" w:rsidRDefault="00EA322A" w:rsidP="00EA322A">
      <w:pPr>
        <w:pStyle w:val="Heading5"/>
        <w:rPr>
          <w:rFonts w:eastAsiaTheme="minorEastAsia"/>
          <w:lang w:eastAsia="ko-KR"/>
        </w:rPr>
      </w:pPr>
      <w:r>
        <w:rPr>
          <w:rFonts w:eastAsiaTheme="minorEastAsia"/>
          <w:lang w:eastAsia="ko-KR"/>
        </w:rPr>
        <w:lastRenderedPageBreak/>
        <w:t>TP</w:t>
      </w:r>
      <w:r w:rsidRPr="00865018">
        <w:rPr>
          <w:rFonts w:eastAsiaTheme="minorEastAsia"/>
          <w:lang w:eastAsia="ko-KR"/>
        </w:rPr>
        <w:t xml:space="preserve"> </w:t>
      </w:r>
      <w:r>
        <w:rPr>
          <w:rFonts w:eastAsiaTheme="minorEastAsia"/>
          <w:lang w:eastAsia="ko-KR"/>
        </w:rPr>
        <w:t>5</w:t>
      </w:r>
      <w:r w:rsidRPr="00865018">
        <w:rPr>
          <w:rFonts w:eastAsiaTheme="minorEastAsia"/>
          <w:lang w:eastAsia="ko-KR"/>
        </w:rPr>
        <w:t>-</w:t>
      </w:r>
      <w:r>
        <w:rPr>
          <w:rFonts w:eastAsiaTheme="minorEastAsia"/>
          <w:lang w:eastAsia="ko-KR"/>
        </w:rPr>
        <w:t>4</w:t>
      </w:r>
      <w:r w:rsidRPr="00865018">
        <w:rPr>
          <w:rFonts w:eastAsiaTheme="minorEastAsia"/>
          <w:lang w:eastAsia="ko-KR"/>
        </w:rPr>
        <w:t>:</w:t>
      </w:r>
    </w:p>
    <w:p w14:paraId="324533AD" w14:textId="77777777" w:rsidR="00EA322A" w:rsidRDefault="00EA322A" w:rsidP="008A67E0">
      <w:pPr>
        <w:pStyle w:val="BodyText"/>
        <w:numPr>
          <w:ilvl w:val="0"/>
          <w:numId w:val="4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0A63F484" w14:textId="77777777" w:rsidR="00EA322A" w:rsidRDefault="00EA322A" w:rsidP="00DC1E6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EA322A" w14:paraId="491B1499" w14:textId="77777777" w:rsidTr="00EA322A">
        <w:tc>
          <w:tcPr>
            <w:tcW w:w="9350" w:type="dxa"/>
          </w:tcPr>
          <w:p w14:paraId="7E659DA0" w14:textId="77777777" w:rsidR="00EA322A" w:rsidRPr="00E42FA9" w:rsidRDefault="00EA322A" w:rsidP="00EA322A">
            <w:pPr>
              <w:spacing w:before="0" w:after="0" w:line="240" w:lineRule="auto"/>
            </w:pPr>
            <w:r w:rsidRPr="00E42FA9">
              <w:rPr>
                <w:b/>
                <w:bCs/>
              </w:rPr>
              <w:t xml:space="preserve">Reason for change: </w:t>
            </w:r>
            <w:r w:rsidRPr="00E42FA9">
              <w:rPr>
                <w:lang w:eastAsia="zh-CN"/>
              </w:rPr>
              <w:t xml:space="preserve">The UE behavior is not defined for </w:t>
            </w:r>
            <w:r w:rsidRPr="00E42FA9">
              <w:rPr>
                <w:i/>
                <w:iCs/>
                <w:lang w:eastAsia="zh-CN"/>
              </w:rPr>
              <w:t>CSI-ReportConfig</w:t>
            </w:r>
            <w:r w:rsidRPr="00E42FA9">
              <w:rPr>
                <w:lang w:eastAsia="zh-CN"/>
              </w:rPr>
              <w:t xml:space="preserve"> configured with </w:t>
            </w:r>
            <w:r w:rsidRPr="00E42FA9">
              <w:rPr>
                <w:i/>
                <w:iCs/>
                <w:lang w:eastAsia="zh-CN"/>
              </w:rPr>
              <w:t>codebookType</w:t>
            </w:r>
            <w:r w:rsidRPr="00E42FA9">
              <w:rPr>
                <w:lang w:eastAsia="zh-CN"/>
              </w:rPr>
              <w:t xml:space="preserve"> set to 'typeII-CJT-r18' or 'typeII-CJT-PortSelection-r18' or 'typeII-Doppler-r18' or 'typeII-Doppler-PortSelection-r18' when cell DTX is configured</w:t>
            </w:r>
            <w:r w:rsidRPr="00E42FA9">
              <w:t>.</w:t>
            </w:r>
          </w:p>
          <w:p w14:paraId="1B5CF04C" w14:textId="77777777" w:rsidR="00EA322A" w:rsidRPr="00E42FA9" w:rsidRDefault="00EA322A" w:rsidP="00EA322A">
            <w:pPr>
              <w:spacing w:before="0" w:after="0" w:line="240" w:lineRule="auto"/>
              <w:rPr>
                <w:b/>
                <w:bCs/>
              </w:rPr>
            </w:pPr>
            <w:r w:rsidRPr="00E42FA9">
              <w:rPr>
                <w:b/>
                <w:bCs/>
              </w:rPr>
              <w:t xml:space="preserve">Summary of change: </w:t>
            </w:r>
            <w:r w:rsidRPr="00E42FA9">
              <w:rPr>
                <w:lang w:eastAsia="zh-CN"/>
              </w:rPr>
              <w:t xml:space="preserve">Defines the UE behavior for </w:t>
            </w:r>
            <w:r w:rsidRPr="00E42FA9">
              <w:rPr>
                <w:i/>
                <w:iCs/>
                <w:lang w:eastAsia="zh-CN"/>
              </w:rPr>
              <w:t>CSI-ReportConfig</w:t>
            </w:r>
            <w:r w:rsidRPr="00E42FA9">
              <w:rPr>
                <w:lang w:eastAsia="zh-CN"/>
              </w:rPr>
              <w:t xml:space="preserve"> configured with </w:t>
            </w:r>
            <w:r w:rsidRPr="00E42FA9">
              <w:rPr>
                <w:i/>
                <w:iCs/>
                <w:lang w:eastAsia="zh-CN"/>
              </w:rPr>
              <w:t>codebookType</w:t>
            </w:r>
            <w:r w:rsidRPr="00E42FA9">
              <w:rPr>
                <w:lang w:eastAsia="zh-CN"/>
              </w:rPr>
              <w:t xml:space="preserve"> set to 'typeII-CJT-r18' or 'typeII-CJT-PortSelection-r18' or 'typeII-Doppler-r18' or 'typeII-Doppler-PortSelection-r18' when cell DTX is configured.</w:t>
            </w:r>
          </w:p>
          <w:p w14:paraId="70856907" w14:textId="3208A803" w:rsidR="00EA322A" w:rsidRPr="00EA322A" w:rsidRDefault="00EA322A" w:rsidP="00EA322A">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Undefined UE behavior on performing CSI report corresponding to </w:t>
            </w:r>
            <w:r w:rsidRPr="00E42FA9">
              <w:rPr>
                <w:i/>
                <w:iCs/>
                <w:lang w:eastAsia="zh-CN"/>
              </w:rPr>
              <w:t>CSI-ReportConfig</w:t>
            </w:r>
            <w:r w:rsidRPr="00E42FA9">
              <w:rPr>
                <w:lang w:eastAsia="zh-CN"/>
              </w:rPr>
              <w:t xml:space="preserve"> configured with </w:t>
            </w:r>
            <w:r w:rsidRPr="00E42FA9">
              <w:rPr>
                <w:i/>
                <w:iCs/>
                <w:lang w:eastAsia="zh-CN"/>
              </w:rPr>
              <w:t>codebookType</w:t>
            </w:r>
            <w:r w:rsidRPr="00E42FA9">
              <w:rPr>
                <w:lang w:eastAsia="zh-CN"/>
              </w:rPr>
              <w:t xml:space="preserve"> set to 'typeII-CJT-r18' or 'typeII-CJT-PortSelection-r18' or 'typeII-Doppler-r18' or 'typeII-Doppler-PortSelection-r18' when cell DTX is configured</w:t>
            </w:r>
            <w:r w:rsidRPr="00E42FA9">
              <w:t>.</w:t>
            </w:r>
          </w:p>
        </w:tc>
      </w:tr>
      <w:tr w:rsidR="00EA322A" w14:paraId="1770771D" w14:textId="77777777" w:rsidTr="00EA322A">
        <w:tc>
          <w:tcPr>
            <w:tcW w:w="9350" w:type="dxa"/>
          </w:tcPr>
          <w:p w14:paraId="5B40F764" w14:textId="77777777" w:rsidR="00EA322A" w:rsidRPr="00E42FA9" w:rsidRDefault="00EA322A" w:rsidP="00EA322A">
            <w:pPr>
              <w:pStyle w:val="Heading4"/>
              <w:spacing w:before="0" w:after="0" w:line="240" w:lineRule="auto"/>
              <w:rPr>
                <w:rFonts w:ascii="Times New Roman" w:hAnsi="Times New Roman"/>
                <w:sz w:val="20"/>
              </w:rPr>
            </w:pPr>
            <w:r w:rsidRPr="00E42FA9">
              <w:rPr>
                <w:rFonts w:ascii="Times New Roman" w:hAnsi="Times New Roman"/>
                <w:sz w:val="20"/>
              </w:rPr>
              <w:t>5.2.2.5</w:t>
            </w:r>
            <w:r w:rsidRPr="00E42FA9">
              <w:rPr>
                <w:rFonts w:ascii="Times New Roman" w:hAnsi="Times New Roman"/>
                <w:sz w:val="20"/>
              </w:rPr>
              <w:tab/>
              <w:t>CSI reference resource definition</w:t>
            </w:r>
          </w:p>
          <w:p w14:paraId="665F96C9" w14:textId="77777777" w:rsidR="00EA322A" w:rsidRPr="00E42FA9" w:rsidRDefault="00EA322A" w:rsidP="00EA322A">
            <w:pPr>
              <w:pStyle w:val="B10"/>
              <w:spacing w:before="0" w:after="0" w:line="240" w:lineRule="auto"/>
              <w:jc w:val="center"/>
              <w:rPr>
                <w:sz w:val="20"/>
                <w:szCs w:val="20"/>
                <w:lang w:val="en-GB"/>
              </w:rPr>
            </w:pPr>
            <w:r w:rsidRPr="00E42FA9">
              <w:rPr>
                <w:rFonts w:eastAsia="SimSun"/>
                <w:color w:val="FF0000"/>
                <w:sz w:val="20"/>
                <w:szCs w:val="20"/>
                <w:lang w:eastAsia="zh-CN"/>
              </w:rPr>
              <w:t>*** Unchanged text is omitted ***</w:t>
            </w:r>
          </w:p>
          <w:p w14:paraId="7C288697" w14:textId="77777777" w:rsidR="00EA322A" w:rsidRPr="00E4079C" w:rsidRDefault="00EA322A" w:rsidP="00EA322A">
            <w:pPr>
              <w:spacing w:before="0" w:after="0" w:line="240" w:lineRule="auto"/>
              <w:rPr>
                <w:color w:val="FF0000"/>
                <w:u w:val="single"/>
              </w:rPr>
            </w:pPr>
            <w:r w:rsidRPr="00E4079C">
              <w:rPr>
                <w:color w:val="FF0000"/>
                <w:u w:val="single"/>
              </w:rPr>
              <w:t xml:space="preserve">For a </w:t>
            </w:r>
            <w:r w:rsidRPr="00E4079C">
              <w:rPr>
                <w:i/>
                <w:iCs/>
                <w:color w:val="FF0000"/>
                <w:u w:val="single"/>
              </w:rPr>
              <w:t>CSI-ReportConfig</w:t>
            </w:r>
            <w:r w:rsidRPr="00E4079C">
              <w:rPr>
                <w:color w:val="FF0000"/>
                <w:u w:val="single"/>
              </w:rPr>
              <w:t xml:space="preserve"> configured with </w:t>
            </w:r>
            <w:r w:rsidRPr="00E4079C">
              <w:rPr>
                <w:i/>
                <w:iCs/>
                <w:color w:val="FF0000"/>
                <w:u w:val="single"/>
              </w:rPr>
              <w:t>reportQuantity</w:t>
            </w:r>
            <w:r w:rsidRPr="00E4079C">
              <w:rPr>
                <w:color w:val="FF0000"/>
                <w:u w:val="single"/>
              </w:rPr>
              <w:t xml:space="preserve"> set to ‘'cri-RI-PMI-CQI' and configured with </w:t>
            </w:r>
            <w:r w:rsidRPr="00E4079C">
              <w:rPr>
                <w:i/>
                <w:iCs/>
                <w:color w:val="FF0000"/>
                <w:u w:val="single"/>
                <w:lang w:eastAsia="zh-CN"/>
              </w:rPr>
              <w:t>codebookType</w:t>
            </w:r>
            <w:r w:rsidRPr="00E4079C">
              <w:rPr>
                <w:color w:val="FF0000"/>
                <w:u w:val="single"/>
                <w:lang w:eastAsia="zh-CN"/>
              </w:rPr>
              <w:t xml:space="preserve"> set to </w:t>
            </w:r>
            <w:r w:rsidRPr="00E4079C">
              <w:rPr>
                <w:rFonts w:eastAsia="MS Mincho"/>
                <w:color w:val="FF0000"/>
                <w:u w:val="single"/>
              </w:rPr>
              <w:t>'typeII-CJT-r18' or 'typeII-CJT-PortSelection-r18'</w:t>
            </w:r>
            <w:r w:rsidRPr="00E4079C">
              <w:rPr>
                <w:color w:val="FF0000"/>
                <w:u w:val="single"/>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4228F77F" w14:textId="77777777" w:rsidR="00E4079C" w:rsidRPr="00E4079C" w:rsidRDefault="00E4079C" w:rsidP="00E4079C">
            <w:pPr>
              <w:spacing w:before="0" w:after="0" w:line="240" w:lineRule="auto"/>
              <w:rPr>
                <w:iCs/>
                <w:color w:val="FF0000"/>
                <w:u w:val="single"/>
              </w:rPr>
            </w:pPr>
            <w:r w:rsidRPr="00E4079C">
              <w:rPr>
                <w:color w:val="FF0000"/>
                <w:u w:val="single"/>
              </w:rPr>
              <w:t xml:space="preserve">For a </w:t>
            </w:r>
            <w:r w:rsidRPr="00E4079C">
              <w:rPr>
                <w:i/>
                <w:iCs/>
                <w:color w:val="FF0000"/>
                <w:u w:val="single"/>
              </w:rPr>
              <w:t>CSI-ReportConfig</w:t>
            </w:r>
            <w:r w:rsidRPr="00E4079C">
              <w:rPr>
                <w:color w:val="FF0000"/>
                <w:u w:val="single"/>
              </w:rPr>
              <w:t xml:space="preserve"> configured with </w:t>
            </w:r>
            <w:r w:rsidRPr="00E4079C">
              <w:rPr>
                <w:i/>
                <w:iCs/>
                <w:color w:val="FF0000"/>
                <w:u w:val="single"/>
              </w:rPr>
              <w:t>reportQuantity</w:t>
            </w:r>
            <w:r w:rsidRPr="00E4079C">
              <w:rPr>
                <w:color w:val="FF0000"/>
                <w:u w:val="single"/>
              </w:rPr>
              <w:t xml:space="preserve"> set to ‘'cri-RI-PMI-CQI' and configured with </w:t>
            </w:r>
            <w:r w:rsidRPr="00E4079C">
              <w:rPr>
                <w:i/>
                <w:iCs/>
                <w:color w:val="FF0000"/>
                <w:u w:val="single"/>
                <w:lang w:eastAsia="zh-CN"/>
              </w:rPr>
              <w:t>codebookType</w:t>
            </w:r>
            <w:r w:rsidRPr="00E4079C">
              <w:rPr>
                <w:color w:val="FF0000"/>
                <w:u w:val="single"/>
                <w:lang w:eastAsia="zh-CN"/>
              </w:rPr>
              <w:t xml:space="preserve"> set to</w:t>
            </w:r>
            <w:r w:rsidRPr="00E4079C">
              <w:rPr>
                <w:color w:val="FF0000"/>
                <w:u w:val="single"/>
              </w:rPr>
              <w:t xml:space="preserve"> 'typeII-Doppler-r18' or 'typeII-Doppler-PortSelection-r18'</w:t>
            </w:r>
            <w:r w:rsidRPr="00E4079C">
              <w:rPr>
                <w:rFonts w:eastAsia="Microsoft YaHei"/>
                <w:iCs/>
                <w:color w:val="FF0000"/>
                <w:u w:val="single"/>
              </w:rPr>
              <w:t>,</w:t>
            </w:r>
            <w:r w:rsidRPr="00E4079C">
              <w:rPr>
                <w:iCs/>
                <w:color w:val="FF0000"/>
                <w:u w:val="single"/>
              </w:rPr>
              <w:t xml:space="preserve"> </w:t>
            </w:r>
            <w:r w:rsidRPr="00E4079C">
              <w:rPr>
                <w:color w:val="FF0000"/>
                <w:u w:val="single"/>
              </w:rPr>
              <w:t>the UE configured with cell DTX reports a CSI report only if receiving at least</w:t>
            </w:r>
            <w:r w:rsidRPr="00E4079C">
              <w:rPr>
                <w:iCs/>
                <w:color w:val="FF0000"/>
                <w:u w:val="single"/>
              </w:rPr>
              <w:t xml:space="preserve">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sidRPr="00E4079C">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periodic or semi-persistent CSI-RS and/or CSI-IM resource in the corresponding Resource Set </w:t>
            </w:r>
            <w:r w:rsidRPr="00E4079C">
              <w:rPr>
                <w:color w:val="FF0000"/>
                <w:u w:val="single"/>
              </w:rPr>
              <w:t>for interference measurement</w:t>
            </w:r>
            <w:r w:rsidRPr="00E4079C">
              <w:rPr>
                <w:iCs/>
                <w:color w:val="FF0000"/>
                <w:u w:val="single"/>
              </w:rPr>
              <w:t xml:space="preserve"> </w:t>
            </w:r>
            <w:r w:rsidRPr="00E4079C">
              <w:rPr>
                <w:color w:val="FF0000"/>
                <w:u w:val="single"/>
              </w:rPr>
              <w:t>in the same active period of cell DTX</w:t>
            </w:r>
            <w:r w:rsidRPr="00E4079C">
              <w:rPr>
                <w:iCs/>
                <w:color w:val="FF0000"/>
                <w:u w:val="single"/>
              </w:rPr>
              <w:t xml:space="preserve"> no later than the CSI reference resource</w:t>
            </w:r>
            <w:r w:rsidRPr="00E4079C">
              <w:rPr>
                <w:color w:val="FF0000"/>
                <w:u w:val="single"/>
              </w:rPr>
              <w:t>, and the UE configured with cell DTX drops the CSI report otherwise</w:t>
            </w:r>
            <w:r w:rsidRPr="00E4079C">
              <w:rPr>
                <w:iCs/>
                <w:color w:val="FF0000"/>
                <w:u w:val="single"/>
              </w:rPr>
              <w:t xml:space="preserve">. The value of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r>
                <w:rPr>
                  <w:rFonts w:ascii="Cambria Math" w:hAnsi="Cambria Math"/>
                  <w:color w:val="FF0000"/>
                  <w:u w:val="single"/>
                </w:rPr>
                <m:t>∈{1,2,4}</m:t>
              </m:r>
            </m:oMath>
            <w:r w:rsidRPr="00E4079C">
              <w:rPr>
                <w:iCs/>
                <w:color w:val="FF0000"/>
                <w:u w:val="single"/>
              </w:rPr>
              <w:t xml:space="preserve"> is indicated by UE capability, as defined in clause 5.2.1.6.</w:t>
            </w:r>
          </w:p>
          <w:p w14:paraId="2EF21084" w14:textId="38AB88BF" w:rsidR="00EA322A" w:rsidRDefault="00E4079C" w:rsidP="00E4079C">
            <w:pPr>
              <w:pStyle w:val="BodyText"/>
              <w:tabs>
                <w:tab w:val="left" w:pos="1480"/>
              </w:tabs>
              <w:spacing w:after="0" w:line="240" w:lineRule="auto"/>
              <w:rPr>
                <w:rFonts w:ascii="Times New Roman" w:hAnsi="Times New Roman"/>
                <w:szCs w:val="20"/>
                <w:lang w:eastAsia="zh-CN"/>
              </w:rPr>
            </w:pPr>
            <w:r w:rsidRPr="00E42FA9">
              <w:rPr>
                <w:color w:val="000000"/>
              </w:rPr>
              <w:t>When deriving CSI feedback, the UE is not expected that a NZP CSI -RS resource for channel measurement overlaps with CSI-IM resource for interference measurement or NZP CSI -RS resource for interference measurement.</w:t>
            </w:r>
          </w:p>
        </w:tc>
      </w:tr>
    </w:tbl>
    <w:p w14:paraId="459CE9B9" w14:textId="77777777" w:rsidR="00EA322A" w:rsidRDefault="00EA322A" w:rsidP="00DC1E6B">
      <w:pPr>
        <w:pStyle w:val="BodyText"/>
        <w:tabs>
          <w:tab w:val="left" w:pos="1480"/>
        </w:tabs>
        <w:spacing w:after="0" w:line="240" w:lineRule="auto"/>
        <w:rPr>
          <w:rFonts w:ascii="Times New Roman" w:hAnsi="Times New Roman"/>
          <w:szCs w:val="20"/>
          <w:lang w:eastAsia="zh-CN"/>
        </w:rPr>
      </w:pPr>
    </w:p>
    <w:p w14:paraId="78AEA96F" w14:textId="77777777" w:rsidR="00EA322A" w:rsidRDefault="00EA322A" w:rsidP="00DC1E6B">
      <w:pPr>
        <w:pStyle w:val="BodyText"/>
        <w:tabs>
          <w:tab w:val="left" w:pos="1480"/>
        </w:tabs>
        <w:spacing w:after="0" w:line="240" w:lineRule="auto"/>
        <w:rPr>
          <w:rFonts w:ascii="Times New Roman" w:hAnsi="Times New Roman"/>
          <w:szCs w:val="20"/>
          <w:lang w:eastAsia="zh-CN"/>
        </w:rPr>
      </w:pPr>
    </w:p>
    <w:p w14:paraId="260AED44" w14:textId="77777777" w:rsidR="00F14DE9" w:rsidRDefault="00F14DE9" w:rsidP="00DC1E6B">
      <w:pPr>
        <w:pStyle w:val="BodyText"/>
        <w:tabs>
          <w:tab w:val="left" w:pos="1480"/>
        </w:tabs>
        <w:spacing w:after="0" w:line="240" w:lineRule="auto"/>
        <w:rPr>
          <w:rFonts w:ascii="Times New Roman" w:hAnsi="Times New Roman"/>
          <w:szCs w:val="20"/>
          <w:lang w:eastAsia="zh-CN"/>
        </w:rPr>
      </w:pPr>
    </w:p>
    <w:p w14:paraId="3DC32B5F" w14:textId="77777777" w:rsidR="00F14DE9" w:rsidRPr="00386933" w:rsidRDefault="00F14DE9" w:rsidP="00F14DE9">
      <w:pPr>
        <w:pStyle w:val="Heading3"/>
        <w:rPr>
          <w:rFonts w:eastAsia="SimSun"/>
          <w:lang w:eastAsia="zh-CN"/>
        </w:rPr>
      </w:pPr>
      <w:r>
        <w:rPr>
          <w:rFonts w:eastAsia="SimSun"/>
          <w:lang w:eastAsia="zh-CN"/>
        </w:rPr>
        <w:t>1</w:t>
      </w:r>
      <w:r w:rsidRPr="001F3011">
        <w:rPr>
          <w:rFonts w:eastAsia="SimSun"/>
          <w:vertAlign w:val="superscript"/>
          <w:lang w:eastAsia="zh-CN"/>
        </w:rPr>
        <w:t>st</w:t>
      </w:r>
      <w:r>
        <w:rPr>
          <w:rFonts w:eastAsia="SimSun"/>
          <w:lang w:eastAsia="zh-CN"/>
        </w:rPr>
        <w:t xml:space="preserve"> Round</w:t>
      </w:r>
      <w:r w:rsidRPr="00386933">
        <w:rPr>
          <w:rFonts w:eastAsia="SimSun"/>
          <w:lang w:eastAsia="zh-CN"/>
        </w:rPr>
        <w:t xml:space="preserve"> Discussions</w:t>
      </w:r>
    </w:p>
    <w:p w14:paraId="1C7E8BBA" w14:textId="77777777" w:rsidR="00F14DE9" w:rsidRDefault="00F14DE9" w:rsidP="00DC1E6B">
      <w:pPr>
        <w:pStyle w:val="BodyText"/>
        <w:tabs>
          <w:tab w:val="left" w:pos="1480"/>
        </w:tabs>
        <w:spacing w:after="0" w:line="240" w:lineRule="auto"/>
        <w:rPr>
          <w:rFonts w:ascii="Times New Roman" w:hAnsi="Times New Roman"/>
          <w:szCs w:val="20"/>
          <w:lang w:eastAsia="zh-CN"/>
        </w:rPr>
      </w:pPr>
    </w:p>
    <w:p w14:paraId="39278340" w14:textId="77777777" w:rsidR="005D3E53" w:rsidRDefault="005D3E53" w:rsidP="005D3E53">
      <w:pPr>
        <w:pStyle w:val="Heading4"/>
        <w:rPr>
          <w:rFonts w:eastAsiaTheme="minorEastAsia"/>
          <w:lang w:eastAsia="ko-KR"/>
        </w:rPr>
      </w:pPr>
      <w:r>
        <w:rPr>
          <w:rFonts w:eastAsiaTheme="minorEastAsia"/>
          <w:lang w:eastAsia="ko-KR"/>
        </w:rPr>
        <w:t>Company Comments:</w:t>
      </w:r>
    </w:p>
    <w:p w14:paraId="3BE30338" w14:textId="567AE28E" w:rsidR="005D3E53" w:rsidRDefault="005D3E53" w:rsidP="005D3E5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w:t>
      </w:r>
      <w:r w:rsidR="008B4460">
        <w:rPr>
          <w:rFonts w:ascii="Times New Roman" w:hAnsi="Times New Roman"/>
          <w:szCs w:val="20"/>
          <w:lang w:eastAsia="zh-CN"/>
        </w:rPr>
        <w:t>5</w:t>
      </w:r>
      <w:r>
        <w:rPr>
          <w:rFonts w:ascii="Times New Roman" w:hAnsi="Times New Roman"/>
          <w:szCs w:val="20"/>
          <w:lang w:eastAsia="zh-CN"/>
        </w:rPr>
        <w:t>-</w:t>
      </w:r>
      <w:r w:rsidR="008B4460">
        <w:rPr>
          <w:rFonts w:ascii="Times New Roman" w:hAnsi="Times New Roman"/>
          <w:szCs w:val="20"/>
          <w:lang w:eastAsia="zh-CN"/>
        </w:rPr>
        <w:t>1</w:t>
      </w:r>
      <w:r>
        <w:rPr>
          <w:rFonts w:ascii="Times New Roman" w:hAnsi="Times New Roman"/>
          <w:szCs w:val="20"/>
          <w:lang w:eastAsia="zh-CN"/>
        </w:rPr>
        <w:t>, TP #</w:t>
      </w:r>
      <w:r w:rsidR="008B4460">
        <w:rPr>
          <w:rFonts w:ascii="Times New Roman" w:hAnsi="Times New Roman"/>
          <w:szCs w:val="20"/>
          <w:lang w:eastAsia="zh-CN"/>
        </w:rPr>
        <w:t>5</w:t>
      </w:r>
      <w:r>
        <w:rPr>
          <w:rFonts w:ascii="Times New Roman" w:hAnsi="Times New Roman"/>
          <w:szCs w:val="20"/>
          <w:lang w:eastAsia="zh-CN"/>
        </w:rPr>
        <w:t>-</w:t>
      </w:r>
      <w:r w:rsidR="008B4460">
        <w:rPr>
          <w:rFonts w:ascii="Times New Roman" w:hAnsi="Times New Roman"/>
          <w:szCs w:val="20"/>
          <w:lang w:eastAsia="zh-CN"/>
        </w:rPr>
        <w:t>2</w:t>
      </w:r>
      <w:r>
        <w:rPr>
          <w:rFonts w:ascii="Times New Roman" w:hAnsi="Times New Roman"/>
          <w:szCs w:val="20"/>
          <w:lang w:eastAsia="zh-CN"/>
        </w:rPr>
        <w:t>, TP #</w:t>
      </w:r>
      <w:r w:rsidR="008B4460">
        <w:rPr>
          <w:rFonts w:ascii="Times New Roman" w:hAnsi="Times New Roman"/>
          <w:szCs w:val="20"/>
          <w:lang w:eastAsia="zh-CN"/>
        </w:rPr>
        <w:t>5</w:t>
      </w:r>
      <w:r>
        <w:rPr>
          <w:rFonts w:ascii="Times New Roman" w:hAnsi="Times New Roman"/>
          <w:szCs w:val="20"/>
          <w:lang w:eastAsia="zh-CN"/>
        </w:rPr>
        <w:t>-</w:t>
      </w:r>
      <w:r w:rsidR="008B4460">
        <w:rPr>
          <w:rFonts w:ascii="Times New Roman" w:hAnsi="Times New Roman"/>
          <w:szCs w:val="20"/>
          <w:lang w:eastAsia="zh-CN"/>
        </w:rPr>
        <w:t>3</w:t>
      </w:r>
      <w:r>
        <w:rPr>
          <w:rFonts w:ascii="Times New Roman" w:hAnsi="Times New Roman"/>
          <w:szCs w:val="20"/>
          <w:lang w:eastAsia="zh-CN"/>
        </w:rPr>
        <w:t>,</w:t>
      </w:r>
      <w:r w:rsidR="008B4460">
        <w:rPr>
          <w:rFonts w:ascii="Times New Roman" w:hAnsi="Times New Roman"/>
          <w:szCs w:val="20"/>
          <w:lang w:eastAsia="zh-CN"/>
        </w:rPr>
        <w:t xml:space="preserve"> and TP#5-4</w:t>
      </w:r>
      <w:r>
        <w:rPr>
          <w:rFonts w:ascii="Times New Roman" w:hAnsi="Times New Roman"/>
          <w:szCs w:val="20"/>
          <w:lang w:eastAsia="zh-CN"/>
        </w:rPr>
        <w:t>.</w:t>
      </w:r>
    </w:p>
    <w:p w14:paraId="51133AAF" w14:textId="77777777" w:rsidR="00350963" w:rsidRDefault="00350963" w:rsidP="0035096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543A065F" w14:textId="77777777" w:rsidR="00350963" w:rsidRDefault="00350963" w:rsidP="005D3E53">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5D3E53" w14:paraId="4882FEDF" w14:textId="77777777" w:rsidTr="00981172">
        <w:tc>
          <w:tcPr>
            <w:tcW w:w="1255" w:type="dxa"/>
            <w:shd w:val="clear" w:color="auto" w:fill="FBE4D5" w:themeFill="accent2" w:themeFillTint="33"/>
          </w:tcPr>
          <w:p w14:paraId="0EFF5470"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7456FF09"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7D5BDD" w14:paraId="31862258" w14:textId="77777777" w:rsidTr="00981172">
        <w:tc>
          <w:tcPr>
            <w:tcW w:w="1255" w:type="dxa"/>
          </w:tcPr>
          <w:p w14:paraId="64787B90" w14:textId="07CB1074" w:rsidR="007D5BDD" w:rsidRDefault="007D5BDD" w:rsidP="007D5BD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1442D62F" w14:textId="77777777" w:rsidR="007D5BDD" w:rsidRPr="00CC0C07" w:rsidRDefault="007D5BDD" w:rsidP="007D5BDD">
            <w:pPr>
              <w:pStyle w:val="BodyText"/>
              <w:tabs>
                <w:tab w:val="left" w:pos="1480"/>
              </w:tabs>
              <w:spacing w:after="0" w:line="240" w:lineRule="auto"/>
              <w:rPr>
                <w:rFonts w:ascii="Times New Roman" w:hAnsi="Times New Roman"/>
                <w:szCs w:val="20"/>
                <w:lang w:eastAsia="zh-CN"/>
              </w:rPr>
            </w:pPr>
            <w:r w:rsidRPr="00CC0C07">
              <w:rPr>
                <w:rFonts w:ascii="Times New Roman" w:hAnsi="Times New Roman"/>
                <w:szCs w:val="20"/>
                <w:lang w:eastAsia="zh-CN"/>
              </w:rPr>
              <w:t>For TP 5-1, support.</w:t>
            </w:r>
          </w:p>
          <w:p w14:paraId="631F8AB6" w14:textId="77777777" w:rsidR="007D5BDD" w:rsidRPr="00CC0C07" w:rsidRDefault="007D5BDD" w:rsidP="007D5BDD">
            <w:pPr>
              <w:pStyle w:val="BodyText"/>
              <w:tabs>
                <w:tab w:val="left" w:pos="1480"/>
              </w:tabs>
              <w:spacing w:after="0" w:line="240" w:lineRule="auto"/>
              <w:rPr>
                <w:rFonts w:ascii="Times New Roman" w:hAnsi="Times New Roman"/>
                <w:szCs w:val="20"/>
                <w:lang w:eastAsia="zh-CN"/>
              </w:rPr>
            </w:pPr>
            <w:r w:rsidRPr="00CC0C07">
              <w:rPr>
                <w:rFonts w:ascii="Times New Roman" w:hAnsi="Times New Roman"/>
                <w:szCs w:val="20"/>
                <w:lang w:eastAsia="zh-CN"/>
              </w:rPr>
              <w:t>For TP 5-2, we understand the intention of the TP and open to further discuss whether ‘each of’ is necessary or not.</w:t>
            </w:r>
          </w:p>
          <w:p w14:paraId="4C194674" w14:textId="77777777" w:rsidR="007D5BDD" w:rsidRPr="00CC0C07" w:rsidRDefault="007D5BDD" w:rsidP="007D5BDD">
            <w:pPr>
              <w:pStyle w:val="BodyText"/>
              <w:tabs>
                <w:tab w:val="left" w:pos="1480"/>
              </w:tabs>
              <w:spacing w:after="0" w:line="240" w:lineRule="auto"/>
              <w:rPr>
                <w:rFonts w:ascii="Times New Roman" w:hAnsi="Times New Roman"/>
                <w:szCs w:val="20"/>
                <w:lang w:eastAsia="zh-CN"/>
              </w:rPr>
            </w:pPr>
            <w:r w:rsidRPr="00CC0C07">
              <w:rPr>
                <w:rFonts w:ascii="Times New Roman" w:hAnsi="Times New Roman"/>
                <w:szCs w:val="20"/>
                <w:lang w:eastAsia="zh-CN"/>
              </w:rPr>
              <w:t>For TP 5-3, support.</w:t>
            </w:r>
          </w:p>
          <w:p w14:paraId="7D29393F" w14:textId="00B09DEC" w:rsidR="007D5BDD" w:rsidRDefault="007D5BDD" w:rsidP="007D5BDD">
            <w:pPr>
              <w:pStyle w:val="BodyText"/>
              <w:tabs>
                <w:tab w:val="left" w:pos="1480"/>
              </w:tabs>
              <w:spacing w:after="0" w:line="240" w:lineRule="auto"/>
              <w:rPr>
                <w:rFonts w:ascii="Times New Roman" w:hAnsi="Times New Roman"/>
                <w:szCs w:val="20"/>
                <w:lang w:eastAsia="zh-CN"/>
              </w:rPr>
            </w:pPr>
            <w:r w:rsidRPr="00CC0C07">
              <w:rPr>
                <w:rFonts w:ascii="Times New Roman" w:hAnsi="Times New Roman"/>
                <w:szCs w:val="20"/>
                <w:lang w:eastAsia="zh-CN"/>
              </w:rPr>
              <w:t>For TP 5-4, support.</w:t>
            </w:r>
          </w:p>
        </w:tc>
      </w:tr>
      <w:tr w:rsidR="00460184" w14:paraId="7309C1ED" w14:textId="77777777" w:rsidTr="00981172">
        <w:tc>
          <w:tcPr>
            <w:tcW w:w="1255" w:type="dxa"/>
          </w:tcPr>
          <w:p w14:paraId="4989CEDC" w14:textId="566E1BBD" w:rsidR="00460184" w:rsidRDefault="00460184" w:rsidP="00460184">
            <w:pPr>
              <w:pStyle w:val="BodyText"/>
              <w:tabs>
                <w:tab w:val="left" w:pos="1480"/>
              </w:tabs>
              <w:spacing w:after="0" w:line="240" w:lineRule="auto"/>
              <w:rPr>
                <w:rFonts w:ascii="Times New Roman" w:hAnsi="Times New Roman"/>
                <w:szCs w:val="20"/>
                <w:lang w:eastAsia="zh-CN"/>
              </w:rPr>
            </w:pPr>
            <w:r w:rsidRPr="009F7245">
              <w:rPr>
                <w:rFonts w:ascii="Times New Roman" w:hAnsi="Times New Roman"/>
                <w:szCs w:val="20"/>
                <w:lang w:eastAsia="zh-CN"/>
              </w:rPr>
              <w:lastRenderedPageBreak/>
              <w:t>Huawei, Hisilicon</w:t>
            </w:r>
          </w:p>
        </w:tc>
        <w:tc>
          <w:tcPr>
            <w:tcW w:w="8095" w:type="dxa"/>
          </w:tcPr>
          <w:p w14:paraId="592AFC06"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TP #5-1</w:t>
            </w:r>
          </w:p>
          <w:p w14:paraId="61134E44" w14:textId="77777777" w:rsidR="00460184" w:rsidRDefault="00460184" w:rsidP="00460184">
            <w:pPr>
              <w:pStyle w:val="BodyText"/>
              <w:tabs>
                <w:tab w:val="left" w:pos="1480"/>
              </w:tabs>
              <w:spacing w:after="0" w:line="240" w:lineRule="auto"/>
              <w:rPr>
                <w:rFonts w:ascii="Times New Roman" w:hAnsi="Times New Roman"/>
                <w:szCs w:val="20"/>
                <w:lang w:eastAsia="zh-CN"/>
              </w:rPr>
            </w:pPr>
          </w:p>
          <w:p w14:paraId="3CAE699C"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#5-2 It seems that this issue needs coordination with the other AIs. Currently, </w:t>
            </w:r>
            <w:proofErr w:type="gramStart"/>
            <w:r>
              <w:rPr>
                <w:rFonts w:ascii="Times New Roman" w:hAnsi="Times New Roman"/>
                <w:szCs w:val="20"/>
                <w:lang w:eastAsia="zh-CN"/>
              </w:rPr>
              <w:t xml:space="preserve">in  </w:t>
            </w:r>
            <w:r w:rsidRPr="00D23761">
              <w:rPr>
                <w:rFonts w:ascii="Times New Roman" w:hAnsi="Times New Roman"/>
                <w:szCs w:val="20"/>
                <w:lang w:eastAsia="zh-CN"/>
              </w:rPr>
              <w:t>R</w:t>
            </w:r>
            <w:proofErr w:type="gramEnd"/>
            <w:r w:rsidRPr="00D23761">
              <w:rPr>
                <w:rFonts w:ascii="Times New Roman" w:hAnsi="Times New Roman"/>
                <w:szCs w:val="20"/>
                <w:lang w:eastAsia="zh-CN"/>
              </w:rPr>
              <w:t>1-2310759</w:t>
            </w:r>
            <w:r>
              <w:rPr>
                <w:rFonts w:ascii="Times New Roman" w:hAnsi="Times New Roman"/>
                <w:szCs w:val="20"/>
                <w:lang w:eastAsia="zh-CN"/>
              </w:rPr>
              <w:t xml:space="preserve"> section </w:t>
            </w:r>
            <w:r w:rsidRPr="00D23761">
              <w:rPr>
                <w:rFonts w:ascii="Times New Roman" w:hAnsi="Times New Roman"/>
                <w:szCs w:val="20"/>
                <w:lang w:eastAsia="zh-CN"/>
              </w:rPr>
              <w:t>CSI reference resource definition</w:t>
            </w:r>
            <w:r>
              <w:rPr>
                <w:rFonts w:ascii="Times New Roman" w:hAnsi="Times New Roman"/>
                <w:szCs w:val="20"/>
                <w:lang w:eastAsia="zh-CN"/>
              </w:rPr>
              <w:t>: we have two behaviors and this is creating confusion because in one case “each” is not used “…</w:t>
            </w:r>
            <w:r w:rsidRPr="004D67CC">
              <w:rPr>
                <w:rFonts w:ascii="Times New Roman" w:hAnsi="Times New Roman"/>
                <w:szCs w:val="20"/>
                <w:lang w:eastAsia="zh-CN"/>
              </w:rPr>
              <w:t>at least one CSI-RS transmission occasion for channel</w:t>
            </w:r>
            <w:r>
              <w:rPr>
                <w:rFonts w:ascii="Times New Roman" w:hAnsi="Times New Roman"/>
                <w:szCs w:val="20"/>
                <w:lang w:eastAsia="zh-CN"/>
              </w:rPr>
              <w:t>…” and in another case “</w:t>
            </w:r>
            <w:r w:rsidRPr="00731598">
              <w:rPr>
                <w:rFonts w:ascii="Times New Roman" w:hAnsi="Times New Roman"/>
                <w:szCs w:val="20"/>
                <w:lang w:eastAsia="zh-CN"/>
              </w:rPr>
              <w:t>each” is used “…</w:t>
            </w:r>
            <w:r w:rsidRPr="00731598">
              <w:t>at least one CSI-RS transmission occasion of each periodic CSI-RS resource…</w:t>
            </w:r>
            <w:r w:rsidRPr="00731598">
              <w:rPr>
                <w:rFonts w:ascii="Times New Roman" w:hAnsi="Times New Roman"/>
                <w:szCs w:val="20"/>
                <w:lang w:eastAsia="zh-CN"/>
              </w:rPr>
              <w:t xml:space="preserve">”. </w:t>
            </w:r>
            <w:r>
              <w:rPr>
                <w:rFonts w:ascii="Times New Roman" w:hAnsi="Times New Roman"/>
                <w:szCs w:val="20"/>
                <w:lang w:eastAsia="zh-CN"/>
              </w:rPr>
              <w:t>From our perspective the spec is clear and no such confusion should appear because clearly one case is for the case with cell DTX (</w:t>
            </w:r>
            <w:proofErr w:type="gramStart"/>
            <w:r>
              <w:rPr>
                <w:rFonts w:ascii="Times New Roman" w:hAnsi="Times New Roman"/>
                <w:szCs w:val="20"/>
                <w:lang w:eastAsia="zh-CN"/>
              </w:rPr>
              <w:t>legacy)  and</w:t>
            </w:r>
            <w:proofErr w:type="gramEnd"/>
            <w:r>
              <w:rPr>
                <w:rFonts w:ascii="Times New Roman" w:hAnsi="Times New Roman"/>
                <w:szCs w:val="20"/>
                <w:lang w:eastAsia="zh-CN"/>
              </w:rPr>
              <w:t xml:space="preserve"> the other  case when cell DTX is configured and active :</w:t>
            </w:r>
          </w:p>
          <w:p w14:paraId="0A165686"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38.214 ===============</w:t>
            </w:r>
          </w:p>
          <w:p w14:paraId="160205C9" w14:textId="77777777" w:rsidR="00460184" w:rsidRDefault="00460184" w:rsidP="00460184">
            <w:pPr>
              <w:rPr>
                <w:color w:val="000000"/>
              </w:rPr>
            </w:pPr>
            <w:r>
              <w:rPr>
                <w:color w:val="000000"/>
              </w:rPr>
              <w:t xml:space="preserve">After the CSI report (re)configuration, serving </w:t>
            </w:r>
            <w:r w:rsidRPr="00DC0A87">
              <w:rPr>
                <w:color w:val="000000"/>
              </w:rPr>
              <w:t xml:space="preserve">cell activation, BWP change, or activation of SP-CSI, the UE reports a CSI report only after receiving </w:t>
            </w:r>
            <w:r w:rsidRPr="00D23761">
              <w:rPr>
                <w:color w:val="000000"/>
                <w:highlight w:val="yellow"/>
              </w:rPr>
              <w:t>at least one CSI-RS transmission occasion</w:t>
            </w:r>
            <w:r w:rsidRPr="00DC0A87">
              <w:rPr>
                <w:color w:val="000000"/>
              </w:rPr>
              <w:t xml:space="preserve"> for channel measurement and CSI-RS and/or CSI-IM occasion for interference measurement no later than CSI reference resource and drops the report otherwise.</w:t>
            </w:r>
          </w:p>
          <w:p w14:paraId="66A49ED9"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 …</w:t>
            </w:r>
          </w:p>
          <w:p w14:paraId="546ED8D3" w14:textId="77777777" w:rsidR="00460184" w:rsidRDefault="00460184" w:rsidP="00460184">
            <w:pPr>
              <w:rPr>
                <w:color w:val="000000"/>
              </w:rPr>
            </w:pPr>
            <w:r w:rsidRPr="00D23761">
              <w:rPr>
                <w:color w:val="000000"/>
              </w:rPr>
              <w:t xml:space="preserve">For the CSI report configuration in CSI-ReportConfig associated with the higher layer parameter reportQuantity comprising at least ‘RI’, the UE configured with cell DTX reports a CSI report only if receiving </w:t>
            </w:r>
            <w:r w:rsidRPr="00D23761">
              <w:rPr>
                <w:color w:val="000000"/>
                <w:highlight w:val="yellow"/>
              </w:rPr>
              <w:t>at least one CSI-RS transmission occasion</w:t>
            </w:r>
            <w:r w:rsidRPr="00D23761">
              <w:rPr>
                <w:color w:val="000000"/>
              </w:rPr>
              <w:t xml:space="preserve"> </w:t>
            </w:r>
            <w:r w:rsidRPr="00D23761">
              <w:rPr>
                <w:color w:val="FF0000"/>
              </w:rPr>
              <w:t xml:space="preserve">of each periodic CSI-RS resource </w:t>
            </w:r>
            <w:r w:rsidRPr="00D23761">
              <w:rPr>
                <w:color w:val="000000"/>
              </w:rPr>
              <w:t>or semi-persistent CSI-RS resource for channel measurement and/or interference measurement in active periods of cell DTX no later than CSI reference resource, and the UE configured with cell DTX drops the CSI report otherwise.</w:t>
            </w:r>
          </w:p>
          <w:p w14:paraId="3B81095E" w14:textId="77777777" w:rsidR="00460184" w:rsidRPr="00D23761" w:rsidRDefault="00460184" w:rsidP="00460184">
            <w:pPr>
              <w:rPr>
                <w:color w:val="000000"/>
              </w:rPr>
            </w:pPr>
            <w:r>
              <w:rPr>
                <w:color w:val="000000"/>
              </w:rPr>
              <w:t>==============</w:t>
            </w:r>
            <w:r>
              <w:rPr>
                <w:lang w:eastAsia="zh-CN"/>
              </w:rPr>
              <w:t xml:space="preserve">38.214 </w:t>
            </w:r>
            <w:r>
              <w:rPr>
                <w:color w:val="000000"/>
              </w:rPr>
              <w:t>=================</w:t>
            </w:r>
          </w:p>
          <w:p w14:paraId="60513882" w14:textId="77777777" w:rsidR="00460184" w:rsidRDefault="00460184" w:rsidP="00460184">
            <w:pPr>
              <w:pStyle w:val="BodyText"/>
              <w:tabs>
                <w:tab w:val="left" w:pos="1480"/>
              </w:tabs>
              <w:spacing w:after="0" w:line="240" w:lineRule="auto"/>
              <w:rPr>
                <w:rFonts w:ascii="Times New Roman" w:hAnsi="Times New Roman"/>
                <w:szCs w:val="20"/>
                <w:lang w:eastAsia="zh-CN"/>
              </w:rPr>
            </w:pPr>
          </w:p>
          <w:p w14:paraId="26F1B981"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TP 5-3 and 5-4, adopting these TP without discussing with MIMO topic (AI 8.1.2) or wait the result of their discussion might create misalignment in the spec. Hence, we propose waiting some stabilization in AI 8.1.2 before discussing these TPs. We are also fine to discuss them. </w:t>
            </w:r>
          </w:p>
          <w:p w14:paraId="46D1A091" w14:textId="22666162" w:rsidR="00460184" w:rsidRPr="00CC0C07"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 </w:t>
            </w:r>
          </w:p>
        </w:tc>
      </w:tr>
      <w:tr w:rsidR="00B96878" w14:paraId="0A805140" w14:textId="77777777" w:rsidTr="00981172">
        <w:tc>
          <w:tcPr>
            <w:tcW w:w="1255" w:type="dxa"/>
          </w:tcPr>
          <w:p w14:paraId="722522BF" w14:textId="1B1E130E" w:rsidR="00B96878" w:rsidRPr="009F7245" w:rsidRDefault="00B96878" w:rsidP="00B9687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95" w:type="dxa"/>
          </w:tcPr>
          <w:p w14:paraId="6BCDCEE8" w14:textId="77777777" w:rsidR="00B96878" w:rsidRDefault="00B96878" w:rsidP="00B9687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5-1, the legacy UE behavior should be followed, where “</w:t>
            </w:r>
            <w:r w:rsidRPr="00E42FA9">
              <w:rPr>
                <w:rFonts w:eastAsia="MS Mincho"/>
                <w:color w:val="000000"/>
                <w:szCs w:val="20"/>
              </w:rPr>
              <w:t xml:space="preserve">the most recent CSI measurement occasion occurs in active time for CSI to be </w:t>
            </w:r>
            <w:proofErr w:type="gramStart"/>
            <w:r w:rsidRPr="00E42FA9">
              <w:rPr>
                <w:rFonts w:eastAsia="MS Mincho"/>
                <w:color w:val="000000"/>
                <w:szCs w:val="20"/>
              </w:rPr>
              <w:t>reported</w:t>
            </w:r>
            <w:proofErr w:type="gramEnd"/>
            <w:r>
              <w:rPr>
                <w:rFonts w:ascii="Times New Roman" w:hAnsi="Times New Roman"/>
                <w:szCs w:val="20"/>
                <w:lang w:eastAsia="zh-CN"/>
              </w:rPr>
              <w:t>”</w:t>
            </w:r>
          </w:p>
          <w:p w14:paraId="51879DC8" w14:textId="77777777" w:rsidR="00B96878" w:rsidRDefault="00B96878" w:rsidP="00B96878">
            <w:pPr>
              <w:pStyle w:val="BodyText"/>
              <w:tabs>
                <w:tab w:val="left" w:pos="1480"/>
              </w:tabs>
              <w:spacing w:after="0" w:line="240" w:lineRule="auto"/>
              <w:rPr>
                <w:rFonts w:ascii="Times New Roman" w:hAnsi="Times New Roman"/>
                <w:szCs w:val="20"/>
                <w:lang w:eastAsia="zh-CN"/>
              </w:rPr>
            </w:pPr>
          </w:p>
          <w:p w14:paraId="5ABCD31A" w14:textId="77777777" w:rsidR="00B96878" w:rsidRDefault="00B96878" w:rsidP="00B9687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5-2, support</w:t>
            </w:r>
          </w:p>
          <w:p w14:paraId="18FB774C" w14:textId="77777777" w:rsidR="00B96878" w:rsidRDefault="00B96878" w:rsidP="00B96878">
            <w:pPr>
              <w:pStyle w:val="BodyText"/>
              <w:tabs>
                <w:tab w:val="left" w:pos="1480"/>
              </w:tabs>
              <w:spacing w:after="0" w:line="240" w:lineRule="auto"/>
              <w:rPr>
                <w:rFonts w:ascii="Times New Roman" w:hAnsi="Times New Roman"/>
                <w:szCs w:val="20"/>
                <w:lang w:eastAsia="zh-CN"/>
              </w:rPr>
            </w:pPr>
          </w:p>
          <w:p w14:paraId="021C52D7" w14:textId="77777777" w:rsidR="00B96878" w:rsidRDefault="00B96878" w:rsidP="00B9687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5-3, and 5-4, further discussing is needed before </w:t>
            </w:r>
            <w:proofErr w:type="gramStart"/>
            <w:r>
              <w:rPr>
                <w:rFonts w:ascii="Times New Roman" w:hAnsi="Times New Roman"/>
                <w:szCs w:val="20"/>
                <w:lang w:eastAsia="zh-CN"/>
              </w:rPr>
              <w:t>agree</w:t>
            </w:r>
            <w:proofErr w:type="gramEnd"/>
            <w:r>
              <w:rPr>
                <w:rFonts w:ascii="Times New Roman" w:hAnsi="Times New Roman"/>
                <w:szCs w:val="20"/>
                <w:lang w:eastAsia="zh-CN"/>
              </w:rPr>
              <w:t xml:space="preserve"> on any TPs</w:t>
            </w:r>
          </w:p>
          <w:p w14:paraId="15B2E177" w14:textId="77777777" w:rsidR="00B96878" w:rsidRDefault="00B96878" w:rsidP="00B96878">
            <w:pPr>
              <w:pStyle w:val="BodyText"/>
              <w:tabs>
                <w:tab w:val="left" w:pos="1480"/>
              </w:tabs>
              <w:spacing w:after="0" w:line="240" w:lineRule="auto"/>
              <w:rPr>
                <w:rFonts w:ascii="Times New Roman" w:hAnsi="Times New Roman"/>
                <w:szCs w:val="20"/>
                <w:lang w:eastAsia="zh-CN"/>
              </w:rPr>
            </w:pPr>
          </w:p>
        </w:tc>
      </w:tr>
      <w:tr w:rsidR="001B285C" w14:paraId="08CB7674" w14:textId="77777777" w:rsidTr="00981172">
        <w:tc>
          <w:tcPr>
            <w:tcW w:w="1255" w:type="dxa"/>
          </w:tcPr>
          <w:p w14:paraId="65677033" w14:textId="2CB9F46B"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95" w:type="dxa"/>
          </w:tcPr>
          <w:p w14:paraId="74E26C08" w14:textId="77777777"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K </w:t>
            </w:r>
            <w:r>
              <w:rPr>
                <w:rFonts w:ascii="Times New Roman" w:hAnsi="Times New Roman" w:hint="eastAsia"/>
                <w:szCs w:val="20"/>
                <w:lang w:eastAsia="zh-CN"/>
              </w:rPr>
              <w:t>with</w:t>
            </w:r>
            <w:r>
              <w:rPr>
                <w:rFonts w:ascii="Times New Roman" w:hAnsi="Times New Roman"/>
                <w:szCs w:val="20"/>
                <w:lang w:eastAsia="zh-CN"/>
              </w:rPr>
              <w:t xml:space="preserve"> TP 5-1/5-2. But based on discussion in last meeting, the TP in 5-2 does not reach consensus on whether to have “each”, however, we are flexible on </w:t>
            </w:r>
            <w:proofErr w:type="gramStart"/>
            <w:r>
              <w:rPr>
                <w:rFonts w:ascii="Times New Roman" w:hAnsi="Times New Roman"/>
                <w:szCs w:val="20"/>
                <w:lang w:eastAsia="zh-CN"/>
              </w:rPr>
              <w:t>this</w:t>
            </w:r>
            <w:proofErr w:type="gramEnd"/>
            <w:r>
              <w:rPr>
                <w:rFonts w:ascii="Times New Roman" w:hAnsi="Times New Roman"/>
                <w:szCs w:val="20"/>
                <w:lang w:eastAsia="zh-CN"/>
              </w:rPr>
              <w:t xml:space="preserve"> </w:t>
            </w:r>
          </w:p>
          <w:p w14:paraId="4C4832A3" w14:textId="77777777" w:rsidR="001B285C" w:rsidRDefault="001B285C" w:rsidP="001B285C">
            <w:pPr>
              <w:pStyle w:val="BodyText"/>
              <w:tabs>
                <w:tab w:val="left" w:pos="1480"/>
              </w:tabs>
              <w:spacing w:after="0" w:line="240" w:lineRule="auto"/>
              <w:rPr>
                <w:rFonts w:ascii="Times New Roman" w:hAnsi="Times New Roman"/>
                <w:szCs w:val="20"/>
                <w:lang w:eastAsia="zh-CN"/>
              </w:rPr>
            </w:pPr>
          </w:p>
        </w:tc>
      </w:tr>
      <w:tr w:rsidR="00881376" w14:paraId="5D1FC572" w14:textId="77777777" w:rsidTr="00981172">
        <w:tc>
          <w:tcPr>
            <w:tcW w:w="1255" w:type="dxa"/>
          </w:tcPr>
          <w:p w14:paraId="6C156B6F" w14:textId="71310968" w:rsidR="00881376" w:rsidRDefault="00881376" w:rsidP="00881376">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CM</w:t>
            </w:r>
          </w:p>
        </w:tc>
        <w:tc>
          <w:tcPr>
            <w:tcW w:w="8095" w:type="dxa"/>
          </w:tcPr>
          <w:p w14:paraId="0CC78401" w14:textId="647FC8F3" w:rsidR="00881376" w:rsidRPr="00881376" w:rsidRDefault="00881376" w:rsidP="00881376">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S</w:t>
            </w:r>
            <w:r>
              <w:rPr>
                <w:rFonts w:ascii="Times New Roman" w:eastAsia="Yu Mincho" w:hAnsi="Times New Roman"/>
                <w:szCs w:val="20"/>
                <w:lang w:eastAsia="ja-JP"/>
              </w:rPr>
              <w:t>upport TP 5-2, TP5-3, and TP5-4.</w:t>
            </w:r>
          </w:p>
        </w:tc>
      </w:tr>
    </w:tbl>
    <w:p w14:paraId="01E05893" w14:textId="77777777" w:rsidR="005D3E53" w:rsidRDefault="005D3E53" w:rsidP="005D3E53">
      <w:pPr>
        <w:pStyle w:val="BodyText"/>
        <w:tabs>
          <w:tab w:val="left" w:pos="1480"/>
        </w:tabs>
        <w:spacing w:after="0" w:line="240" w:lineRule="auto"/>
        <w:rPr>
          <w:rFonts w:ascii="Times New Roman" w:hAnsi="Times New Roman"/>
          <w:szCs w:val="20"/>
          <w:lang w:eastAsia="zh-CN"/>
        </w:rPr>
      </w:pPr>
    </w:p>
    <w:p w14:paraId="2211A51A" w14:textId="77777777" w:rsidR="00102514" w:rsidRDefault="00102514" w:rsidP="00DC1E6B">
      <w:pPr>
        <w:pStyle w:val="BodyText"/>
        <w:tabs>
          <w:tab w:val="left" w:pos="1480"/>
        </w:tabs>
        <w:spacing w:after="0" w:line="240" w:lineRule="auto"/>
        <w:rPr>
          <w:rFonts w:ascii="Times New Roman" w:hAnsi="Times New Roman"/>
          <w:szCs w:val="20"/>
          <w:lang w:eastAsia="zh-CN"/>
        </w:rPr>
      </w:pPr>
    </w:p>
    <w:p w14:paraId="5E41BCA0" w14:textId="0AF824B8" w:rsidR="00F92359" w:rsidRPr="00031682" w:rsidRDefault="00F92359" w:rsidP="00F92359">
      <w:pPr>
        <w:pStyle w:val="Heading2"/>
        <w:ind w:left="720" w:hanging="720"/>
        <w:rPr>
          <w:rFonts w:eastAsiaTheme="minorEastAsia"/>
          <w:lang w:val="en-US" w:eastAsia="ko-KR"/>
        </w:rPr>
      </w:pPr>
      <w:r w:rsidRPr="00604FD7">
        <w:rPr>
          <w:rFonts w:eastAsia="SimSun"/>
          <w:lang w:val="en-US" w:eastAsia="zh-CN"/>
        </w:rPr>
        <w:lastRenderedPageBreak/>
        <w:t>2.</w:t>
      </w:r>
      <w:r w:rsidR="009F477B">
        <w:rPr>
          <w:rFonts w:eastAsia="SimSun"/>
          <w:lang w:val="en-US" w:eastAsia="zh-CN"/>
        </w:rPr>
        <w:t>6</w:t>
      </w:r>
      <w:r w:rsidRPr="00604FD7">
        <w:rPr>
          <w:rFonts w:eastAsia="SimSun"/>
          <w:lang w:val="en-US" w:eastAsia="zh-CN"/>
        </w:rPr>
        <w:t xml:space="preserve"> </w:t>
      </w:r>
      <w:r w:rsidR="00AF030E">
        <w:rPr>
          <w:rFonts w:eastAsia="SimSun"/>
          <w:lang w:val="en-US" w:eastAsia="zh-CN"/>
        </w:rPr>
        <w:t xml:space="preserve">SRS </w:t>
      </w:r>
    </w:p>
    <w:tbl>
      <w:tblPr>
        <w:tblStyle w:val="TableGrid"/>
        <w:tblW w:w="0" w:type="auto"/>
        <w:tblLook w:val="04A0" w:firstRow="1" w:lastRow="0" w:firstColumn="1" w:lastColumn="0" w:noHBand="0" w:noVBand="1"/>
      </w:tblPr>
      <w:tblGrid>
        <w:gridCol w:w="1705"/>
        <w:gridCol w:w="7645"/>
      </w:tblGrid>
      <w:tr w:rsidR="00F92359" w:rsidRPr="002C5A8C" w14:paraId="34E6C433" w14:textId="77777777" w:rsidTr="00032264">
        <w:tc>
          <w:tcPr>
            <w:tcW w:w="1705" w:type="dxa"/>
            <w:shd w:val="clear" w:color="auto" w:fill="DEEAF6" w:themeFill="accent5" w:themeFillTint="33"/>
          </w:tcPr>
          <w:p w14:paraId="1AEE3E8A" w14:textId="77777777" w:rsidR="00F92359" w:rsidRPr="00E42FA9" w:rsidRDefault="00F92359"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7645" w:type="dxa"/>
            <w:shd w:val="clear" w:color="auto" w:fill="DEEAF6" w:themeFill="accent5" w:themeFillTint="33"/>
          </w:tcPr>
          <w:p w14:paraId="40E1E3A3" w14:textId="77777777" w:rsidR="00F92359" w:rsidRPr="00E42FA9" w:rsidRDefault="00F92359"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F92359" w:rsidRPr="002C5A8C" w14:paraId="7F25927F" w14:textId="77777777" w:rsidTr="00032264">
        <w:tc>
          <w:tcPr>
            <w:tcW w:w="1705" w:type="dxa"/>
          </w:tcPr>
          <w:p w14:paraId="1401A628" w14:textId="46C466ED" w:rsidR="00F92359" w:rsidRPr="00E42FA9" w:rsidRDefault="00AF030E" w:rsidP="00E42FA9">
            <w:pPr>
              <w:spacing w:before="0" w:after="0" w:line="240" w:lineRule="auto"/>
            </w:pPr>
            <w:r w:rsidRPr="00E42FA9">
              <w:t>[7] Spreadtrum</w:t>
            </w:r>
          </w:p>
        </w:tc>
        <w:tc>
          <w:tcPr>
            <w:tcW w:w="7645" w:type="dxa"/>
          </w:tcPr>
          <w:p w14:paraId="1E5006E7" w14:textId="4DFCA6E2" w:rsidR="00F92359" w:rsidRPr="00E42FA9" w:rsidRDefault="00AF030E" w:rsidP="00E42FA9">
            <w:pPr>
              <w:spacing w:before="0" w:after="0" w:line="240" w:lineRule="auto"/>
            </w:pPr>
            <w:r w:rsidRPr="00E42FA9">
              <w:t>Proposal 8: SRS for Positioning is transmitted by UE during non-active period of cell DRX.</w:t>
            </w:r>
          </w:p>
        </w:tc>
      </w:tr>
      <w:tr w:rsidR="00F92359" w:rsidRPr="002C5A8C" w14:paraId="22B56427" w14:textId="77777777" w:rsidTr="00032264">
        <w:tc>
          <w:tcPr>
            <w:tcW w:w="1705" w:type="dxa"/>
          </w:tcPr>
          <w:p w14:paraId="5F721662" w14:textId="265F72A8" w:rsidR="00F92359" w:rsidRPr="00E42FA9" w:rsidRDefault="007D1CE0" w:rsidP="00E42FA9">
            <w:pPr>
              <w:spacing w:before="0" w:after="0" w:line="240" w:lineRule="auto"/>
            </w:pPr>
            <w:r w:rsidRPr="00E42FA9">
              <w:t>[22] Samsung</w:t>
            </w:r>
          </w:p>
        </w:tc>
        <w:tc>
          <w:tcPr>
            <w:tcW w:w="7645" w:type="dxa"/>
          </w:tcPr>
          <w:p w14:paraId="36BE6302" w14:textId="77777777" w:rsidR="007D1CE0" w:rsidRPr="00E42FA9" w:rsidRDefault="007D1CE0" w:rsidP="00E42FA9">
            <w:pPr>
              <w:spacing w:before="0" w:after="0" w:line="240" w:lineRule="auto"/>
              <w:rPr>
                <w:b/>
                <w:bCs/>
              </w:rPr>
            </w:pPr>
            <w:r w:rsidRPr="00E42FA9">
              <w:rPr>
                <w:b/>
                <w:bCs/>
                <w:lang w:eastAsia="ko-KR"/>
              </w:rPr>
              <w:t>Proposal 6</w:t>
            </w:r>
            <w:r w:rsidRPr="00E42FA9">
              <w:rPr>
                <w:b/>
                <w:bCs/>
              </w:rPr>
              <w:t>: Adopt the following TP for TS 38.214.</w:t>
            </w:r>
          </w:p>
          <w:p w14:paraId="40E9249C" w14:textId="77777777" w:rsidR="007D1CE0" w:rsidRPr="00E42FA9" w:rsidRDefault="007D1CE0" w:rsidP="00E42FA9">
            <w:pPr>
              <w:spacing w:before="0" w:after="0" w:line="240" w:lineRule="auto"/>
            </w:pPr>
            <w:r w:rsidRPr="00E42FA9">
              <w:rPr>
                <w:b/>
                <w:bCs/>
              </w:rPr>
              <w:t xml:space="preserve">Reason for change: </w:t>
            </w:r>
            <w:r w:rsidRPr="00E42FA9">
              <w:t>The UE behaviour of receiving/transmitting a channel partially overlaps with non-active period of cell DTX/DRX is not clear.</w:t>
            </w:r>
          </w:p>
          <w:p w14:paraId="4B2E4931" w14:textId="77777777" w:rsidR="007D1CE0" w:rsidRPr="00E42FA9" w:rsidRDefault="007D1CE0" w:rsidP="00E42FA9">
            <w:pPr>
              <w:spacing w:before="0" w:after="0" w:line="240" w:lineRule="auto"/>
              <w:rPr>
                <w:b/>
                <w:bCs/>
              </w:rPr>
            </w:pPr>
            <w:r w:rsidRPr="00E42FA9">
              <w:rPr>
                <w:b/>
                <w:bCs/>
              </w:rPr>
              <w:t xml:space="preserve">Summary of change: </w:t>
            </w:r>
            <w:r w:rsidRPr="00E42FA9">
              <w:t>Clarify that a UE is not expected to receive the periodic CSI-RS and semi-persistent CSI-RS configured in CSI report configuration in CSI-</w:t>
            </w:r>
            <w:r w:rsidRPr="00E42FA9">
              <w:rPr>
                <w:i/>
                <w:iCs/>
              </w:rPr>
              <w:t>ReportConfig</w:t>
            </w:r>
            <w:r w:rsidRPr="00E42FA9">
              <w:t xml:space="preserve"> associated with the higher layer parameter </w:t>
            </w:r>
            <w:r w:rsidRPr="00E42FA9">
              <w:rPr>
                <w:i/>
                <w:iCs/>
              </w:rPr>
              <w:t>reportQuantity</w:t>
            </w:r>
            <w:r w:rsidRPr="00E42FA9">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49BAB272" w14:textId="77777777" w:rsidR="007D1CE0" w:rsidRPr="00E42FA9" w:rsidRDefault="007D1CE0"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7419"/>
            </w:tblGrid>
            <w:tr w:rsidR="007D1CE0" w:rsidRPr="00E42FA9" w14:paraId="0AB22822" w14:textId="77777777" w:rsidTr="00032264">
              <w:tc>
                <w:tcPr>
                  <w:tcW w:w="9628" w:type="dxa"/>
                </w:tcPr>
                <w:p w14:paraId="1A5C8A7F" w14:textId="77777777" w:rsidR="007D1CE0" w:rsidRPr="00E42FA9" w:rsidRDefault="007D1CE0" w:rsidP="00E42FA9">
                  <w:pPr>
                    <w:pStyle w:val="Heading4"/>
                    <w:spacing w:before="0" w:after="0" w:line="240" w:lineRule="auto"/>
                    <w:rPr>
                      <w:rFonts w:ascii="Times New Roman" w:hAnsi="Times New Roman"/>
                      <w:color w:val="000000"/>
                      <w:sz w:val="20"/>
                    </w:rPr>
                  </w:pPr>
                  <w:r w:rsidRPr="00E42FA9">
                    <w:rPr>
                      <w:rFonts w:ascii="Times New Roman" w:hAnsi="Times New Roman"/>
                      <w:color w:val="000000"/>
                      <w:sz w:val="20"/>
                    </w:rPr>
                    <w:t>5.1.6.1</w:t>
                  </w:r>
                  <w:r w:rsidRPr="00E42FA9">
                    <w:rPr>
                      <w:rFonts w:ascii="Times New Roman" w:hAnsi="Times New Roman"/>
                      <w:color w:val="000000"/>
                      <w:sz w:val="20"/>
                    </w:rPr>
                    <w:tab/>
                    <w:t>CSI-RS reception procedure</w:t>
                  </w:r>
                </w:p>
                <w:p w14:paraId="6B39DDC3" w14:textId="77777777" w:rsidR="007D1CE0" w:rsidRPr="00E42FA9" w:rsidRDefault="007D1CE0" w:rsidP="00E42FA9">
                  <w:pPr>
                    <w:pStyle w:val="B10"/>
                    <w:spacing w:before="0" w:after="0" w:line="240" w:lineRule="auto"/>
                    <w:jc w:val="center"/>
                    <w:rPr>
                      <w:sz w:val="20"/>
                      <w:szCs w:val="20"/>
                      <w:lang w:eastAsia="zh-CN"/>
                    </w:rPr>
                  </w:pPr>
                  <w:r w:rsidRPr="00E42FA9">
                    <w:rPr>
                      <w:rFonts w:eastAsia="SimSun"/>
                      <w:color w:val="FF0000"/>
                      <w:sz w:val="20"/>
                      <w:szCs w:val="20"/>
                      <w:lang w:eastAsia="zh-CN"/>
                    </w:rPr>
                    <w:t>*** Unchanged text is omitted ***</w:t>
                  </w:r>
                </w:p>
                <w:p w14:paraId="25FD6173" w14:textId="77777777" w:rsidR="007D1CE0" w:rsidRPr="00E42FA9" w:rsidRDefault="007D1CE0" w:rsidP="00E42FA9">
                  <w:pPr>
                    <w:spacing w:before="0" w:after="0" w:line="240" w:lineRule="auto"/>
                  </w:pPr>
                  <w:r w:rsidRPr="00E42FA9">
                    <w:rPr>
                      <w:strike/>
                      <w:color w:val="FF0000"/>
                    </w:rPr>
                    <w:t>During non-active periods of cell DTX, the</w:t>
                  </w:r>
                  <w:r w:rsidRPr="00E42FA9">
                    <w:rPr>
                      <w:color w:val="FF0000"/>
                    </w:rPr>
                    <w:t xml:space="preserve"> A</w:t>
                  </w:r>
                  <w:r w:rsidRPr="00E42FA9">
                    <w:t xml:space="preserve"> UE configured with cell DTX is not expected to receive the periodic CSI-RS and semi-persistent CSI-RS configured in CSI report configuration in CSI-</w:t>
                  </w:r>
                  <w:r w:rsidRPr="00E42FA9">
                    <w:rPr>
                      <w:i/>
                      <w:iCs/>
                    </w:rPr>
                    <w:t>ReportConfig</w:t>
                  </w:r>
                  <w:r w:rsidRPr="00E42FA9">
                    <w:t xml:space="preserve"> associated with the higher layer parameter </w:t>
                  </w:r>
                  <w:r w:rsidRPr="00E42FA9">
                    <w:rPr>
                      <w:i/>
                      <w:iCs/>
                    </w:rPr>
                    <w:t>reportQuantity</w:t>
                  </w:r>
                  <w:r w:rsidRPr="00E42FA9">
                    <w:t xml:space="preserve"> comprising at least ‘RI’</w:t>
                  </w:r>
                  <w:r w:rsidRPr="00E42FA9">
                    <w:rPr>
                      <w:color w:val="FF0000"/>
                    </w:rPr>
                    <w:t xml:space="preserve"> if all the symbols of the CSI-RS overlap with non-active periods of cell DTX</w:t>
                  </w:r>
                  <w:r w:rsidRPr="00E42FA9">
                    <w:t>.</w:t>
                  </w:r>
                </w:p>
                <w:p w14:paraId="049049EE" w14:textId="77777777" w:rsidR="007D1CE0" w:rsidRPr="00E42FA9" w:rsidRDefault="007D1CE0" w:rsidP="00E42FA9">
                  <w:pPr>
                    <w:pStyle w:val="B10"/>
                    <w:spacing w:before="0" w:after="0" w:line="240" w:lineRule="auto"/>
                    <w:jc w:val="center"/>
                    <w:rPr>
                      <w:sz w:val="20"/>
                      <w:szCs w:val="20"/>
                      <w:lang w:eastAsia="zh-CN"/>
                    </w:rPr>
                  </w:pPr>
                  <w:r w:rsidRPr="00E42FA9">
                    <w:rPr>
                      <w:rFonts w:eastAsia="SimSun"/>
                      <w:color w:val="FF0000"/>
                      <w:sz w:val="20"/>
                      <w:szCs w:val="20"/>
                      <w:lang w:eastAsia="zh-CN"/>
                    </w:rPr>
                    <w:t>*** Unchanged text is omitted ***</w:t>
                  </w:r>
                </w:p>
                <w:p w14:paraId="2E70D813" w14:textId="77777777" w:rsidR="007D1CE0" w:rsidRPr="00E42FA9" w:rsidRDefault="007D1CE0" w:rsidP="00E42FA9">
                  <w:pPr>
                    <w:pStyle w:val="Heading3"/>
                    <w:spacing w:before="0" w:after="0" w:line="240" w:lineRule="auto"/>
                    <w:ind w:leftChars="25" w:left="350" w:hangingChars="150" w:hanging="300"/>
                    <w:rPr>
                      <w:rFonts w:ascii="Times New Roman" w:hAnsi="Times New Roman"/>
                      <w:color w:val="000000"/>
                      <w:sz w:val="20"/>
                    </w:rPr>
                  </w:pPr>
                  <w:r w:rsidRPr="00E42FA9">
                    <w:rPr>
                      <w:rFonts w:ascii="Times New Roman" w:hAnsi="Times New Roman"/>
                      <w:color w:val="000000"/>
                      <w:sz w:val="20"/>
                    </w:rPr>
                    <w:t>6.2.1</w:t>
                  </w:r>
                  <w:r w:rsidRPr="00E42FA9">
                    <w:rPr>
                      <w:rFonts w:ascii="Times New Roman" w:hAnsi="Times New Roman"/>
                      <w:color w:val="000000"/>
                      <w:sz w:val="20"/>
                    </w:rPr>
                    <w:tab/>
                    <w:t xml:space="preserve">UE sounding </w:t>
                  </w:r>
                  <w:proofErr w:type="gramStart"/>
                  <w:r w:rsidRPr="00E42FA9">
                    <w:rPr>
                      <w:rFonts w:ascii="Times New Roman" w:hAnsi="Times New Roman"/>
                      <w:color w:val="000000"/>
                      <w:sz w:val="20"/>
                    </w:rPr>
                    <w:t>procedure</w:t>
                  </w:r>
                  <w:proofErr w:type="gramEnd"/>
                </w:p>
                <w:p w14:paraId="3A1E159D" w14:textId="77777777" w:rsidR="007D1CE0" w:rsidRPr="00E42FA9" w:rsidRDefault="007D1CE0" w:rsidP="00E42FA9">
                  <w:pPr>
                    <w:pStyle w:val="B10"/>
                    <w:spacing w:before="0" w:after="0" w:line="240" w:lineRule="auto"/>
                    <w:jc w:val="center"/>
                    <w:rPr>
                      <w:sz w:val="20"/>
                      <w:szCs w:val="20"/>
                      <w:lang w:eastAsia="zh-CN"/>
                    </w:rPr>
                  </w:pPr>
                  <w:r w:rsidRPr="00E42FA9">
                    <w:rPr>
                      <w:rFonts w:eastAsia="SimSun"/>
                      <w:color w:val="FF0000"/>
                      <w:sz w:val="20"/>
                      <w:szCs w:val="20"/>
                      <w:lang w:eastAsia="zh-CN"/>
                    </w:rPr>
                    <w:t>*** Unchanged text is omitted ***</w:t>
                  </w:r>
                </w:p>
                <w:p w14:paraId="2F2FF12B" w14:textId="77777777" w:rsidR="007D1CE0" w:rsidRPr="00E42FA9" w:rsidRDefault="007D1CE0" w:rsidP="00E42FA9">
                  <w:pPr>
                    <w:spacing w:before="0" w:after="0" w:line="240" w:lineRule="auto"/>
                  </w:pPr>
                  <w:r w:rsidRPr="00E42FA9">
                    <w:rPr>
                      <w:strike/>
                      <w:color w:val="FF0000"/>
                    </w:rPr>
                    <w:t>During non-active periods of cell DRX, the</w:t>
                  </w:r>
                  <w:r w:rsidRPr="00E42FA9">
                    <w:t xml:space="preserve"> </w:t>
                  </w:r>
                  <w:r w:rsidRPr="00E42FA9">
                    <w:rPr>
                      <w:color w:val="FF0000"/>
                    </w:rPr>
                    <w:t>A</w:t>
                  </w:r>
                  <w:r w:rsidRPr="00E42FA9">
                    <w:t xml:space="preserve"> UE configured with cell DRX is not expected to transmit the periodic SRS, or semi-persistent SRS for channel acquisition </w:t>
                  </w:r>
                  <w:r w:rsidRPr="00E42FA9">
                    <w:rPr>
                      <w:color w:val="FF0000"/>
                    </w:rPr>
                    <w:t>if all the symbols of the periodic SRS, or semi-persistent SRS for channel acquisition overlap with non-active periods of cell DRX, respectively</w:t>
                  </w:r>
                  <w:r w:rsidRPr="00E42FA9">
                    <w:t>. SRS for positioning is not impacted by cell DRX operation.</w:t>
                  </w:r>
                </w:p>
                <w:p w14:paraId="5D43BCE3" w14:textId="77777777" w:rsidR="007D1CE0" w:rsidRPr="00E42FA9" w:rsidRDefault="007D1CE0" w:rsidP="00E42FA9">
                  <w:pPr>
                    <w:spacing w:before="0" w:after="0" w:line="240" w:lineRule="auto"/>
                    <w:rPr>
                      <w:b/>
                      <w:bCs/>
                      <w:lang w:eastAsia="ko-KR"/>
                    </w:rPr>
                  </w:pPr>
                </w:p>
              </w:tc>
            </w:tr>
          </w:tbl>
          <w:p w14:paraId="36D19E5F" w14:textId="77777777" w:rsidR="00F92359" w:rsidRPr="00E42FA9" w:rsidRDefault="00F92359" w:rsidP="00E42FA9">
            <w:pPr>
              <w:spacing w:before="0" w:after="0" w:line="240" w:lineRule="auto"/>
            </w:pPr>
          </w:p>
        </w:tc>
      </w:tr>
      <w:tr w:rsidR="00F92359" w:rsidRPr="002C5A8C" w14:paraId="59C3C7DD" w14:textId="77777777" w:rsidTr="00032264">
        <w:tc>
          <w:tcPr>
            <w:tcW w:w="1705" w:type="dxa"/>
          </w:tcPr>
          <w:p w14:paraId="23CFE424" w14:textId="5D9AFBAE" w:rsidR="00F92359" w:rsidRPr="00E42FA9" w:rsidRDefault="001E146E" w:rsidP="00E42FA9">
            <w:pPr>
              <w:spacing w:before="0" w:after="0" w:line="240" w:lineRule="auto"/>
            </w:pPr>
            <w:r w:rsidRPr="00E42FA9">
              <w:t>[24] Lenovo</w:t>
            </w:r>
          </w:p>
        </w:tc>
        <w:tc>
          <w:tcPr>
            <w:tcW w:w="7645" w:type="dxa"/>
          </w:tcPr>
          <w:p w14:paraId="20FBCC10" w14:textId="77777777" w:rsidR="00F92359" w:rsidRPr="00E42FA9" w:rsidRDefault="001E146E" w:rsidP="00E42FA9">
            <w:pPr>
              <w:spacing w:before="0" w:after="0" w:line="240" w:lineRule="auto"/>
            </w:pPr>
            <w:r w:rsidRPr="00E42FA9">
              <w:t>Proposal 1</w:t>
            </w:r>
            <w:r w:rsidRPr="00E42FA9">
              <w:tab/>
              <w:t xml:space="preserve">The UE behavior for multi-slot P/SP SRS transmission that partially overlaps with a cell DRX non-active period is addressed in the maintenance phase of cell DTX/DRX </w:t>
            </w:r>
            <w:proofErr w:type="gramStart"/>
            <w:r w:rsidRPr="00E42FA9">
              <w:t>enhancements</w:t>
            </w:r>
            <w:proofErr w:type="gramEnd"/>
          </w:p>
          <w:p w14:paraId="312B14EC" w14:textId="77777777" w:rsidR="001E146E" w:rsidRPr="00E42FA9" w:rsidRDefault="001E146E" w:rsidP="00E42FA9">
            <w:pPr>
              <w:spacing w:before="0" w:after="0" w:line="240" w:lineRule="auto"/>
            </w:pPr>
          </w:p>
          <w:p w14:paraId="5509E0DE" w14:textId="77777777" w:rsidR="001E146E" w:rsidRPr="00E42FA9" w:rsidRDefault="001E146E" w:rsidP="00E42FA9">
            <w:pPr>
              <w:spacing w:before="0" w:after="0" w:line="240" w:lineRule="auto"/>
            </w:pPr>
            <w:r w:rsidRPr="00E42FA9">
              <w:t>Proposal 2</w:t>
            </w:r>
            <w:r w:rsidRPr="00E42FA9">
              <w:tab/>
              <w:t xml:space="preserve">For multi-slot P/SP SRS where different slots correspond to different SRS ports over two P/SP SRS resource sets, and the multi-slot SRS partially overlaps with a cell DRX non-active period, all slots of the multi-slot SRS are dropped, i.e., the SRS is not transmitted during cell DRX non-active </w:t>
            </w:r>
            <w:proofErr w:type="gramStart"/>
            <w:r w:rsidRPr="00E42FA9">
              <w:t>periods</w:t>
            </w:r>
            <w:proofErr w:type="gramEnd"/>
          </w:p>
          <w:p w14:paraId="00FF21D6" w14:textId="77777777" w:rsidR="00F50835" w:rsidRPr="00E42FA9" w:rsidRDefault="00F50835" w:rsidP="00E42FA9">
            <w:pPr>
              <w:spacing w:before="0" w:after="0" w:line="240" w:lineRule="auto"/>
            </w:pPr>
          </w:p>
          <w:tbl>
            <w:tblPr>
              <w:tblStyle w:val="TableGrid"/>
              <w:tblW w:w="0" w:type="auto"/>
              <w:tblLook w:val="04A0" w:firstRow="1" w:lastRow="0" w:firstColumn="1" w:lastColumn="0" w:noHBand="0" w:noVBand="1"/>
            </w:tblPr>
            <w:tblGrid>
              <w:gridCol w:w="7419"/>
            </w:tblGrid>
            <w:tr w:rsidR="00F50835" w:rsidRPr="00E42FA9" w14:paraId="60B521FE" w14:textId="77777777" w:rsidTr="00032264">
              <w:tc>
                <w:tcPr>
                  <w:tcW w:w="9350" w:type="dxa"/>
                </w:tcPr>
                <w:p w14:paraId="56C1B7CD" w14:textId="77777777" w:rsidR="00F50835" w:rsidRPr="00E42FA9" w:rsidRDefault="00F50835" w:rsidP="00E42FA9">
                  <w:pPr>
                    <w:spacing w:before="0" w:after="0" w:line="240" w:lineRule="auto"/>
                    <w:jc w:val="left"/>
                    <w:rPr>
                      <w:iCs/>
                    </w:rPr>
                  </w:pPr>
                  <w:r w:rsidRPr="00E42FA9">
                    <w:rPr>
                      <w:b/>
                      <w:bCs/>
                      <w:i/>
                    </w:rPr>
                    <w:t>Reason for change:</w:t>
                  </w:r>
                  <w:r w:rsidRPr="00E42FA9">
                    <w:t xml:space="preserve"> Missing UE behavior under cell DRX for SRS corresponding to antenna switching over two P/SP SRS resource sets located in two consecutive UL slots</w:t>
                  </w:r>
                </w:p>
              </w:tc>
            </w:tr>
            <w:tr w:rsidR="00F50835" w:rsidRPr="00E42FA9" w14:paraId="532206B9" w14:textId="77777777" w:rsidTr="00032264">
              <w:tc>
                <w:tcPr>
                  <w:tcW w:w="9350" w:type="dxa"/>
                </w:tcPr>
                <w:p w14:paraId="1FE5EF82" w14:textId="77777777" w:rsidR="00F50835" w:rsidRPr="00E42FA9" w:rsidRDefault="00F50835" w:rsidP="00E42FA9">
                  <w:pPr>
                    <w:spacing w:before="0" w:after="0" w:line="240" w:lineRule="auto"/>
                    <w:jc w:val="left"/>
                    <w:rPr>
                      <w:iCs/>
                    </w:rPr>
                  </w:pPr>
                  <w:r w:rsidRPr="00E42FA9">
                    <w:rPr>
                      <w:b/>
                      <w:bCs/>
                      <w:i/>
                    </w:rPr>
                    <w:t>Summary of change:</w:t>
                  </w:r>
                  <w:r w:rsidRPr="00E42FA9">
                    <w:t xml:space="preserve"> If the SRS occupies two consecutive UL slots where only one slot falls in the non-active period of cell DRX, the UE is not expected to transmit the SRS over both UL slots</w:t>
                  </w:r>
                </w:p>
              </w:tc>
            </w:tr>
            <w:tr w:rsidR="00F50835" w:rsidRPr="00E42FA9" w14:paraId="5C837DE0" w14:textId="77777777" w:rsidTr="00032264">
              <w:tc>
                <w:tcPr>
                  <w:tcW w:w="9350" w:type="dxa"/>
                </w:tcPr>
                <w:p w14:paraId="5B68BF65" w14:textId="77777777" w:rsidR="00F50835" w:rsidRPr="00E42FA9" w:rsidRDefault="00F50835" w:rsidP="00E42FA9">
                  <w:pPr>
                    <w:spacing w:before="0" w:after="0" w:line="240" w:lineRule="auto"/>
                    <w:jc w:val="left"/>
                    <w:rPr>
                      <w:bCs/>
                    </w:rPr>
                  </w:pPr>
                  <w:r w:rsidRPr="00E42FA9">
                    <w:rPr>
                      <w:b/>
                      <w:bCs/>
                      <w:i/>
                    </w:rPr>
                    <w:t>Consequence if not approved:</w:t>
                  </w:r>
                  <w:r w:rsidRPr="00E42FA9">
                    <w:t xml:space="preserve"> Ambiguity in specification for the case of partial overlapping of the SRS with the non-active periods of cell DRX</w:t>
                  </w:r>
                </w:p>
              </w:tc>
            </w:tr>
            <w:tr w:rsidR="00F50835" w:rsidRPr="00E42FA9" w14:paraId="47016D5D" w14:textId="77777777" w:rsidTr="00032264">
              <w:tc>
                <w:tcPr>
                  <w:tcW w:w="9350" w:type="dxa"/>
                </w:tcPr>
                <w:p w14:paraId="3B80E1B4" w14:textId="77777777" w:rsidR="00F50835" w:rsidRPr="00E42FA9" w:rsidRDefault="00F50835" w:rsidP="00E42FA9">
                  <w:pPr>
                    <w:pStyle w:val="Heading2"/>
                    <w:spacing w:before="0" w:after="0" w:line="240" w:lineRule="auto"/>
                    <w:ind w:left="0" w:firstLine="0"/>
                    <w:rPr>
                      <w:rFonts w:ascii="Times New Roman" w:hAnsi="Times New Roman"/>
                      <w:color w:val="000000"/>
                      <w:sz w:val="20"/>
                    </w:rPr>
                  </w:pPr>
                  <w:bookmarkStart w:id="78" w:name="_Toc27299944"/>
                  <w:bookmarkStart w:id="79" w:name="_Toc29673359"/>
                  <w:bookmarkStart w:id="80" w:name="_Toc45810631"/>
                  <w:bookmarkStart w:id="81" w:name="_Toc137117174"/>
                  <w:bookmarkStart w:id="82" w:name="_Toc20318046"/>
                  <w:bookmarkStart w:id="83" w:name="_Toc11352156"/>
                  <w:bookmarkStart w:id="84" w:name="_Toc29673218"/>
                  <w:bookmarkStart w:id="85" w:name="_Toc29674352"/>
                  <w:bookmarkStart w:id="86" w:name="_Toc36645582"/>
                  <w:r w:rsidRPr="00E42FA9">
                    <w:rPr>
                      <w:rFonts w:ascii="Times New Roman" w:hAnsi="Times New Roman"/>
                      <w:color w:val="000000"/>
                      <w:sz w:val="20"/>
                    </w:rPr>
                    <w:t>6.2</w:t>
                  </w:r>
                  <w:r w:rsidRPr="00E42FA9">
                    <w:rPr>
                      <w:rFonts w:ascii="Times New Roman" w:hAnsi="Times New Roman"/>
                      <w:color w:val="000000"/>
                      <w:sz w:val="20"/>
                    </w:rPr>
                    <w:tab/>
                    <w:t>UE reference signal (RS) procedure</w:t>
                  </w:r>
                  <w:bookmarkEnd w:id="78"/>
                  <w:bookmarkEnd w:id="79"/>
                  <w:bookmarkEnd w:id="80"/>
                  <w:bookmarkEnd w:id="81"/>
                  <w:bookmarkEnd w:id="82"/>
                  <w:bookmarkEnd w:id="83"/>
                  <w:bookmarkEnd w:id="84"/>
                  <w:bookmarkEnd w:id="85"/>
                  <w:bookmarkEnd w:id="86"/>
                </w:p>
                <w:p w14:paraId="5A5F7C5F" w14:textId="77777777" w:rsidR="00F50835" w:rsidRPr="00E42FA9" w:rsidRDefault="00F50835" w:rsidP="00E42FA9">
                  <w:pPr>
                    <w:pStyle w:val="Heading3"/>
                    <w:spacing w:before="0" w:after="0" w:line="240" w:lineRule="auto"/>
                    <w:ind w:left="720" w:hanging="720"/>
                    <w:rPr>
                      <w:rFonts w:ascii="Times New Roman" w:hAnsi="Times New Roman"/>
                      <w:color w:val="000000"/>
                      <w:sz w:val="20"/>
                    </w:rPr>
                  </w:pPr>
                  <w:bookmarkStart w:id="87" w:name="_Toc137117175"/>
                  <w:r w:rsidRPr="00E42FA9">
                    <w:rPr>
                      <w:rFonts w:ascii="Times New Roman" w:hAnsi="Times New Roman"/>
                      <w:color w:val="000000"/>
                      <w:sz w:val="20"/>
                    </w:rPr>
                    <w:t>6.2.1</w:t>
                  </w:r>
                  <w:r w:rsidRPr="00E42FA9">
                    <w:rPr>
                      <w:rFonts w:ascii="Times New Roman" w:hAnsi="Times New Roman"/>
                      <w:color w:val="000000"/>
                      <w:sz w:val="20"/>
                    </w:rPr>
                    <w:tab/>
                    <w:t xml:space="preserve">UE sounding </w:t>
                  </w:r>
                  <w:proofErr w:type="gramStart"/>
                  <w:r w:rsidRPr="00E42FA9">
                    <w:rPr>
                      <w:rFonts w:ascii="Times New Roman" w:hAnsi="Times New Roman"/>
                      <w:color w:val="000000"/>
                      <w:sz w:val="20"/>
                    </w:rPr>
                    <w:t>procedure</w:t>
                  </w:r>
                  <w:bookmarkEnd w:id="87"/>
                  <w:proofErr w:type="gramEnd"/>
                </w:p>
                <w:p w14:paraId="1C333B61" w14:textId="77777777" w:rsidR="00F50835" w:rsidRPr="00E42FA9" w:rsidRDefault="00F50835" w:rsidP="00E42FA9">
                  <w:pPr>
                    <w:spacing w:before="0" w:after="0" w:line="240" w:lineRule="auto"/>
                    <w:rPr>
                      <w:color w:val="000000"/>
                    </w:rPr>
                  </w:pPr>
                  <w:r w:rsidRPr="00E42FA9">
                    <w:rPr>
                      <w:rFonts w:eastAsia="MS Mincho"/>
                      <w:color w:val="000000"/>
                      <w:lang w:eastAsia="ja-JP"/>
                    </w:rPr>
                    <w:t xml:space="preserve">The </w:t>
                  </w:r>
                  <w:r w:rsidRPr="00E42FA9">
                    <w:rPr>
                      <w:color w:val="000000"/>
                    </w:rPr>
                    <w:t xml:space="preserve">UE may be configured with one or more Sounding Reference Signal (SRS) resource sets as configured by the higher layer parameter </w:t>
                  </w:r>
                  <w:r w:rsidRPr="00E42FA9">
                    <w:rPr>
                      <w:i/>
                      <w:color w:val="000000"/>
                    </w:rPr>
                    <w:t xml:space="preserve">SRS-ResourceSet </w:t>
                  </w:r>
                  <w:r w:rsidRPr="00E42FA9">
                    <w:rPr>
                      <w:color w:val="000000"/>
                    </w:rPr>
                    <w:t>or</w:t>
                  </w:r>
                  <w:r w:rsidRPr="00E42FA9">
                    <w:rPr>
                      <w:i/>
                      <w:color w:val="000000"/>
                    </w:rPr>
                    <w:t xml:space="preserve"> SRS-PosResourceSet</w:t>
                  </w:r>
                  <w:r w:rsidRPr="00E42FA9">
                    <w:rPr>
                      <w:color w:val="000000"/>
                    </w:rPr>
                    <w:t>.</w:t>
                  </w:r>
                  <w:r w:rsidRPr="00E42FA9">
                    <w:rPr>
                      <w:rFonts w:eastAsia="MS Mincho"/>
                      <w:color w:val="000000"/>
                      <w:lang w:eastAsia="ja-JP"/>
                    </w:rPr>
                    <w:t xml:space="preserve"> For each SRS resource set configured by </w:t>
                  </w:r>
                  <w:r w:rsidRPr="00E42FA9">
                    <w:rPr>
                      <w:rFonts w:eastAsia="MS Mincho"/>
                      <w:i/>
                      <w:color w:val="000000"/>
                      <w:lang w:eastAsia="ja-JP"/>
                    </w:rPr>
                    <w:t>SRS-ResourceSet</w:t>
                  </w:r>
                  <w:r w:rsidRPr="00E42FA9">
                    <w:rPr>
                      <w:rFonts w:eastAsia="MS Mincho"/>
                      <w:color w:val="000000"/>
                      <w:lang w:eastAsia="ja-JP"/>
                    </w:rPr>
                    <w:t xml:space="preserve">, </w:t>
                  </w:r>
                  <w:r w:rsidRPr="00E42FA9">
                    <w:rPr>
                      <w:color w:val="000000"/>
                    </w:rPr>
                    <w:t xml:space="preserve">a UE may be configured with </w:t>
                  </w:r>
                  <w:r w:rsidRPr="00E42FA9">
                    <w:rPr>
                      <w:color w:val="000000"/>
                      <w:position w:val="-4"/>
                    </w:rPr>
                    <w:object w:dxaOrig="571" w:dyaOrig="290" w14:anchorId="0F0D017F">
                      <v:shape id="_x0000_i1027" type="#_x0000_t75" style="width:29.5pt;height:14.5pt" o:ole="">
                        <v:imagedata r:id="rId21" o:title=""/>
                      </v:shape>
                      <o:OLEObject Type="Embed" ProgID="Equation.3" ShapeID="_x0000_i1027" DrawAspect="Content" ObjectID="_1761487331" r:id="rId22"/>
                    </w:object>
                  </w:r>
                  <w:r w:rsidRPr="00E42FA9">
                    <w:rPr>
                      <w:color w:val="000000"/>
                    </w:rPr>
                    <w:t xml:space="preserve">SRS resources (higher layer parameter </w:t>
                  </w:r>
                  <w:r w:rsidRPr="00E42FA9">
                    <w:rPr>
                      <w:i/>
                      <w:color w:val="000000"/>
                    </w:rPr>
                    <w:t>SRS-Resource</w:t>
                  </w:r>
                  <w:r w:rsidRPr="00E42FA9">
                    <w:rPr>
                      <w:color w:val="000000"/>
                    </w:rPr>
                    <w:t xml:space="preserve">), where the maximum value </w:t>
                  </w:r>
                  <w:r w:rsidRPr="00E42FA9">
                    <w:rPr>
                      <w:color w:val="000000"/>
                    </w:rPr>
                    <w:lastRenderedPageBreak/>
                    <w:t>of K is indicated by UE capability</w:t>
                  </w:r>
                  <w:r w:rsidRPr="00E42FA9">
                    <w:rPr>
                      <w:i/>
                      <w:color w:val="000000"/>
                    </w:rPr>
                    <w:t xml:space="preserve"> </w:t>
                  </w:r>
                  <w:r w:rsidRPr="00E42FA9">
                    <w:rPr>
                      <w:color w:val="000000"/>
                    </w:rPr>
                    <w:t xml:space="preserve">[13, 38.306]. When SRS resource set is configured with the higher layer parameter </w:t>
                  </w:r>
                  <w:r w:rsidRPr="00E42FA9">
                    <w:rPr>
                      <w:i/>
                      <w:color w:val="000000"/>
                    </w:rPr>
                    <w:t>SRS-PosResourceSet,</w:t>
                  </w:r>
                  <w:r w:rsidRPr="00E42FA9">
                    <w:rPr>
                      <w:color w:val="000000"/>
                    </w:rPr>
                    <w:t xml:space="preserve"> a UE may be configured with </w:t>
                  </w:r>
                  <w:r w:rsidRPr="00E42FA9">
                    <w:rPr>
                      <w:i/>
                      <w:color w:val="000000"/>
                    </w:rPr>
                    <w:t xml:space="preserve">K </w:t>
                  </w:r>
                  <w:r w:rsidRPr="00E42FA9">
                    <w:rPr>
                      <w:color w:val="000000"/>
                    </w:rPr>
                    <w:t xml:space="preserve">≥1 SRS resources (higher layer parameter </w:t>
                  </w:r>
                  <w:r w:rsidRPr="00E42FA9">
                    <w:rPr>
                      <w:i/>
                      <w:color w:val="000000"/>
                    </w:rPr>
                    <w:t>SRS-PosResource</w:t>
                  </w:r>
                  <w:r w:rsidRPr="00E42FA9">
                    <w:rPr>
                      <w:color w:val="000000"/>
                    </w:rPr>
                    <w:t xml:space="preserve">), where the maximum value of K is 16. The SRS resource set applicability is configured by the higher layer parameter </w:t>
                  </w:r>
                  <w:r w:rsidRPr="00E42FA9">
                    <w:rPr>
                      <w:i/>
                      <w:color w:val="000000"/>
                    </w:rPr>
                    <w:t xml:space="preserve">usage </w:t>
                  </w:r>
                  <w:r w:rsidRPr="00E42FA9">
                    <w:rPr>
                      <w:color w:val="000000"/>
                    </w:rPr>
                    <w:t>in</w:t>
                  </w:r>
                  <w:r w:rsidRPr="00E42FA9">
                    <w:rPr>
                      <w:i/>
                      <w:color w:val="000000"/>
                    </w:rPr>
                    <w:t xml:space="preserve"> SRS-ResourceSet.</w:t>
                  </w:r>
                  <w:r w:rsidRPr="00E42FA9">
                    <w:rPr>
                      <w:color w:val="000000"/>
                    </w:rPr>
                    <w:t xml:space="preserve"> When the higher layer parameter</w:t>
                  </w:r>
                  <w:r w:rsidRPr="00E42FA9">
                    <w:rPr>
                      <w:i/>
                      <w:color w:val="000000"/>
                    </w:rPr>
                    <w:t xml:space="preserve"> usage </w:t>
                  </w:r>
                  <w:r w:rsidRPr="00E42FA9">
                    <w:rPr>
                      <w:color w:val="000000"/>
                    </w:rPr>
                    <w:t>is set to 'beamManagement'</w:t>
                  </w:r>
                  <w:r w:rsidRPr="00E42FA9">
                    <w:rPr>
                      <w:i/>
                      <w:color w:val="000000"/>
                    </w:rPr>
                    <w:t xml:space="preserve">, </w:t>
                  </w:r>
                  <w:r w:rsidRPr="00E42FA9">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7479BD2B" w14:textId="77777777" w:rsidR="00F50835" w:rsidRPr="00E42FA9" w:rsidRDefault="00F50835" w:rsidP="00E42FA9">
                  <w:pPr>
                    <w:spacing w:before="0" w:after="0" w:line="240" w:lineRule="auto"/>
                  </w:pPr>
                </w:p>
                <w:p w14:paraId="7D5B1F04" w14:textId="77777777" w:rsidR="00F50835" w:rsidRPr="00E42FA9" w:rsidRDefault="00F50835" w:rsidP="00E42FA9">
                  <w:pPr>
                    <w:spacing w:before="0" w:after="0" w:line="240" w:lineRule="auto"/>
                    <w:rPr>
                      <w:lang w:val="en-GB"/>
                    </w:rPr>
                  </w:pPr>
                  <w:r w:rsidRPr="00E42FA9">
                    <w:rPr>
                      <w:lang w:val="en-GB"/>
                    </w:rPr>
                    <w:t xml:space="preserve">During non-active periods of cell DRX, the UE configured with cell DRX is not expected to transmit the periodic SRS, or semi-persistent SRS for channel acquisition when the SRS resource set </w:t>
                  </w:r>
                  <w:proofErr w:type="gramStart"/>
                  <w:r w:rsidRPr="00E42FA9">
                    <w:rPr>
                      <w:lang w:val="en-GB"/>
                    </w:rPr>
                    <w:t>is located in</w:t>
                  </w:r>
                  <w:proofErr w:type="gramEnd"/>
                  <w:r w:rsidRPr="00E42FA9">
                    <w:rPr>
                      <w:lang w:val="en-GB"/>
                    </w:rPr>
                    <w:t xml:space="preserve"> one slot.</w:t>
                  </w:r>
                  <w:r w:rsidRPr="00E42FA9">
                    <w:rPr>
                      <w:color w:val="000000"/>
                      <w:lang w:val="en-GB" w:eastAsia="ko-KR"/>
                    </w:rPr>
                    <w:t xml:space="preserve"> </w:t>
                  </w:r>
                  <w:r w:rsidRPr="00E42FA9">
                    <w:rPr>
                      <w:lang w:val="en-GB"/>
                    </w:rPr>
                    <w:t xml:space="preserve">For two SRS resource sets of an antenna switching located in two consecutive slots, </w:t>
                  </w:r>
                  <w:r w:rsidRPr="00E42FA9">
                    <w:t xml:space="preserve">the UE </w:t>
                  </w:r>
                  <w:r w:rsidRPr="00E42FA9">
                    <w:rPr>
                      <w:lang w:val="en-GB"/>
                    </w:rPr>
                    <w:t>configured with</w:t>
                  </w:r>
                  <w:r w:rsidRPr="00E42FA9">
                    <w:t xml:space="preserve"> cell DRX is not expected to transmit the periodic SRS, or semi-persistent SRS for channel acquisition</w:t>
                  </w:r>
                  <w:r w:rsidRPr="00E42FA9">
                    <w:rPr>
                      <w:lang w:val="en-GB"/>
                    </w:rPr>
                    <w:t xml:space="preserve"> if at least one of the two consecutive slots is within non-active periods of cell DRX. SRS for positioning is not impacted by cell DRX operation.</w:t>
                  </w:r>
                </w:p>
                <w:p w14:paraId="2BC1DB29" w14:textId="77777777" w:rsidR="00F50835" w:rsidRPr="00E42FA9" w:rsidRDefault="00F50835" w:rsidP="00E42FA9">
                  <w:pPr>
                    <w:spacing w:before="0" w:after="0" w:line="240" w:lineRule="auto"/>
                    <w:jc w:val="center"/>
                  </w:pPr>
                  <w:r w:rsidRPr="00E42FA9">
                    <w:rPr>
                      <w:b/>
                      <w:color w:val="FF0000"/>
                    </w:rPr>
                    <w:t>&lt;Unchanged text is omitted&gt;</w:t>
                  </w:r>
                </w:p>
              </w:tc>
            </w:tr>
          </w:tbl>
          <w:p w14:paraId="602FF49A" w14:textId="77777777" w:rsidR="00F50835" w:rsidRPr="00E42FA9" w:rsidRDefault="00F50835" w:rsidP="00E42FA9">
            <w:pPr>
              <w:spacing w:before="0" w:after="0" w:line="240" w:lineRule="auto"/>
            </w:pPr>
          </w:p>
          <w:p w14:paraId="6C88DC14" w14:textId="77777777" w:rsidR="00F50835" w:rsidRPr="00E42FA9" w:rsidRDefault="00F50835" w:rsidP="00E42FA9">
            <w:pPr>
              <w:spacing w:after="0" w:line="240" w:lineRule="auto"/>
            </w:pPr>
            <w:r w:rsidRPr="00E42FA9">
              <w:t>Proposal 3</w:t>
            </w:r>
            <w:r w:rsidRPr="00E42FA9">
              <w:tab/>
              <w:t>Adopt the TP for TS 38.214 in Table 1 for multi-slot P/SP SRS transmission partially overlapping with cell DRX non-active periods, with the following justification:</w:t>
            </w:r>
          </w:p>
          <w:p w14:paraId="596FCC4C" w14:textId="555F2A5E" w:rsidR="00F50835" w:rsidRPr="00E42FA9" w:rsidRDefault="00F50835" w:rsidP="008A67E0">
            <w:pPr>
              <w:pStyle w:val="ListParagraph"/>
              <w:numPr>
                <w:ilvl w:val="0"/>
                <w:numId w:val="40"/>
              </w:numPr>
              <w:spacing w:line="240" w:lineRule="auto"/>
              <w:rPr>
                <w:szCs w:val="20"/>
              </w:rPr>
            </w:pPr>
            <w:r w:rsidRPr="00E42FA9">
              <w:rPr>
                <w:szCs w:val="20"/>
              </w:rPr>
              <w:t xml:space="preserve">Reason for change: Missing UE behavior under cell DRX for SRS corresponding to antenna switching over two P/SP SRS resource sets located in two consecutive UL </w:t>
            </w:r>
            <w:proofErr w:type="gramStart"/>
            <w:r w:rsidRPr="00E42FA9">
              <w:rPr>
                <w:szCs w:val="20"/>
              </w:rPr>
              <w:t>slots</w:t>
            </w:r>
            <w:proofErr w:type="gramEnd"/>
          </w:p>
          <w:p w14:paraId="30FD6224" w14:textId="1318899F" w:rsidR="00F50835" w:rsidRPr="00E42FA9" w:rsidRDefault="00F50835" w:rsidP="008A67E0">
            <w:pPr>
              <w:pStyle w:val="ListParagraph"/>
              <w:numPr>
                <w:ilvl w:val="0"/>
                <w:numId w:val="40"/>
              </w:numPr>
              <w:spacing w:line="240" w:lineRule="auto"/>
              <w:rPr>
                <w:szCs w:val="20"/>
              </w:rPr>
            </w:pPr>
            <w:r w:rsidRPr="00E42FA9">
              <w:rPr>
                <w:szCs w:val="20"/>
              </w:rPr>
              <w:t xml:space="preserve">Summary of change: If the SRS occupies two consecutive UL slots where only one slot falls in the non-active period of cell DRX, the UE is not expected to transmit the SRS over both UL </w:t>
            </w:r>
            <w:proofErr w:type="gramStart"/>
            <w:r w:rsidRPr="00E42FA9">
              <w:rPr>
                <w:szCs w:val="20"/>
              </w:rPr>
              <w:t>slots</w:t>
            </w:r>
            <w:proofErr w:type="gramEnd"/>
          </w:p>
          <w:p w14:paraId="797006DA" w14:textId="34ED5BEC" w:rsidR="00F50835" w:rsidRPr="00E42FA9" w:rsidRDefault="00F50835" w:rsidP="008A67E0">
            <w:pPr>
              <w:pStyle w:val="ListParagraph"/>
              <w:numPr>
                <w:ilvl w:val="0"/>
                <w:numId w:val="40"/>
              </w:numPr>
              <w:spacing w:before="0" w:line="240" w:lineRule="auto"/>
              <w:rPr>
                <w:szCs w:val="20"/>
              </w:rPr>
            </w:pPr>
            <w:r w:rsidRPr="00E42FA9">
              <w:rPr>
                <w:szCs w:val="20"/>
              </w:rPr>
              <w:t>Consequence if not approved: Ambiguity in specification for the case of partial overlapping of the SRS with the non-active periods of cell DRX</w:t>
            </w:r>
          </w:p>
        </w:tc>
      </w:tr>
    </w:tbl>
    <w:p w14:paraId="46D74E10" w14:textId="77777777" w:rsidR="00F92359" w:rsidRDefault="00F92359" w:rsidP="00F92359"/>
    <w:p w14:paraId="4CDAA16A" w14:textId="77777777" w:rsidR="00F92359" w:rsidRPr="00386933" w:rsidRDefault="00F92359" w:rsidP="00F92359">
      <w:pPr>
        <w:pStyle w:val="Heading3"/>
        <w:rPr>
          <w:rFonts w:eastAsia="SimSun"/>
          <w:lang w:eastAsia="zh-CN"/>
        </w:rPr>
      </w:pPr>
      <w:r w:rsidRPr="00FE11E4">
        <w:rPr>
          <w:rFonts w:eastAsia="SimSun"/>
          <w:lang w:eastAsia="zh-CN"/>
        </w:rPr>
        <w:t>Summary of Issues</w:t>
      </w:r>
    </w:p>
    <w:p w14:paraId="7A6F4508" w14:textId="73014947" w:rsidR="00F92359" w:rsidRDefault="00C2060E" w:rsidP="00F92359">
      <w:pPr>
        <w:pStyle w:val="BodyText"/>
        <w:spacing w:after="0"/>
        <w:rPr>
          <w:rFonts w:ascii="Times New Roman" w:hAnsi="Times New Roman"/>
          <w:szCs w:val="20"/>
          <w:lang w:eastAsia="zh-CN"/>
        </w:rPr>
      </w:pPr>
      <w:r>
        <w:rPr>
          <w:rFonts w:ascii="Times New Roman" w:hAnsi="Times New Roman"/>
          <w:szCs w:val="20"/>
          <w:lang w:eastAsia="zh-CN"/>
        </w:rPr>
        <w:t>Few companies provided suggestions to resolve the SRS dropping when overlapping with cell DRX.</w:t>
      </w:r>
      <w:r w:rsidR="00837DFF">
        <w:rPr>
          <w:rFonts w:ascii="Times New Roman" w:hAnsi="Times New Roman"/>
          <w:szCs w:val="20"/>
          <w:lang w:eastAsia="zh-CN"/>
        </w:rPr>
        <w:t xml:space="preserve"> Moderator suggests </w:t>
      </w:r>
      <w:proofErr w:type="gramStart"/>
      <w:r w:rsidR="00837DFF">
        <w:rPr>
          <w:rFonts w:ascii="Times New Roman" w:hAnsi="Times New Roman"/>
          <w:szCs w:val="20"/>
          <w:lang w:eastAsia="zh-CN"/>
        </w:rPr>
        <w:t>to use</w:t>
      </w:r>
      <w:proofErr w:type="gramEnd"/>
      <w:r w:rsidR="00837DFF">
        <w:rPr>
          <w:rFonts w:ascii="Times New Roman" w:hAnsi="Times New Roman"/>
          <w:szCs w:val="20"/>
          <w:lang w:eastAsia="zh-CN"/>
        </w:rPr>
        <w:t xml:space="preserve"> TP from Lenovo for basis for further discussion.</w:t>
      </w:r>
    </w:p>
    <w:p w14:paraId="3F85A9E9" w14:textId="77777777" w:rsidR="009B3EFE" w:rsidRPr="002E2042" w:rsidRDefault="009B3EFE" w:rsidP="00F92359">
      <w:pPr>
        <w:pStyle w:val="BodyText"/>
        <w:spacing w:after="0"/>
        <w:rPr>
          <w:rFonts w:ascii="Times New Roman" w:hAnsi="Times New Roman"/>
          <w:szCs w:val="20"/>
          <w:lang w:eastAsia="zh-CN"/>
        </w:rPr>
      </w:pPr>
    </w:p>
    <w:p w14:paraId="4DCECFD8" w14:textId="77777777" w:rsidR="00F92359" w:rsidRPr="00386933" w:rsidRDefault="00F92359" w:rsidP="00F92359">
      <w:pPr>
        <w:pStyle w:val="Heading3"/>
        <w:rPr>
          <w:rFonts w:eastAsia="SimSun"/>
          <w:lang w:eastAsia="zh-CN"/>
        </w:rPr>
      </w:pPr>
      <w:r w:rsidRPr="00386933">
        <w:rPr>
          <w:rFonts w:eastAsia="SimSun"/>
          <w:lang w:eastAsia="zh-CN"/>
        </w:rPr>
        <w:t>Suggestions for Discussions</w:t>
      </w:r>
    </w:p>
    <w:p w14:paraId="120881B7" w14:textId="69047A29" w:rsidR="00F92359" w:rsidRDefault="009B3EFE" w:rsidP="00F92359">
      <w:pPr>
        <w:pStyle w:val="Heading5"/>
        <w:rPr>
          <w:rFonts w:eastAsiaTheme="minorEastAsia"/>
          <w:lang w:eastAsia="ko-KR"/>
        </w:rPr>
      </w:pPr>
      <w:r>
        <w:rPr>
          <w:rFonts w:eastAsiaTheme="minorEastAsia"/>
          <w:lang w:eastAsia="ko-KR"/>
        </w:rPr>
        <w:t>TP</w:t>
      </w:r>
      <w:r w:rsidR="00F92359" w:rsidRPr="00865018">
        <w:rPr>
          <w:rFonts w:eastAsiaTheme="minorEastAsia"/>
          <w:lang w:eastAsia="ko-KR"/>
        </w:rPr>
        <w:t xml:space="preserve"> </w:t>
      </w:r>
      <w:r>
        <w:rPr>
          <w:rFonts w:eastAsiaTheme="minorEastAsia"/>
          <w:lang w:eastAsia="ko-KR"/>
        </w:rPr>
        <w:t>6</w:t>
      </w:r>
      <w:r w:rsidR="00F92359" w:rsidRPr="00865018">
        <w:rPr>
          <w:rFonts w:eastAsiaTheme="minorEastAsia"/>
          <w:lang w:eastAsia="ko-KR"/>
        </w:rPr>
        <w:t>-1:</w:t>
      </w:r>
    </w:p>
    <w:p w14:paraId="2BED61CE" w14:textId="60A5E138" w:rsidR="009B3EFE" w:rsidRPr="00E42FA9" w:rsidRDefault="009B3EFE" w:rsidP="008A67E0">
      <w:pPr>
        <w:pStyle w:val="ListParagraph"/>
        <w:numPr>
          <w:ilvl w:val="0"/>
          <w:numId w:val="47"/>
        </w:numPr>
        <w:spacing w:line="240" w:lineRule="auto"/>
      </w:pPr>
      <w:r>
        <w:t>Adopt the following TP for TS38.214</w:t>
      </w:r>
    </w:p>
    <w:p w14:paraId="4CCDDBC0" w14:textId="77777777" w:rsidR="009B3EFE" w:rsidRPr="00E42FA9" w:rsidRDefault="009B3EFE" w:rsidP="009B3EFE">
      <w:pPr>
        <w:spacing w:after="0" w:line="240" w:lineRule="auto"/>
      </w:pPr>
    </w:p>
    <w:tbl>
      <w:tblPr>
        <w:tblStyle w:val="TableGrid"/>
        <w:tblW w:w="0" w:type="auto"/>
        <w:tblLook w:val="04A0" w:firstRow="1" w:lastRow="0" w:firstColumn="1" w:lastColumn="0" w:noHBand="0" w:noVBand="1"/>
      </w:tblPr>
      <w:tblGrid>
        <w:gridCol w:w="9350"/>
      </w:tblGrid>
      <w:tr w:rsidR="009B3EFE" w:rsidRPr="00E42FA9" w14:paraId="53D30C89" w14:textId="77777777" w:rsidTr="00981172">
        <w:tc>
          <w:tcPr>
            <w:tcW w:w="9350" w:type="dxa"/>
          </w:tcPr>
          <w:p w14:paraId="10742C45" w14:textId="77777777" w:rsidR="009B3EFE" w:rsidRPr="00E42FA9" w:rsidRDefault="009B3EFE" w:rsidP="00981172">
            <w:pPr>
              <w:spacing w:before="0" w:after="0" w:line="240" w:lineRule="auto"/>
              <w:jc w:val="left"/>
              <w:rPr>
                <w:iCs/>
              </w:rPr>
            </w:pPr>
            <w:r w:rsidRPr="00E42FA9">
              <w:rPr>
                <w:b/>
                <w:bCs/>
                <w:i/>
              </w:rPr>
              <w:t>Reason for change:</w:t>
            </w:r>
            <w:r w:rsidRPr="00E42FA9">
              <w:t xml:space="preserve"> Missing UE behavior under cell DRX for SRS corresponding to antenna switching over two P/SP SRS resource sets located in two consecutive UL slots</w:t>
            </w:r>
          </w:p>
        </w:tc>
      </w:tr>
      <w:tr w:rsidR="009B3EFE" w:rsidRPr="00E42FA9" w14:paraId="010F6645" w14:textId="77777777" w:rsidTr="00981172">
        <w:tc>
          <w:tcPr>
            <w:tcW w:w="9350" w:type="dxa"/>
          </w:tcPr>
          <w:p w14:paraId="6294C9D2" w14:textId="77777777" w:rsidR="009B3EFE" w:rsidRPr="00E42FA9" w:rsidRDefault="009B3EFE" w:rsidP="00981172">
            <w:pPr>
              <w:spacing w:before="0" w:after="0" w:line="240" w:lineRule="auto"/>
              <w:jc w:val="left"/>
              <w:rPr>
                <w:iCs/>
              </w:rPr>
            </w:pPr>
            <w:r w:rsidRPr="00E42FA9">
              <w:rPr>
                <w:b/>
                <w:bCs/>
                <w:i/>
              </w:rPr>
              <w:t>Summary of change:</w:t>
            </w:r>
            <w:r w:rsidRPr="00E42FA9">
              <w:t xml:space="preserve"> If the SRS occupies two consecutive UL slots where only one slot falls in the non-active period of cell DRX, the UE is not expected to transmit the SRS over both UL slots</w:t>
            </w:r>
          </w:p>
        </w:tc>
      </w:tr>
      <w:tr w:rsidR="009B3EFE" w:rsidRPr="00E42FA9" w14:paraId="2861E0B3" w14:textId="77777777" w:rsidTr="00981172">
        <w:tc>
          <w:tcPr>
            <w:tcW w:w="9350" w:type="dxa"/>
          </w:tcPr>
          <w:p w14:paraId="46D30489" w14:textId="77777777" w:rsidR="009B3EFE" w:rsidRPr="00E42FA9" w:rsidRDefault="009B3EFE" w:rsidP="00981172">
            <w:pPr>
              <w:spacing w:before="0" w:after="0" w:line="240" w:lineRule="auto"/>
              <w:jc w:val="left"/>
              <w:rPr>
                <w:bCs/>
              </w:rPr>
            </w:pPr>
            <w:r w:rsidRPr="00E42FA9">
              <w:rPr>
                <w:b/>
                <w:bCs/>
                <w:i/>
              </w:rPr>
              <w:t>Consequence if not approved:</w:t>
            </w:r>
            <w:r w:rsidRPr="00E42FA9">
              <w:t xml:space="preserve"> Ambiguity in specification for the case of partial overlapping of the SRS with the non-active periods of cell DRX</w:t>
            </w:r>
          </w:p>
        </w:tc>
      </w:tr>
      <w:tr w:rsidR="009B3EFE" w:rsidRPr="00E42FA9" w14:paraId="1CA4F7A9" w14:textId="77777777" w:rsidTr="00981172">
        <w:tc>
          <w:tcPr>
            <w:tcW w:w="9350" w:type="dxa"/>
          </w:tcPr>
          <w:p w14:paraId="4DF60BAB" w14:textId="77777777" w:rsidR="009B3EFE" w:rsidRPr="00E42FA9" w:rsidRDefault="009B3EFE" w:rsidP="00981172">
            <w:pPr>
              <w:pStyle w:val="Heading2"/>
              <w:spacing w:before="0" w:after="0" w:line="240" w:lineRule="auto"/>
              <w:ind w:left="0" w:firstLine="0"/>
              <w:rPr>
                <w:rFonts w:ascii="Times New Roman" w:hAnsi="Times New Roman"/>
                <w:color w:val="000000"/>
                <w:sz w:val="20"/>
              </w:rPr>
            </w:pPr>
            <w:r w:rsidRPr="00E42FA9">
              <w:rPr>
                <w:rFonts w:ascii="Times New Roman" w:hAnsi="Times New Roman"/>
                <w:color w:val="000000"/>
                <w:sz w:val="20"/>
              </w:rPr>
              <w:lastRenderedPageBreak/>
              <w:t>6.2</w:t>
            </w:r>
            <w:r w:rsidRPr="00E42FA9">
              <w:rPr>
                <w:rFonts w:ascii="Times New Roman" w:hAnsi="Times New Roman"/>
                <w:color w:val="000000"/>
                <w:sz w:val="20"/>
              </w:rPr>
              <w:tab/>
              <w:t>UE reference signal (RS) procedure</w:t>
            </w:r>
          </w:p>
          <w:p w14:paraId="732A7463" w14:textId="77777777" w:rsidR="009B3EFE" w:rsidRPr="00E42FA9" w:rsidRDefault="009B3EFE" w:rsidP="00981172">
            <w:pPr>
              <w:pStyle w:val="Heading3"/>
              <w:spacing w:before="0" w:after="0" w:line="240" w:lineRule="auto"/>
              <w:ind w:left="720" w:hanging="720"/>
              <w:rPr>
                <w:rFonts w:ascii="Times New Roman" w:hAnsi="Times New Roman"/>
                <w:color w:val="000000"/>
                <w:sz w:val="20"/>
              </w:rPr>
            </w:pPr>
            <w:r w:rsidRPr="00E42FA9">
              <w:rPr>
                <w:rFonts w:ascii="Times New Roman" w:hAnsi="Times New Roman"/>
                <w:color w:val="000000"/>
                <w:sz w:val="20"/>
              </w:rPr>
              <w:t>6.2.1</w:t>
            </w:r>
            <w:r w:rsidRPr="00E42FA9">
              <w:rPr>
                <w:rFonts w:ascii="Times New Roman" w:hAnsi="Times New Roman"/>
                <w:color w:val="000000"/>
                <w:sz w:val="20"/>
              </w:rPr>
              <w:tab/>
              <w:t xml:space="preserve">UE sounding </w:t>
            </w:r>
            <w:proofErr w:type="gramStart"/>
            <w:r w:rsidRPr="00E42FA9">
              <w:rPr>
                <w:rFonts w:ascii="Times New Roman" w:hAnsi="Times New Roman"/>
                <w:color w:val="000000"/>
                <w:sz w:val="20"/>
              </w:rPr>
              <w:t>procedure</w:t>
            </w:r>
            <w:proofErr w:type="gramEnd"/>
          </w:p>
          <w:p w14:paraId="3EBFEEEE" w14:textId="77777777" w:rsidR="009B3EFE" w:rsidRPr="00E42FA9" w:rsidRDefault="009B3EFE" w:rsidP="00981172">
            <w:pPr>
              <w:spacing w:before="0" w:after="0" w:line="240" w:lineRule="auto"/>
              <w:rPr>
                <w:color w:val="000000"/>
              </w:rPr>
            </w:pPr>
            <w:r w:rsidRPr="00E42FA9">
              <w:rPr>
                <w:rFonts w:eastAsia="MS Mincho"/>
                <w:color w:val="000000"/>
                <w:lang w:eastAsia="ja-JP"/>
              </w:rPr>
              <w:t xml:space="preserve">The </w:t>
            </w:r>
            <w:r w:rsidRPr="00E42FA9">
              <w:rPr>
                <w:color w:val="000000"/>
              </w:rPr>
              <w:t xml:space="preserve">UE may be configured with one or more Sounding Reference Signal (SRS) resource sets as configured by the higher layer parameter </w:t>
            </w:r>
            <w:r w:rsidRPr="00E42FA9">
              <w:rPr>
                <w:i/>
                <w:color w:val="000000"/>
              </w:rPr>
              <w:t xml:space="preserve">SRS-ResourceSet </w:t>
            </w:r>
            <w:r w:rsidRPr="00E42FA9">
              <w:rPr>
                <w:color w:val="000000"/>
              </w:rPr>
              <w:t>or</w:t>
            </w:r>
            <w:r w:rsidRPr="00E42FA9">
              <w:rPr>
                <w:i/>
                <w:color w:val="000000"/>
              </w:rPr>
              <w:t xml:space="preserve"> SRS-PosResourceSet</w:t>
            </w:r>
            <w:r w:rsidRPr="00E42FA9">
              <w:rPr>
                <w:color w:val="000000"/>
              </w:rPr>
              <w:t>.</w:t>
            </w:r>
            <w:r w:rsidRPr="00E42FA9">
              <w:rPr>
                <w:rFonts w:eastAsia="MS Mincho"/>
                <w:color w:val="000000"/>
                <w:lang w:eastAsia="ja-JP"/>
              </w:rPr>
              <w:t xml:space="preserve"> For each SRS resource set configured by </w:t>
            </w:r>
            <w:r w:rsidRPr="00E42FA9">
              <w:rPr>
                <w:rFonts w:eastAsia="MS Mincho"/>
                <w:i/>
                <w:color w:val="000000"/>
                <w:lang w:eastAsia="ja-JP"/>
              </w:rPr>
              <w:t>SRS-ResourceSet</w:t>
            </w:r>
            <w:r w:rsidRPr="00E42FA9">
              <w:rPr>
                <w:rFonts w:eastAsia="MS Mincho"/>
                <w:color w:val="000000"/>
                <w:lang w:eastAsia="ja-JP"/>
              </w:rPr>
              <w:t xml:space="preserve">, </w:t>
            </w:r>
            <w:r w:rsidRPr="00E42FA9">
              <w:rPr>
                <w:color w:val="000000"/>
              </w:rPr>
              <w:t xml:space="preserve">a UE may be configured with </w:t>
            </w:r>
            <w:r w:rsidRPr="00E42FA9">
              <w:rPr>
                <w:color w:val="000000"/>
                <w:position w:val="-4"/>
              </w:rPr>
              <w:object w:dxaOrig="571" w:dyaOrig="290" w14:anchorId="03854D26">
                <v:shape id="_x0000_i1028" type="#_x0000_t75" style="width:29.5pt;height:14.5pt" o:ole="">
                  <v:imagedata r:id="rId21" o:title=""/>
                </v:shape>
                <o:OLEObject Type="Embed" ProgID="Equation.3" ShapeID="_x0000_i1028" DrawAspect="Content" ObjectID="_1761487332" r:id="rId23"/>
              </w:object>
            </w:r>
            <w:r w:rsidRPr="00E42FA9">
              <w:rPr>
                <w:color w:val="000000"/>
              </w:rPr>
              <w:t xml:space="preserve">SRS resources (higher layer parameter </w:t>
            </w:r>
            <w:r w:rsidRPr="00E42FA9">
              <w:rPr>
                <w:i/>
                <w:color w:val="000000"/>
              </w:rPr>
              <w:t>SRS-Resource</w:t>
            </w:r>
            <w:r w:rsidRPr="00E42FA9">
              <w:rPr>
                <w:color w:val="000000"/>
              </w:rPr>
              <w:t>), where the maximum value of K is indicated by UE capability</w:t>
            </w:r>
            <w:r w:rsidRPr="00E42FA9">
              <w:rPr>
                <w:i/>
                <w:color w:val="000000"/>
              </w:rPr>
              <w:t xml:space="preserve"> </w:t>
            </w:r>
            <w:r w:rsidRPr="00E42FA9">
              <w:rPr>
                <w:color w:val="000000"/>
              </w:rPr>
              <w:t xml:space="preserve">[13, 38.306]. When SRS resource set is configured with the higher layer parameter </w:t>
            </w:r>
            <w:r w:rsidRPr="00E42FA9">
              <w:rPr>
                <w:i/>
                <w:color w:val="000000"/>
              </w:rPr>
              <w:t>SRS-PosResourceSet,</w:t>
            </w:r>
            <w:r w:rsidRPr="00E42FA9">
              <w:rPr>
                <w:color w:val="000000"/>
              </w:rPr>
              <w:t xml:space="preserve"> a UE may be configured with </w:t>
            </w:r>
            <w:r w:rsidRPr="00E42FA9">
              <w:rPr>
                <w:i/>
                <w:color w:val="000000"/>
              </w:rPr>
              <w:t xml:space="preserve">K </w:t>
            </w:r>
            <w:r w:rsidRPr="00E42FA9">
              <w:rPr>
                <w:color w:val="000000"/>
              </w:rPr>
              <w:t xml:space="preserve">≥1 SRS resources (higher layer parameter </w:t>
            </w:r>
            <w:r w:rsidRPr="00E42FA9">
              <w:rPr>
                <w:i/>
                <w:color w:val="000000"/>
              </w:rPr>
              <w:t>SRS-PosResource</w:t>
            </w:r>
            <w:r w:rsidRPr="00E42FA9">
              <w:rPr>
                <w:color w:val="000000"/>
              </w:rPr>
              <w:t xml:space="preserve">), where the maximum value of K is 16. The SRS resource set applicability is configured by the higher layer parameter </w:t>
            </w:r>
            <w:r w:rsidRPr="00E42FA9">
              <w:rPr>
                <w:i/>
                <w:color w:val="000000"/>
              </w:rPr>
              <w:t xml:space="preserve">usage </w:t>
            </w:r>
            <w:r w:rsidRPr="00E42FA9">
              <w:rPr>
                <w:color w:val="000000"/>
              </w:rPr>
              <w:t>in</w:t>
            </w:r>
            <w:r w:rsidRPr="00E42FA9">
              <w:rPr>
                <w:i/>
                <w:color w:val="000000"/>
              </w:rPr>
              <w:t xml:space="preserve"> SRS-ResourceSet.</w:t>
            </w:r>
            <w:r w:rsidRPr="00E42FA9">
              <w:rPr>
                <w:color w:val="000000"/>
              </w:rPr>
              <w:t xml:space="preserve"> When the higher layer parameter</w:t>
            </w:r>
            <w:r w:rsidRPr="00E42FA9">
              <w:rPr>
                <w:i/>
                <w:color w:val="000000"/>
              </w:rPr>
              <w:t xml:space="preserve"> usage </w:t>
            </w:r>
            <w:r w:rsidRPr="00E42FA9">
              <w:rPr>
                <w:color w:val="000000"/>
              </w:rPr>
              <w:t>is set to 'beamManagement'</w:t>
            </w:r>
            <w:r w:rsidRPr="00E42FA9">
              <w:rPr>
                <w:i/>
                <w:color w:val="000000"/>
              </w:rPr>
              <w:t xml:space="preserve">, </w:t>
            </w:r>
            <w:r w:rsidRPr="00E42FA9">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643DE8C4" w14:textId="77777777" w:rsidR="009B3EFE" w:rsidRPr="00E42FA9" w:rsidRDefault="009B3EFE" w:rsidP="00981172">
            <w:pPr>
              <w:spacing w:before="0" w:after="0" w:line="240" w:lineRule="auto"/>
            </w:pPr>
          </w:p>
          <w:p w14:paraId="36178BE8" w14:textId="77777777" w:rsidR="009B3EFE" w:rsidRPr="00E42FA9" w:rsidRDefault="009B3EFE" w:rsidP="00981172">
            <w:pPr>
              <w:spacing w:before="0" w:after="0" w:line="240" w:lineRule="auto"/>
              <w:rPr>
                <w:lang w:val="en-GB"/>
              </w:rPr>
            </w:pPr>
            <w:r w:rsidRPr="00E42FA9">
              <w:rPr>
                <w:lang w:val="en-GB"/>
              </w:rPr>
              <w:t xml:space="preserve">During non-active periods of cell DRX, the UE configured with cell DRX is not expected to transmit the periodic SRS, or semi-persistent SRS for channel acquisition </w:t>
            </w:r>
            <w:r w:rsidRPr="009B3EFE">
              <w:rPr>
                <w:color w:val="FF0000"/>
                <w:u w:val="single"/>
                <w:lang w:val="en-GB"/>
              </w:rPr>
              <w:t xml:space="preserve">when the SRS resource set </w:t>
            </w:r>
            <w:proofErr w:type="gramStart"/>
            <w:r w:rsidRPr="009B3EFE">
              <w:rPr>
                <w:color w:val="FF0000"/>
                <w:u w:val="single"/>
                <w:lang w:val="en-GB"/>
              </w:rPr>
              <w:t>is located in</w:t>
            </w:r>
            <w:proofErr w:type="gramEnd"/>
            <w:r w:rsidRPr="009B3EFE">
              <w:rPr>
                <w:color w:val="FF0000"/>
                <w:u w:val="single"/>
                <w:lang w:val="en-GB"/>
              </w:rPr>
              <w:t xml:space="preserve"> one slot.</w:t>
            </w:r>
            <w:r w:rsidRPr="009B3EFE">
              <w:rPr>
                <w:color w:val="FF0000"/>
                <w:u w:val="single"/>
                <w:lang w:val="en-GB" w:eastAsia="ko-KR"/>
              </w:rPr>
              <w:t xml:space="preserve"> </w:t>
            </w:r>
            <w:r w:rsidRPr="009B3EFE">
              <w:rPr>
                <w:color w:val="FF0000"/>
                <w:u w:val="single"/>
                <w:lang w:val="en-GB"/>
              </w:rPr>
              <w:t xml:space="preserve">For two SRS resource sets of an antenna switching located in two consecutive slots, </w:t>
            </w:r>
            <w:r w:rsidRPr="009B3EFE">
              <w:rPr>
                <w:color w:val="FF0000"/>
                <w:u w:val="single"/>
              </w:rPr>
              <w:t xml:space="preserve">the UE </w:t>
            </w:r>
            <w:r w:rsidRPr="009B3EFE">
              <w:rPr>
                <w:color w:val="FF0000"/>
                <w:u w:val="single"/>
                <w:lang w:val="en-GB"/>
              </w:rPr>
              <w:t>configured with</w:t>
            </w:r>
            <w:r w:rsidRPr="009B3EFE">
              <w:rPr>
                <w:color w:val="FF0000"/>
                <w:u w:val="single"/>
              </w:rPr>
              <w:t xml:space="preserve"> cell DRX is not expected to transmit the periodic SRS, or semi-persistent SRS for channel acquisition</w:t>
            </w:r>
            <w:r w:rsidRPr="009B3EFE">
              <w:rPr>
                <w:color w:val="FF0000"/>
                <w:u w:val="single"/>
                <w:lang w:val="en-GB"/>
              </w:rPr>
              <w:t xml:space="preserve"> if at least one of the two consecutive slots is within non-active periods of cell DRX</w:t>
            </w:r>
            <w:r w:rsidRPr="00E42FA9">
              <w:rPr>
                <w:lang w:val="en-GB"/>
              </w:rPr>
              <w:t>. SRS for positioning is not impacted by cell DRX operation.</w:t>
            </w:r>
          </w:p>
          <w:p w14:paraId="405F21EA" w14:textId="77777777" w:rsidR="009B3EFE" w:rsidRPr="00E42FA9" w:rsidRDefault="009B3EFE" w:rsidP="00981172">
            <w:pPr>
              <w:spacing w:before="0" w:after="0" w:line="240" w:lineRule="auto"/>
              <w:jc w:val="center"/>
            </w:pPr>
            <w:r w:rsidRPr="00E42FA9">
              <w:rPr>
                <w:b/>
                <w:color w:val="FF0000"/>
              </w:rPr>
              <w:t>&lt;Unchanged text is omitted&gt;</w:t>
            </w:r>
          </w:p>
        </w:tc>
      </w:tr>
    </w:tbl>
    <w:p w14:paraId="7FBDC636" w14:textId="77777777" w:rsidR="009B3EFE" w:rsidRPr="00E42FA9" w:rsidRDefault="009B3EFE" w:rsidP="009B3EFE">
      <w:pPr>
        <w:spacing w:after="0" w:line="240" w:lineRule="auto"/>
      </w:pPr>
    </w:p>
    <w:p w14:paraId="441E78E4" w14:textId="77777777" w:rsidR="00F92359" w:rsidRDefault="00F92359" w:rsidP="00DC1E6B">
      <w:pPr>
        <w:pStyle w:val="BodyText"/>
        <w:tabs>
          <w:tab w:val="left" w:pos="1480"/>
        </w:tabs>
        <w:spacing w:after="0" w:line="240" w:lineRule="auto"/>
        <w:rPr>
          <w:rFonts w:ascii="Times New Roman" w:hAnsi="Times New Roman"/>
          <w:szCs w:val="20"/>
          <w:lang w:eastAsia="zh-CN"/>
        </w:rPr>
      </w:pPr>
    </w:p>
    <w:p w14:paraId="4CCA39DD" w14:textId="77777777" w:rsidR="00F14DE9" w:rsidRPr="00386933" w:rsidRDefault="00F14DE9" w:rsidP="00F14DE9">
      <w:pPr>
        <w:pStyle w:val="Heading3"/>
        <w:rPr>
          <w:rFonts w:eastAsia="SimSun"/>
          <w:lang w:eastAsia="zh-CN"/>
        </w:rPr>
      </w:pPr>
      <w:r>
        <w:rPr>
          <w:rFonts w:eastAsia="SimSun"/>
          <w:lang w:eastAsia="zh-CN"/>
        </w:rPr>
        <w:t>1</w:t>
      </w:r>
      <w:r w:rsidRPr="001F3011">
        <w:rPr>
          <w:rFonts w:eastAsia="SimSun"/>
          <w:vertAlign w:val="superscript"/>
          <w:lang w:eastAsia="zh-CN"/>
        </w:rPr>
        <w:t>st</w:t>
      </w:r>
      <w:r>
        <w:rPr>
          <w:rFonts w:eastAsia="SimSun"/>
          <w:lang w:eastAsia="zh-CN"/>
        </w:rPr>
        <w:t xml:space="preserve"> Round</w:t>
      </w:r>
      <w:r w:rsidRPr="00386933">
        <w:rPr>
          <w:rFonts w:eastAsia="SimSun"/>
          <w:lang w:eastAsia="zh-CN"/>
        </w:rPr>
        <w:t xml:space="preserve"> Discussions</w:t>
      </w:r>
    </w:p>
    <w:p w14:paraId="2AF7A211" w14:textId="77777777" w:rsidR="00F14DE9" w:rsidRDefault="00F14DE9" w:rsidP="00DC1E6B">
      <w:pPr>
        <w:pStyle w:val="BodyText"/>
        <w:tabs>
          <w:tab w:val="left" w:pos="1480"/>
        </w:tabs>
        <w:spacing w:after="0" w:line="240" w:lineRule="auto"/>
        <w:rPr>
          <w:rFonts w:ascii="Times New Roman" w:hAnsi="Times New Roman"/>
          <w:szCs w:val="20"/>
          <w:lang w:eastAsia="zh-CN"/>
        </w:rPr>
      </w:pPr>
    </w:p>
    <w:p w14:paraId="517664F7" w14:textId="77777777" w:rsidR="005D3E53" w:rsidRDefault="005D3E53" w:rsidP="005D3E53">
      <w:pPr>
        <w:pStyle w:val="Heading4"/>
        <w:rPr>
          <w:rFonts w:eastAsiaTheme="minorEastAsia"/>
          <w:lang w:eastAsia="ko-KR"/>
        </w:rPr>
      </w:pPr>
      <w:r>
        <w:rPr>
          <w:rFonts w:eastAsiaTheme="minorEastAsia"/>
          <w:lang w:eastAsia="ko-KR"/>
        </w:rPr>
        <w:t>Company Comments:</w:t>
      </w:r>
    </w:p>
    <w:p w14:paraId="460C2A14" w14:textId="698EE9CA" w:rsidR="005D3E53" w:rsidRDefault="005D3E53" w:rsidP="005D3E5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w:t>
      </w:r>
      <w:r w:rsidR="00114181">
        <w:rPr>
          <w:rFonts w:ascii="Times New Roman" w:hAnsi="Times New Roman"/>
          <w:szCs w:val="20"/>
          <w:lang w:eastAsia="zh-CN"/>
        </w:rPr>
        <w:t>6</w:t>
      </w:r>
      <w:r>
        <w:rPr>
          <w:rFonts w:ascii="Times New Roman" w:hAnsi="Times New Roman"/>
          <w:szCs w:val="20"/>
          <w:lang w:eastAsia="zh-CN"/>
        </w:rPr>
        <w:t>-</w:t>
      </w:r>
      <w:r w:rsidR="00114181">
        <w:rPr>
          <w:rFonts w:ascii="Times New Roman" w:hAnsi="Times New Roman"/>
          <w:szCs w:val="20"/>
          <w:lang w:eastAsia="zh-CN"/>
        </w:rPr>
        <w:t>1</w:t>
      </w:r>
      <w:r>
        <w:rPr>
          <w:rFonts w:ascii="Times New Roman" w:hAnsi="Times New Roman"/>
          <w:szCs w:val="20"/>
          <w:lang w:eastAsia="zh-CN"/>
        </w:rPr>
        <w:t>.</w:t>
      </w:r>
    </w:p>
    <w:p w14:paraId="4B6D9B1D" w14:textId="77777777" w:rsidR="00885E17" w:rsidRDefault="00885E17" w:rsidP="00885E1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6820BFDE" w14:textId="77777777" w:rsidR="00885E17" w:rsidRDefault="00885E17" w:rsidP="005D3E53">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5D3E53" w14:paraId="24AAEF2D" w14:textId="77777777" w:rsidTr="00981172">
        <w:tc>
          <w:tcPr>
            <w:tcW w:w="1255" w:type="dxa"/>
            <w:shd w:val="clear" w:color="auto" w:fill="FBE4D5" w:themeFill="accent2" w:themeFillTint="33"/>
          </w:tcPr>
          <w:p w14:paraId="5BB70CA4"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186CE571"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E095E" w14:paraId="7009700E" w14:textId="77777777" w:rsidTr="00981172">
        <w:tc>
          <w:tcPr>
            <w:tcW w:w="1255" w:type="dxa"/>
          </w:tcPr>
          <w:p w14:paraId="4CA663FE" w14:textId="12DFF0A3" w:rsidR="00DE095E" w:rsidRDefault="00DE095E" w:rsidP="00DE09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2656EE87" w14:textId="341F563D" w:rsidR="00DE095E" w:rsidRDefault="00DE095E" w:rsidP="00DE09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In legacy, SRS cancelling is per slot/symbol due to DL collision, same rule should apply to non-active period of cell DRX.</w:t>
            </w:r>
          </w:p>
        </w:tc>
      </w:tr>
      <w:tr w:rsidR="00460184" w14:paraId="59DA237A" w14:textId="77777777" w:rsidTr="00981172">
        <w:tc>
          <w:tcPr>
            <w:tcW w:w="1255" w:type="dxa"/>
          </w:tcPr>
          <w:p w14:paraId="5F8146C2" w14:textId="72BD5D37" w:rsidR="00460184" w:rsidRDefault="00460184" w:rsidP="00460184">
            <w:pPr>
              <w:pStyle w:val="BodyText"/>
              <w:tabs>
                <w:tab w:val="left" w:pos="1480"/>
              </w:tabs>
              <w:spacing w:after="0" w:line="240" w:lineRule="auto"/>
              <w:rPr>
                <w:rFonts w:ascii="Times New Roman" w:hAnsi="Times New Roman"/>
                <w:szCs w:val="20"/>
                <w:lang w:eastAsia="zh-CN"/>
              </w:rPr>
            </w:pPr>
            <w:r w:rsidRPr="00BE0021">
              <w:rPr>
                <w:rFonts w:ascii="Times New Roman" w:hAnsi="Times New Roman"/>
                <w:szCs w:val="20"/>
                <w:lang w:eastAsia="zh-CN"/>
              </w:rPr>
              <w:t>Huawei, Hisilicon</w:t>
            </w:r>
          </w:p>
        </w:tc>
        <w:tc>
          <w:tcPr>
            <w:tcW w:w="8095" w:type="dxa"/>
          </w:tcPr>
          <w:p w14:paraId="7D845C69" w14:textId="65AE04B5"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TP #6-1</w:t>
            </w:r>
          </w:p>
        </w:tc>
      </w:tr>
      <w:tr w:rsidR="00DF09EB" w14:paraId="6719B349" w14:textId="77777777" w:rsidTr="00981172">
        <w:tc>
          <w:tcPr>
            <w:tcW w:w="1255" w:type="dxa"/>
          </w:tcPr>
          <w:p w14:paraId="647A1FEF" w14:textId="20F5786A" w:rsidR="00DF09EB" w:rsidRPr="00BE0021" w:rsidRDefault="00DF09EB" w:rsidP="00DF09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95" w:type="dxa"/>
          </w:tcPr>
          <w:p w14:paraId="3C280A23" w14:textId="04193B06" w:rsidR="00DF09EB" w:rsidRDefault="00DF09EB" w:rsidP="00DF09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discussions are needed before any TPs being agreed</w:t>
            </w:r>
          </w:p>
        </w:tc>
      </w:tr>
    </w:tbl>
    <w:p w14:paraId="351CC013" w14:textId="77777777" w:rsidR="005D3E53" w:rsidRDefault="005D3E53" w:rsidP="005D3E53">
      <w:pPr>
        <w:pStyle w:val="BodyText"/>
        <w:tabs>
          <w:tab w:val="left" w:pos="1480"/>
        </w:tabs>
        <w:spacing w:after="0" w:line="240" w:lineRule="auto"/>
        <w:rPr>
          <w:rFonts w:ascii="Times New Roman" w:hAnsi="Times New Roman"/>
          <w:szCs w:val="20"/>
          <w:lang w:eastAsia="zh-CN"/>
        </w:rPr>
      </w:pPr>
    </w:p>
    <w:p w14:paraId="44FEDC14" w14:textId="77777777" w:rsidR="00955FE3" w:rsidRDefault="00955FE3" w:rsidP="00DC1E6B">
      <w:pPr>
        <w:pStyle w:val="BodyText"/>
        <w:tabs>
          <w:tab w:val="left" w:pos="1480"/>
        </w:tabs>
        <w:spacing w:after="0" w:line="240" w:lineRule="auto"/>
        <w:rPr>
          <w:rFonts w:ascii="Times New Roman" w:hAnsi="Times New Roman"/>
          <w:szCs w:val="20"/>
          <w:lang w:eastAsia="zh-CN"/>
        </w:rPr>
      </w:pPr>
    </w:p>
    <w:p w14:paraId="727E6A58" w14:textId="1EC32ABF" w:rsidR="00955FE3" w:rsidRPr="00031682" w:rsidRDefault="00955FE3" w:rsidP="00955FE3">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7</w:t>
      </w:r>
      <w:r w:rsidRPr="00604FD7">
        <w:rPr>
          <w:rFonts w:eastAsia="SimSun"/>
          <w:lang w:val="en-US" w:eastAsia="zh-CN"/>
        </w:rPr>
        <w:t xml:space="preserve"> </w:t>
      </w:r>
      <w:r>
        <w:rPr>
          <w:rFonts w:eastAsia="SimSun"/>
          <w:lang w:val="en-US" w:eastAsia="zh-CN"/>
        </w:rPr>
        <w:t xml:space="preserve">SPS-PDSCH and CG-PUSCH </w:t>
      </w:r>
    </w:p>
    <w:tbl>
      <w:tblPr>
        <w:tblStyle w:val="TableGrid"/>
        <w:tblW w:w="0" w:type="auto"/>
        <w:tblLook w:val="04A0" w:firstRow="1" w:lastRow="0" w:firstColumn="1" w:lastColumn="0" w:noHBand="0" w:noVBand="1"/>
      </w:tblPr>
      <w:tblGrid>
        <w:gridCol w:w="1705"/>
        <w:gridCol w:w="7645"/>
      </w:tblGrid>
      <w:tr w:rsidR="00955FE3" w:rsidRPr="002C5A8C" w14:paraId="019C6899" w14:textId="77777777" w:rsidTr="00032264">
        <w:tc>
          <w:tcPr>
            <w:tcW w:w="1705" w:type="dxa"/>
            <w:shd w:val="clear" w:color="auto" w:fill="DEEAF6" w:themeFill="accent5" w:themeFillTint="33"/>
          </w:tcPr>
          <w:p w14:paraId="76C2AE7F" w14:textId="77777777" w:rsidR="00955FE3" w:rsidRPr="00E42FA9" w:rsidRDefault="00955FE3"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7645" w:type="dxa"/>
            <w:shd w:val="clear" w:color="auto" w:fill="DEEAF6" w:themeFill="accent5" w:themeFillTint="33"/>
          </w:tcPr>
          <w:p w14:paraId="25AD3A25" w14:textId="77777777" w:rsidR="00955FE3" w:rsidRPr="00E42FA9" w:rsidRDefault="00955FE3"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955FE3" w:rsidRPr="002C5A8C" w14:paraId="455673BA" w14:textId="77777777" w:rsidTr="00032264">
        <w:tc>
          <w:tcPr>
            <w:tcW w:w="1705" w:type="dxa"/>
          </w:tcPr>
          <w:p w14:paraId="6865702C" w14:textId="228F2742" w:rsidR="00955FE3" w:rsidRPr="00E42FA9" w:rsidRDefault="00955FE3" w:rsidP="00E42FA9">
            <w:pPr>
              <w:spacing w:before="0" w:after="0" w:line="240" w:lineRule="auto"/>
            </w:pPr>
            <w:r w:rsidRPr="00E42FA9">
              <w:t>[8] OPPO</w:t>
            </w:r>
          </w:p>
        </w:tc>
        <w:tc>
          <w:tcPr>
            <w:tcW w:w="7645" w:type="dxa"/>
          </w:tcPr>
          <w:p w14:paraId="168D49D7" w14:textId="3067AE44" w:rsidR="00955FE3" w:rsidRPr="00E42FA9" w:rsidRDefault="00955FE3" w:rsidP="00E42FA9">
            <w:pPr>
              <w:spacing w:before="0" w:after="0" w:line="240" w:lineRule="auto"/>
            </w:pPr>
            <w:r w:rsidRPr="00E42FA9">
              <w:t>Proposal 3: UE shall not receive/transmit SPS-PDSCH/CG-PUSCH when resource pre-configured for SPS-PDSCH/CG-PUSCH transmission and resource belongs to non-active period of cell DTX/DRX are partially overlapped.</w:t>
            </w:r>
          </w:p>
        </w:tc>
      </w:tr>
      <w:tr w:rsidR="00955FE3" w:rsidRPr="002C5A8C" w14:paraId="0A25FF08" w14:textId="77777777" w:rsidTr="00032264">
        <w:tc>
          <w:tcPr>
            <w:tcW w:w="1705" w:type="dxa"/>
          </w:tcPr>
          <w:p w14:paraId="20A2905F" w14:textId="7C9D66ED" w:rsidR="00955FE3" w:rsidRPr="00E42FA9" w:rsidRDefault="006F3DDC" w:rsidP="00E42FA9">
            <w:pPr>
              <w:spacing w:before="0" w:after="0" w:line="240" w:lineRule="auto"/>
            </w:pPr>
            <w:r w:rsidRPr="00E42FA9">
              <w:t>[14] Interdigital</w:t>
            </w:r>
          </w:p>
        </w:tc>
        <w:tc>
          <w:tcPr>
            <w:tcW w:w="7645" w:type="dxa"/>
          </w:tcPr>
          <w:p w14:paraId="72300D7C" w14:textId="77777777" w:rsidR="006F3DDC" w:rsidRPr="00E42FA9" w:rsidRDefault="006F3DDC" w:rsidP="00E42FA9">
            <w:pPr>
              <w:spacing w:after="0" w:line="240" w:lineRule="auto"/>
            </w:pPr>
            <w:r w:rsidRPr="00E42FA9">
              <w:t>Proposal 2: When configured with CG bundled transmisisons with repetitions during cell DRX, select between the following options:</w:t>
            </w:r>
          </w:p>
          <w:p w14:paraId="38825119" w14:textId="07E3C715" w:rsidR="006F3DDC" w:rsidRPr="00E42FA9" w:rsidRDefault="006F3DDC" w:rsidP="008A67E0">
            <w:pPr>
              <w:pStyle w:val="ListParagraph"/>
              <w:numPr>
                <w:ilvl w:val="0"/>
                <w:numId w:val="34"/>
              </w:numPr>
              <w:spacing w:line="240" w:lineRule="auto"/>
              <w:rPr>
                <w:szCs w:val="20"/>
              </w:rPr>
            </w:pPr>
            <w:r w:rsidRPr="00E42FA9">
              <w:rPr>
                <w:szCs w:val="20"/>
              </w:rPr>
              <w:lastRenderedPageBreak/>
              <w:t>Option 1: UE transmits a subset of the repetitions in a CG bundle that do not overlap with the cell DRX non-active period (</w:t>
            </w:r>
            <w:proofErr w:type="gramStart"/>
            <w:r w:rsidRPr="00E42FA9">
              <w:rPr>
                <w:szCs w:val="20"/>
              </w:rPr>
              <w:t>e.g.</w:t>
            </w:r>
            <w:proofErr w:type="gramEnd"/>
            <w:r w:rsidRPr="00E42FA9">
              <w:rPr>
                <w:szCs w:val="20"/>
              </w:rPr>
              <w:t xml:space="preserve"> up to gNB to ensure proper overlapping of CG PUSCH occasions in bundle and cell DRX)</w:t>
            </w:r>
          </w:p>
          <w:p w14:paraId="17895246" w14:textId="1D7AA09D" w:rsidR="00955FE3" w:rsidRPr="00E42FA9" w:rsidRDefault="006F3DDC" w:rsidP="008A67E0">
            <w:pPr>
              <w:pStyle w:val="ListParagraph"/>
              <w:numPr>
                <w:ilvl w:val="0"/>
                <w:numId w:val="34"/>
              </w:numPr>
              <w:spacing w:before="0" w:line="240" w:lineRule="auto"/>
              <w:rPr>
                <w:szCs w:val="20"/>
              </w:rPr>
            </w:pPr>
            <w:r w:rsidRPr="00E42FA9">
              <w:rPr>
                <w:szCs w:val="20"/>
              </w:rPr>
              <w:t xml:space="preserve">Option 2: UE transmits the repetitions in a CG bundle only if the whole bundle overlaps with the cell DRX active period  </w:t>
            </w:r>
          </w:p>
        </w:tc>
      </w:tr>
      <w:tr w:rsidR="006A4FDA" w:rsidRPr="002C5A8C" w14:paraId="178D9D49" w14:textId="77777777" w:rsidTr="00032264">
        <w:tc>
          <w:tcPr>
            <w:tcW w:w="1705" w:type="dxa"/>
          </w:tcPr>
          <w:p w14:paraId="6EB580D6" w14:textId="72B87A3B" w:rsidR="006A4FDA" w:rsidRPr="00E42FA9" w:rsidRDefault="006A4FDA" w:rsidP="00E42FA9">
            <w:pPr>
              <w:spacing w:before="0" w:after="0" w:line="240" w:lineRule="auto"/>
            </w:pPr>
            <w:r w:rsidRPr="00E42FA9">
              <w:lastRenderedPageBreak/>
              <w:t>[17] NTT Docomo</w:t>
            </w:r>
          </w:p>
        </w:tc>
        <w:tc>
          <w:tcPr>
            <w:tcW w:w="7645" w:type="dxa"/>
          </w:tcPr>
          <w:p w14:paraId="2A362571" w14:textId="77777777" w:rsidR="006A4FDA" w:rsidRPr="00E42FA9" w:rsidRDefault="006A4FDA" w:rsidP="00E42FA9">
            <w:pPr>
              <w:spacing w:before="0" w:after="0" w:line="240" w:lineRule="auto"/>
              <w:rPr>
                <w:b/>
                <w:bCs/>
                <w:color w:val="000000" w:themeColor="text1"/>
                <w:u w:val="single"/>
              </w:rPr>
            </w:pPr>
            <w:r w:rsidRPr="00E42FA9">
              <w:rPr>
                <w:b/>
                <w:bCs/>
                <w:color w:val="000000" w:themeColor="text1"/>
                <w:u w:val="single"/>
              </w:rPr>
              <w:t>Proposal 2:</w:t>
            </w:r>
          </w:p>
          <w:p w14:paraId="7A472B33" w14:textId="77777777" w:rsidR="006A4FDA" w:rsidRPr="00E42FA9" w:rsidRDefault="006A4FDA" w:rsidP="008A67E0">
            <w:pPr>
              <w:pStyle w:val="ListParagraph"/>
              <w:numPr>
                <w:ilvl w:val="0"/>
                <w:numId w:val="35"/>
              </w:numPr>
              <w:suppressAutoHyphens w:val="0"/>
              <w:spacing w:before="0" w:line="240" w:lineRule="auto"/>
              <w:rPr>
                <w:color w:val="000000" w:themeColor="text1"/>
                <w:szCs w:val="20"/>
              </w:rPr>
            </w:pPr>
            <w:r w:rsidRPr="00E42FA9">
              <w:rPr>
                <w:color w:val="000000" w:themeColor="text1"/>
                <w:szCs w:val="20"/>
              </w:rPr>
              <w:t>For PUCCH repetition and CG PUSCH repetition except for TBoMS, transmission occasion(s) partially overlapping with cell DRX non-active periods are dropped while transmission occasion(s) not overlapping with cell DRX non-active periods are not dropped.</w:t>
            </w:r>
          </w:p>
          <w:p w14:paraId="441C9504" w14:textId="17514ADA" w:rsidR="006A4FDA" w:rsidRPr="00E42FA9" w:rsidRDefault="006A4FDA" w:rsidP="00E42FA9">
            <w:pPr>
              <w:spacing w:before="0" w:after="0" w:line="240" w:lineRule="auto"/>
            </w:pPr>
            <w:r w:rsidRPr="00E42FA9">
              <w:rPr>
                <w:color w:val="000000" w:themeColor="text1"/>
              </w:rPr>
              <w:t>For other signals/channels impacted by cell DRX non-active periods, all transmission(s) are dropped if it partially overlaps with cell DRX non-active periods.</w:t>
            </w:r>
          </w:p>
        </w:tc>
      </w:tr>
      <w:tr w:rsidR="007D1CE0" w:rsidRPr="002C5A8C" w14:paraId="34F82015" w14:textId="77777777" w:rsidTr="00032264">
        <w:tc>
          <w:tcPr>
            <w:tcW w:w="1705" w:type="dxa"/>
          </w:tcPr>
          <w:p w14:paraId="0F11E1B1" w14:textId="47AE4335" w:rsidR="007D1CE0" w:rsidRPr="00E42FA9" w:rsidRDefault="007D1CE0" w:rsidP="00E42FA9">
            <w:pPr>
              <w:spacing w:before="0" w:after="0" w:line="240" w:lineRule="auto"/>
            </w:pPr>
            <w:r w:rsidRPr="00E42FA9">
              <w:t>[22] Samsung</w:t>
            </w:r>
          </w:p>
        </w:tc>
        <w:tc>
          <w:tcPr>
            <w:tcW w:w="7645" w:type="dxa"/>
          </w:tcPr>
          <w:p w14:paraId="03551E47" w14:textId="77777777" w:rsidR="007D1CE0" w:rsidRPr="00E42FA9" w:rsidRDefault="007D1CE0" w:rsidP="00E42FA9">
            <w:pPr>
              <w:spacing w:before="0" w:after="0" w:line="240" w:lineRule="auto"/>
              <w:rPr>
                <w:lang w:eastAsia="ko-KR"/>
              </w:rPr>
            </w:pPr>
            <w:r w:rsidRPr="00E42FA9">
              <w:rPr>
                <w:lang w:eastAsia="ko-KR"/>
              </w:rPr>
              <w:t>Proposal 11: When a PDCCH schedules a PDSCH overlapping with a SPS PDSCH where the SPS PDSCH is not expected to be received by the UE due to cell DTX, the overriding timeline condition does not need to be satisfied. Adopt the following TP for TS 38.214.</w:t>
            </w:r>
          </w:p>
          <w:p w14:paraId="73772AFC" w14:textId="77777777" w:rsidR="007D1CE0" w:rsidRPr="00E42FA9" w:rsidRDefault="007D1CE0" w:rsidP="00E42FA9">
            <w:pPr>
              <w:spacing w:before="0" w:after="0" w:line="240" w:lineRule="auto"/>
            </w:pPr>
            <w:r w:rsidRPr="00E42FA9">
              <w:rPr>
                <w:b/>
                <w:bCs/>
              </w:rPr>
              <w:t xml:space="preserve">Reason for change: </w:t>
            </w:r>
            <w:r w:rsidRPr="00E42FA9">
              <w:t xml:space="preserve">The overlapping PDSCHs does not differentiate SPS PDSCH with or without non-active period of cell DTX in the current </w:t>
            </w:r>
            <w:proofErr w:type="gramStart"/>
            <w:r w:rsidRPr="00E42FA9">
              <w:t>specification</w:t>
            </w:r>
            <w:proofErr w:type="gramEnd"/>
            <w:r w:rsidRPr="00E42FA9">
              <w:t xml:space="preserve"> </w:t>
            </w:r>
          </w:p>
          <w:p w14:paraId="3DB8F14C" w14:textId="77777777" w:rsidR="007D1CE0" w:rsidRPr="00E42FA9" w:rsidRDefault="007D1CE0" w:rsidP="00E42FA9">
            <w:pPr>
              <w:spacing w:before="0" w:after="0" w:line="240" w:lineRule="auto"/>
              <w:rPr>
                <w:b/>
                <w:bCs/>
              </w:rPr>
            </w:pPr>
            <w:r w:rsidRPr="00E42FA9">
              <w:rPr>
                <w:b/>
                <w:bCs/>
              </w:rPr>
              <w:t xml:space="preserve">Summary of change: </w:t>
            </w:r>
            <w:r w:rsidRPr="00E42FA9">
              <w:t xml:space="preserve">SPS PDSCH overlapping with non-active period of cell DTX are excluded from the overlapping PDSCHs for DL scheduling timeline </w:t>
            </w:r>
            <w:proofErr w:type="gramStart"/>
            <w:r w:rsidRPr="00E42FA9">
              <w:t>restriction</w:t>
            </w:r>
            <w:proofErr w:type="gramEnd"/>
          </w:p>
          <w:p w14:paraId="7B0DC2CD" w14:textId="77777777" w:rsidR="007D1CE0" w:rsidRPr="00E42FA9" w:rsidRDefault="007D1CE0" w:rsidP="00E42FA9">
            <w:pPr>
              <w:spacing w:before="0" w:after="0" w:line="240" w:lineRule="auto"/>
              <w:rPr>
                <w:b/>
                <w:bCs/>
              </w:rPr>
            </w:pPr>
            <w:r w:rsidRPr="00E42FA9">
              <w:rPr>
                <w:b/>
                <w:iCs/>
                <w:noProof/>
              </w:rPr>
              <w:t>Consequences if not approved:</w:t>
            </w:r>
            <w:r w:rsidRPr="00E42FA9">
              <w:rPr>
                <w:b/>
                <w:i/>
                <w:noProof/>
              </w:rPr>
              <w:t xml:space="preserve"> </w:t>
            </w:r>
            <w:r w:rsidRPr="00E42FA9">
              <w:t xml:space="preserve">Unnecessarily enforce gNB to satisfy a timeline restriction for scheduling </w:t>
            </w:r>
            <w:proofErr w:type="gramStart"/>
            <w:r w:rsidRPr="00E42FA9">
              <w:t>PDSCHs</w:t>
            </w:r>
            <w:proofErr w:type="gramEnd"/>
          </w:p>
          <w:tbl>
            <w:tblPr>
              <w:tblStyle w:val="TableGrid"/>
              <w:tblW w:w="0" w:type="auto"/>
              <w:tblLook w:val="04A0" w:firstRow="1" w:lastRow="0" w:firstColumn="1" w:lastColumn="0" w:noHBand="0" w:noVBand="1"/>
            </w:tblPr>
            <w:tblGrid>
              <w:gridCol w:w="7419"/>
            </w:tblGrid>
            <w:tr w:rsidR="007D1CE0" w:rsidRPr="00E42FA9" w14:paraId="4ED50C19" w14:textId="77777777" w:rsidTr="00032264">
              <w:tc>
                <w:tcPr>
                  <w:tcW w:w="9628" w:type="dxa"/>
                </w:tcPr>
                <w:p w14:paraId="59F73CA4" w14:textId="77777777" w:rsidR="007D1CE0" w:rsidRPr="00E42FA9" w:rsidRDefault="007D1CE0" w:rsidP="00E42FA9">
                  <w:pPr>
                    <w:pStyle w:val="Heading2"/>
                    <w:spacing w:before="0" w:after="0" w:line="240" w:lineRule="auto"/>
                    <w:ind w:left="0" w:firstLine="0"/>
                    <w:rPr>
                      <w:rFonts w:ascii="Times New Roman" w:hAnsi="Times New Roman"/>
                      <w:color w:val="000000"/>
                      <w:sz w:val="20"/>
                    </w:rPr>
                  </w:pPr>
                  <w:bookmarkStart w:id="88" w:name="_Toc11352080"/>
                  <w:bookmarkStart w:id="89" w:name="_Toc20317970"/>
                  <w:bookmarkStart w:id="90" w:name="_Toc27299868"/>
                  <w:bookmarkStart w:id="91" w:name="_Toc29673133"/>
                  <w:bookmarkStart w:id="92" w:name="_Toc29673274"/>
                  <w:bookmarkStart w:id="93" w:name="_Toc29674267"/>
                  <w:bookmarkStart w:id="94" w:name="_Toc36645497"/>
                  <w:bookmarkStart w:id="95" w:name="_Toc45810542"/>
                  <w:bookmarkStart w:id="96" w:name="_Toc146640999"/>
                  <w:r w:rsidRPr="00E42FA9">
                    <w:rPr>
                      <w:rFonts w:ascii="Times New Roman" w:hAnsi="Times New Roman"/>
                      <w:color w:val="000000"/>
                      <w:sz w:val="20"/>
                    </w:rPr>
                    <w:t>5.1</w:t>
                  </w:r>
                  <w:r w:rsidRPr="00E42FA9">
                    <w:rPr>
                      <w:rFonts w:ascii="Times New Roman" w:hAnsi="Times New Roman"/>
                      <w:color w:val="000000"/>
                      <w:sz w:val="20"/>
                    </w:rPr>
                    <w:tab/>
                    <w:t xml:space="preserve">UE procedure for receiving the physical downlink shared </w:t>
                  </w:r>
                  <w:proofErr w:type="gramStart"/>
                  <w:r w:rsidRPr="00E42FA9">
                    <w:rPr>
                      <w:rFonts w:ascii="Times New Roman" w:hAnsi="Times New Roman"/>
                      <w:color w:val="000000"/>
                      <w:sz w:val="20"/>
                    </w:rPr>
                    <w:t>channel</w:t>
                  </w:r>
                  <w:bookmarkEnd w:id="88"/>
                  <w:bookmarkEnd w:id="89"/>
                  <w:bookmarkEnd w:id="90"/>
                  <w:bookmarkEnd w:id="91"/>
                  <w:bookmarkEnd w:id="92"/>
                  <w:bookmarkEnd w:id="93"/>
                  <w:bookmarkEnd w:id="94"/>
                  <w:bookmarkEnd w:id="95"/>
                  <w:bookmarkEnd w:id="96"/>
                  <w:proofErr w:type="gramEnd"/>
                </w:p>
                <w:p w14:paraId="7CDE3751" w14:textId="77777777" w:rsidR="007D1CE0" w:rsidRPr="00E42FA9" w:rsidRDefault="007D1CE0" w:rsidP="00E42FA9">
                  <w:pPr>
                    <w:pStyle w:val="B10"/>
                    <w:spacing w:before="0" w:after="0" w:line="240" w:lineRule="auto"/>
                    <w:jc w:val="center"/>
                    <w:rPr>
                      <w:color w:val="000000"/>
                      <w:kern w:val="2"/>
                      <w:sz w:val="20"/>
                      <w:szCs w:val="20"/>
                      <w:lang w:val="en-GB" w:eastAsia="zh-CN"/>
                    </w:rPr>
                  </w:pPr>
                  <w:r w:rsidRPr="00E42FA9">
                    <w:rPr>
                      <w:rFonts w:eastAsia="SimSun"/>
                      <w:color w:val="FF0000"/>
                      <w:sz w:val="20"/>
                      <w:szCs w:val="20"/>
                      <w:lang w:eastAsia="zh-CN"/>
                    </w:rPr>
                    <w:t>*** Unchanged text is omitted ***</w:t>
                  </w:r>
                </w:p>
                <w:p w14:paraId="73FD1329" w14:textId="77777777" w:rsidR="007D1CE0" w:rsidRPr="00E42FA9" w:rsidRDefault="007D1CE0" w:rsidP="00E42FA9">
                  <w:pPr>
                    <w:spacing w:before="0" w:after="0" w:line="240" w:lineRule="auto"/>
                    <w:rPr>
                      <w:b/>
                      <w:bCs/>
                      <w:lang w:eastAsia="ko-KR"/>
                    </w:rPr>
                  </w:pPr>
                  <w:r w:rsidRPr="00E42FA9">
                    <w:rPr>
                      <w:color w:val="000000"/>
                      <w:kern w:val="2"/>
                      <w:lang w:eastAsia="zh-CN"/>
                    </w:rPr>
                    <w:t>The UE is not expected to decode a PDSCH in a serving cell scheduled by a PDCCH with C-RNTI, CS-RNTI, MCS-C-RNTI,</w:t>
                  </w:r>
                  <w:r w:rsidRPr="00E42FA9">
                    <w:rPr>
                      <w:kern w:val="2"/>
                    </w:rPr>
                    <w:t xml:space="preserve"> G-RNTI, G-CS-RNTI or MCCH-RNTI</w:t>
                  </w:r>
                  <w:r w:rsidRPr="00E42FA9">
                    <w:rPr>
                      <w:color w:val="000000"/>
                      <w:kern w:val="2"/>
                      <w:lang w:eastAsia="zh-CN"/>
                    </w:rPr>
                    <w:t xml:space="preserve"> and one or multiple PDSCH(s) required to be received according to this Clause in the same serving cell without a corresponding PDCCH transmission </w:t>
                  </w:r>
                  <w:r w:rsidRPr="00E42FA9">
                    <w:rPr>
                      <w:color w:val="FF0000"/>
                      <w:kern w:val="2"/>
                      <w:lang w:eastAsia="zh-CN"/>
                    </w:rPr>
                    <w:t>except the PDSCH(s) overlapping with non-active periods of cell DTX</w:t>
                  </w:r>
                  <w:r w:rsidRPr="00E42FA9">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E42FA9">
                    <w:rPr>
                      <w:color w:val="000000"/>
                      <w:kern w:val="2"/>
                      <w:lang w:eastAsia="zh-CN"/>
                    </w:rPr>
                    <w:t xml:space="preserve"> symbols before the earliest starting symbol of the PDSCH(s) without the corresponding PDCCH transmission, where</w:t>
                  </w:r>
                  <w:r w:rsidRPr="00E42FA9">
                    <w:rPr>
                      <w:rFonts w:eastAsia="Symbol"/>
                      <w:i/>
                      <w:color w:val="000000" w:themeColor="text1"/>
                      <w:lang w:eastAsia="zh-CN"/>
                    </w:rPr>
                    <w:t></w:t>
                  </w:r>
                  <w:r w:rsidRPr="00E42FA9">
                    <w:rPr>
                      <w:rFonts w:eastAsia="Symbol"/>
                      <w:i/>
                      <w:color w:val="000000" w:themeColor="text1"/>
                      <w:lang w:eastAsia="zh-CN"/>
                    </w:rPr>
                    <w:t></w:t>
                  </w:r>
                  <w:r w:rsidRPr="00E42FA9">
                    <w:rPr>
                      <w:rFonts w:eastAsia="DengXian"/>
                      <w:i/>
                      <w:color w:val="000000" w:themeColor="text1"/>
                      <w:lang w:eastAsia="zh-CN"/>
                    </w:rPr>
                    <w:t xml:space="preserve"> </w:t>
                  </w:r>
                  <w:r w:rsidRPr="00E42FA9">
                    <w:rPr>
                      <w:rFonts w:eastAsia="DengXian"/>
                      <w:color w:val="000000" w:themeColor="text1"/>
                      <w:lang w:eastAsia="zh-CN"/>
                    </w:rPr>
                    <w:t>and</w:t>
                  </w:r>
                  <w:r w:rsidRPr="00E42FA9">
                    <w:rPr>
                      <w:color w:val="000000"/>
                      <w:kern w:val="2"/>
                      <w:lang w:eastAsia="zh-CN"/>
                    </w:rPr>
                    <w:t xml:space="preserve"> the symbol duration are based on the smallest numerology between the scheduling PDCCH and the PDSCH, in which case the UE shall decode the PDSCH scheduled by the PDCCH. </w:t>
                  </w:r>
                  <w:r w:rsidRPr="00E42FA9">
                    <w:rPr>
                      <w:color w:val="000000" w:themeColor="text1"/>
                      <w:lang w:eastAsia="ko-KR"/>
                    </w:rPr>
                    <w:t>When the PDCCH reception incudes two PDCCH candidates from two respective search space sets, as described in clause 10 of [6, TS 38.213], for the purpose of determining the</w:t>
                  </w:r>
                  <w:r w:rsidRPr="00E42FA9">
                    <w:rPr>
                      <w:rStyle w:val="apple-converted-space"/>
                      <w:color w:val="000000" w:themeColor="text1"/>
                      <w:lang w:eastAsia="ko-KR"/>
                    </w:rPr>
                    <w:t> </w:t>
                  </w:r>
                  <w:r w:rsidRPr="00E42FA9">
                    <w:rPr>
                      <w:color w:val="000000" w:themeColor="text1"/>
                      <w:lang w:val="en-AU" w:eastAsia="ko-KR"/>
                    </w:rPr>
                    <w:t xml:space="preserve">PDCCH with C-RNTI, CS-RNTI or MCS-C-RNTI scheduling the PDSCH </w:t>
                  </w:r>
                  <w:r w:rsidRPr="00E42FA9">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E42FA9">
                    <w:rPr>
                      <w:color w:val="000000" w:themeColor="text1"/>
                      <w:lang w:eastAsia="ko-KR"/>
                    </w:rPr>
                    <w:t xml:space="preserve"> symbols before the earliest starting symbol of the PDSCH(s) without the corresponding PDCCH transmission, the PDCCH candidate that ends later in time is used.</w:t>
                  </w:r>
                </w:p>
              </w:tc>
            </w:tr>
          </w:tbl>
          <w:p w14:paraId="6C6FDF7A" w14:textId="77777777" w:rsidR="007D1CE0" w:rsidRPr="00E42FA9" w:rsidRDefault="007D1CE0" w:rsidP="00E42FA9">
            <w:pPr>
              <w:spacing w:before="0" w:after="0" w:line="240" w:lineRule="auto"/>
              <w:rPr>
                <w:lang w:eastAsia="ko-KR"/>
              </w:rPr>
            </w:pPr>
            <w:r w:rsidRPr="00E42FA9">
              <w:rPr>
                <w:lang w:eastAsia="ko-KR"/>
              </w:rPr>
              <w:t>Proposal 12: A UE first determines SPS PDSCH reception based on cell DTX non-active periods and then the UE resolves the overlapping SPS PDSCHs on a same serving cell. Adopt the following TP for TS 38.214.</w:t>
            </w:r>
          </w:p>
          <w:p w14:paraId="1ADD350C" w14:textId="77777777" w:rsidR="007D1CE0" w:rsidRPr="00E42FA9" w:rsidRDefault="007D1CE0" w:rsidP="00E42FA9">
            <w:pPr>
              <w:spacing w:before="0" w:after="0" w:line="240" w:lineRule="auto"/>
            </w:pPr>
            <w:r w:rsidRPr="00E42FA9">
              <w:rPr>
                <w:b/>
                <w:bCs/>
              </w:rPr>
              <w:t xml:space="preserve">Reason for change: </w:t>
            </w:r>
            <w:r w:rsidRPr="00E42FA9">
              <w:t xml:space="preserve">The overlapping PDSCHs does not differentiate SPS PDSCH with or without non-active period of cell DTX in the current </w:t>
            </w:r>
            <w:proofErr w:type="gramStart"/>
            <w:r w:rsidRPr="00E42FA9">
              <w:t>specification</w:t>
            </w:r>
            <w:proofErr w:type="gramEnd"/>
            <w:r w:rsidRPr="00E42FA9">
              <w:t xml:space="preserve"> </w:t>
            </w:r>
          </w:p>
          <w:p w14:paraId="3348CC3A" w14:textId="77777777" w:rsidR="007D1CE0" w:rsidRPr="00E42FA9" w:rsidRDefault="007D1CE0" w:rsidP="00E42FA9">
            <w:pPr>
              <w:spacing w:before="0" w:after="0" w:line="240" w:lineRule="auto"/>
              <w:rPr>
                <w:b/>
                <w:bCs/>
              </w:rPr>
            </w:pPr>
            <w:r w:rsidRPr="00E42FA9">
              <w:rPr>
                <w:b/>
                <w:bCs/>
              </w:rPr>
              <w:t xml:space="preserve">Summary of change: </w:t>
            </w:r>
            <w:r w:rsidRPr="00E42FA9">
              <w:t>SPS PDSCH overlapping with non-active period of cell DTX are excluded from the overlapping PDSCHs for resolving overlapping SPS PDSCHs</w:t>
            </w:r>
          </w:p>
          <w:p w14:paraId="0ACF8FC3" w14:textId="77777777" w:rsidR="007D1CE0" w:rsidRPr="00E42FA9" w:rsidRDefault="007D1CE0"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gNB to not transmit a SPS PDSCH overlapping with another SPS PDSCH in non-active periods of cell </w:t>
            </w:r>
            <w:proofErr w:type="gramStart"/>
            <w:r w:rsidRPr="00E42FA9">
              <w:t>DTX</w:t>
            </w:r>
            <w:proofErr w:type="gramEnd"/>
            <w:r w:rsidRPr="00E42FA9">
              <w:t xml:space="preserve">  </w:t>
            </w:r>
          </w:p>
          <w:tbl>
            <w:tblPr>
              <w:tblStyle w:val="TableGrid"/>
              <w:tblW w:w="0" w:type="auto"/>
              <w:tblLook w:val="04A0" w:firstRow="1" w:lastRow="0" w:firstColumn="1" w:lastColumn="0" w:noHBand="0" w:noVBand="1"/>
            </w:tblPr>
            <w:tblGrid>
              <w:gridCol w:w="7419"/>
            </w:tblGrid>
            <w:tr w:rsidR="007D1CE0" w:rsidRPr="00E42FA9" w14:paraId="4556F56E" w14:textId="77777777" w:rsidTr="00032264">
              <w:tc>
                <w:tcPr>
                  <w:tcW w:w="9628" w:type="dxa"/>
                </w:tcPr>
                <w:p w14:paraId="57CAD247" w14:textId="77777777" w:rsidR="007D1CE0" w:rsidRPr="00E42FA9" w:rsidRDefault="007D1CE0" w:rsidP="00E42FA9">
                  <w:pPr>
                    <w:pStyle w:val="Heading2"/>
                    <w:spacing w:before="0" w:after="0" w:line="240" w:lineRule="auto"/>
                    <w:ind w:left="576" w:hanging="576"/>
                    <w:rPr>
                      <w:rFonts w:ascii="Times New Roman" w:hAnsi="Times New Roman"/>
                      <w:color w:val="000000"/>
                      <w:sz w:val="20"/>
                    </w:rPr>
                  </w:pPr>
                  <w:r w:rsidRPr="00E42FA9">
                    <w:rPr>
                      <w:rFonts w:ascii="Times New Roman" w:hAnsi="Times New Roman"/>
                      <w:color w:val="000000"/>
                      <w:sz w:val="20"/>
                    </w:rPr>
                    <w:t>5.1</w:t>
                  </w:r>
                  <w:r w:rsidRPr="00E42FA9">
                    <w:rPr>
                      <w:rFonts w:ascii="Times New Roman" w:hAnsi="Times New Roman"/>
                      <w:color w:val="000000"/>
                      <w:sz w:val="20"/>
                    </w:rPr>
                    <w:tab/>
                    <w:t xml:space="preserve">UE procedure for receiving the physical downlink shared </w:t>
                  </w:r>
                  <w:proofErr w:type="gramStart"/>
                  <w:r w:rsidRPr="00E42FA9">
                    <w:rPr>
                      <w:rFonts w:ascii="Times New Roman" w:hAnsi="Times New Roman"/>
                      <w:color w:val="000000"/>
                      <w:sz w:val="20"/>
                    </w:rPr>
                    <w:t>channel</w:t>
                  </w:r>
                  <w:proofErr w:type="gramEnd"/>
                </w:p>
                <w:p w14:paraId="1AF1CE9A" w14:textId="77777777" w:rsidR="007D1CE0" w:rsidRPr="00E42FA9" w:rsidRDefault="007D1CE0" w:rsidP="00E42FA9">
                  <w:pPr>
                    <w:pStyle w:val="B10"/>
                    <w:spacing w:before="0" w:after="0" w:line="240" w:lineRule="auto"/>
                    <w:jc w:val="center"/>
                    <w:rPr>
                      <w:color w:val="000000"/>
                      <w:kern w:val="2"/>
                      <w:sz w:val="20"/>
                      <w:szCs w:val="20"/>
                      <w:lang w:eastAsia="zh-CN"/>
                    </w:rPr>
                  </w:pPr>
                  <w:r w:rsidRPr="00E42FA9">
                    <w:rPr>
                      <w:rFonts w:eastAsia="SimSun"/>
                      <w:color w:val="FF0000"/>
                      <w:sz w:val="20"/>
                      <w:szCs w:val="20"/>
                      <w:lang w:eastAsia="zh-CN"/>
                    </w:rPr>
                    <w:t>*** Unchanged text is omitted ***</w:t>
                  </w:r>
                </w:p>
                <w:p w14:paraId="498FB77F" w14:textId="77777777" w:rsidR="007D1CE0" w:rsidRPr="00E42FA9" w:rsidRDefault="007D1CE0" w:rsidP="00E42FA9">
                  <w:pPr>
                    <w:spacing w:before="0" w:after="0" w:line="240" w:lineRule="auto"/>
                    <w:rPr>
                      <w:color w:val="000000"/>
                      <w:kern w:val="2"/>
                      <w:lang w:eastAsia="zh-CN"/>
                    </w:rPr>
                  </w:pPr>
                  <w:r w:rsidRPr="00E42FA9">
                    <w:rPr>
                      <w:color w:val="000000"/>
                      <w:kern w:val="2"/>
                      <w:lang w:eastAsia="zh-CN"/>
                    </w:rPr>
                    <w:t xml:space="preserve">If more than one PDSCH on a serving cell each without a corresponding PDCCH transmission are in a slot, after resolving overlapping with symbols in the slot indicated as uplink by </w:t>
                  </w:r>
                  <w:r w:rsidRPr="00E42FA9">
                    <w:rPr>
                      <w:i/>
                      <w:iCs/>
                      <w:color w:val="000000"/>
                      <w:kern w:val="2"/>
                      <w:lang w:eastAsia="zh-CN"/>
                    </w:rPr>
                    <w:t>tdd-UL-DL-ConfigurationCommon</w:t>
                  </w:r>
                  <w:r w:rsidRPr="00E42FA9">
                    <w:rPr>
                      <w:color w:val="000000"/>
                      <w:kern w:val="2"/>
                      <w:lang w:eastAsia="zh-CN"/>
                    </w:rPr>
                    <w:t xml:space="preserve">, or by </w:t>
                  </w:r>
                  <w:r w:rsidRPr="00E42FA9">
                    <w:rPr>
                      <w:i/>
                      <w:iCs/>
                      <w:color w:val="000000"/>
                      <w:kern w:val="2"/>
                      <w:lang w:eastAsia="zh-CN"/>
                    </w:rPr>
                    <w:t>tdd-UL-DL-ConfigurationDedicated</w:t>
                  </w:r>
                  <w:r w:rsidRPr="00E42FA9">
                    <w:rPr>
                      <w:color w:val="FF0000"/>
                      <w:kern w:val="2"/>
                      <w:lang w:eastAsia="zh-CN"/>
                    </w:rPr>
                    <w:t>,</w:t>
                  </w:r>
                  <w:r w:rsidRPr="00E42FA9">
                    <w:rPr>
                      <w:i/>
                      <w:iCs/>
                      <w:color w:val="000000"/>
                      <w:kern w:val="2"/>
                      <w:lang w:eastAsia="zh-CN"/>
                    </w:rPr>
                    <w:t xml:space="preserve"> </w:t>
                  </w:r>
                  <w:r w:rsidRPr="00E42FA9">
                    <w:rPr>
                      <w:color w:val="FF0000"/>
                      <w:kern w:val="2"/>
                      <w:lang w:eastAsia="zh-CN"/>
                    </w:rPr>
                    <w:t>or determined as non-active periods of cell DTX</w:t>
                  </w:r>
                  <w:r w:rsidRPr="00E42FA9">
                    <w:rPr>
                      <w:color w:val="000000"/>
                      <w:kern w:val="2"/>
                      <w:lang w:eastAsia="zh-CN"/>
                    </w:rPr>
                    <w:t>, a UE receives one or more PDSCHs without corresponding PDCCH transmissions in the slot as specified below.</w:t>
                  </w:r>
                </w:p>
                <w:p w14:paraId="297F5CE7" w14:textId="77777777" w:rsidR="007D1CE0" w:rsidRPr="00E42FA9" w:rsidRDefault="007D1CE0" w:rsidP="00E42FA9">
                  <w:pPr>
                    <w:pStyle w:val="B10"/>
                    <w:spacing w:before="0" w:after="0" w:line="240" w:lineRule="auto"/>
                    <w:rPr>
                      <w:sz w:val="20"/>
                      <w:szCs w:val="20"/>
                    </w:rPr>
                  </w:pPr>
                  <w:r w:rsidRPr="00E42FA9">
                    <w:rPr>
                      <w:sz w:val="20"/>
                      <w:szCs w:val="20"/>
                    </w:rPr>
                    <w:lastRenderedPageBreak/>
                    <w:t>‒</w:t>
                  </w:r>
                  <w:r w:rsidRPr="00E42FA9">
                    <w:rPr>
                      <w:sz w:val="20"/>
                      <w:szCs w:val="20"/>
                    </w:rPr>
                    <w:tab/>
                    <w:t xml:space="preserve">Step 0: set </w:t>
                  </w:r>
                  <w:r w:rsidRPr="00E42FA9">
                    <w:rPr>
                      <w:i/>
                      <w:iCs/>
                      <w:sz w:val="20"/>
                      <w:szCs w:val="20"/>
                    </w:rPr>
                    <w:t>j=0</w:t>
                  </w:r>
                  <w:r w:rsidRPr="00E42FA9">
                    <w:rPr>
                      <w:sz w:val="20"/>
                      <w:szCs w:val="20"/>
                    </w:rPr>
                    <w:t xml:space="preserve">, where </w:t>
                  </w:r>
                  <w:r w:rsidRPr="00E42FA9">
                    <w:rPr>
                      <w:i/>
                      <w:iCs/>
                      <w:sz w:val="20"/>
                      <w:szCs w:val="20"/>
                    </w:rPr>
                    <w:t>j</w:t>
                  </w:r>
                  <w:r w:rsidRPr="00E42FA9">
                    <w:rPr>
                      <w:sz w:val="20"/>
                      <w:szCs w:val="20"/>
                    </w:rPr>
                    <w:t xml:space="preserve"> is the</w:t>
                  </w:r>
                  <w:r w:rsidRPr="00E42FA9">
                    <w:rPr>
                      <w:i/>
                      <w:iCs/>
                      <w:sz w:val="20"/>
                      <w:szCs w:val="20"/>
                    </w:rPr>
                    <w:t xml:space="preserve"> </w:t>
                  </w:r>
                  <w:r w:rsidRPr="00E42FA9">
                    <w:rPr>
                      <w:sz w:val="20"/>
                      <w:szCs w:val="20"/>
                    </w:rPr>
                    <w:t xml:space="preserve">number of selected PDSCH(s) for decoding. </w:t>
                  </w:r>
                  <w:r w:rsidRPr="00E42FA9">
                    <w:rPr>
                      <w:i/>
                      <w:iCs/>
                      <w:sz w:val="20"/>
                      <w:szCs w:val="20"/>
                    </w:rPr>
                    <w:t>Q</w:t>
                  </w:r>
                  <w:r w:rsidRPr="00E42FA9">
                    <w:rPr>
                      <w:sz w:val="20"/>
                      <w:szCs w:val="20"/>
                    </w:rPr>
                    <w:t xml:space="preserve"> is the set of activated PDSCHs without corresponding PDCCH transmissions within the slot</w:t>
                  </w:r>
                </w:p>
                <w:p w14:paraId="161BD4A0" w14:textId="77777777" w:rsidR="007D1CE0" w:rsidRPr="00E42FA9" w:rsidRDefault="007D1CE0" w:rsidP="00E42FA9">
                  <w:pPr>
                    <w:pStyle w:val="B10"/>
                    <w:spacing w:before="0" w:after="0" w:line="240" w:lineRule="auto"/>
                    <w:rPr>
                      <w:sz w:val="20"/>
                      <w:szCs w:val="20"/>
                    </w:rPr>
                  </w:pPr>
                  <w:r w:rsidRPr="00E42FA9">
                    <w:rPr>
                      <w:sz w:val="20"/>
                      <w:szCs w:val="20"/>
                    </w:rPr>
                    <w:t>‒</w:t>
                  </w:r>
                  <w:r w:rsidRPr="00E42FA9">
                    <w:rPr>
                      <w:sz w:val="20"/>
                      <w:szCs w:val="20"/>
                    </w:rPr>
                    <w:tab/>
                    <w:t xml:space="preserve">Step 1: A UE receives one PDSCH with the lowest configured </w:t>
                  </w:r>
                  <w:r w:rsidRPr="00E42FA9">
                    <w:rPr>
                      <w:i/>
                      <w:iCs/>
                      <w:sz w:val="20"/>
                      <w:szCs w:val="20"/>
                    </w:rPr>
                    <w:t>sps-ConfigIndex</w:t>
                  </w:r>
                  <w:r w:rsidRPr="00E42FA9">
                    <w:rPr>
                      <w:sz w:val="20"/>
                      <w:szCs w:val="20"/>
                    </w:rPr>
                    <w:t xml:space="preserve"> within </w:t>
                  </w:r>
                  <w:r w:rsidRPr="00E42FA9">
                    <w:rPr>
                      <w:i/>
                      <w:iCs/>
                      <w:sz w:val="20"/>
                      <w:szCs w:val="20"/>
                    </w:rPr>
                    <w:t>Q</w:t>
                  </w:r>
                  <w:r w:rsidRPr="00E42FA9">
                    <w:rPr>
                      <w:sz w:val="20"/>
                      <w:szCs w:val="20"/>
                    </w:rPr>
                    <w:t xml:space="preserve">, set </w:t>
                  </w:r>
                  <w:r w:rsidRPr="00E42FA9">
                    <w:rPr>
                      <w:i/>
                      <w:iCs/>
                      <w:sz w:val="20"/>
                      <w:szCs w:val="20"/>
                    </w:rPr>
                    <w:t>j=j+1</w:t>
                  </w:r>
                  <w:r w:rsidRPr="00E42FA9">
                    <w:rPr>
                      <w:sz w:val="20"/>
                      <w:szCs w:val="20"/>
                    </w:rPr>
                    <w:t>. Designate the received PDSCH as survivor PDSCH.</w:t>
                  </w:r>
                </w:p>
                <w:p w14:paraId="44B8B546" w14:textId="77777777" w:rsidR="007D1CE0" w:rsidRPr="00E42FA9" w:rsidRDefault="007D1CE0" w:rsidP="00E42FA9">
                  <w:pPr>
                    <w:pStyle w:val="B10"/>
                    <w:spacing w:before="0" w:after="0" w:line="240" w:lineRule="auto"/>
                    <w:rPr>
                      <w:sz w:val="20"/>
                      <w:szCs w:val="20"/>
                    </w:rPr>
                  </w:pPr>
                  <w:r w:rsidRPr="00E42FA9">
                    <w:rPr>
                      <w:sz w:val="20"/>
                      <w:szCs w:val="20"/>
                    </w:rPr>
                    <w:t>‒</w:t>
                  </w:r>
                  <w:r w:rsidRPr="00E42FA9">
                    <w:rPr>
                      <w:sz w:val="20"/>
                      <w:szCs w:val="20"/>
                    </w:rPr>
                    <w:tab/>
                    <w:t xml:space="preserve">Step 2: The survivor PDSCH in step 1 and any other PDSCH(s) overlapping (even partially) with the survivor PDSCH in step 1 are excluded from </w:t>
                  </w:r>
                  <w:r w:rsidRPr="00E42FA9">
                    <w:rPr>
                      <w:i/>
                      <w:iCs/>
                      <w:sz w:val="20"/>
                      <w:szCs w:val="20"/>
                    </w:rPr>
                    <w:t>Q</w:t>
                  </w:r>
                  <w:r w:rsidRPr="00E42FA9">
                    <w:rPr>
                      <w:sz w:val="20"/>
                      <w:szCs w:val="20"/>
                    </w:rPr>
                    <w:t xml:space="preserve">. </w:t>
                  </w:r>
                </w:p>
                <w:p w14:paraId="7D0F0C47" w14:textId="77777777" w:rsidR="007D1CE0" w:rsidRPr="00E42FA9" w:rsidRDefault="007D1CE0" w:rsidP="00E42FA9">
                  <w:pPr>
                    <w:pStyle w:val="B10"/>
                    <w:spacing w:before="0" w:after="0" w:line="240" w:lineRule="auto"/>
                    <w:rPr>
                      <w:b/>
                      <w:bCs/>
                      <w:sz w:val="20"/>
                      <w:szCs w:val="20"/>
                    </w:rPr>
                  </w:pPr>
                  <w:r w:rsidRPr="00E42FA9">
                    <w:rPr>
                      <w:sz w:val="20"/>
                      <w:szCs w:val="20"/>
                    </w:rPr>
                    <w:t>‒</w:t>
                  </w:r>
                  <w:r w:rsidRPr="00E42FA9">
                    <w:rPr>
                      <w:sz w:val="20"/>
                      <w:szCs w:val="20"/>
                    </w:rPr>
                    <w:tab/>
                    <w:t xml:space="preserve">Step 3: Repeat step 1 and 2 until </w:t>
                  </w:r>
                  <w:r w:rsidRPr="00E42FA9">
                    <w:rPr>
                      <w:i/>
                      <w:iCs/>
                      <w:sz w:val="20"/>
                      <w:szCs w:val="20"/>
                    </w:rPr>
                    <w:t>Q</w:t>
                  </w:r>
                  <w:r w:rsidRPr="00E42FA9">
                    <w:rPr>
                      <w:sz w:val="20"/>
                      <w:szCs w:val="20"/>
                    </w:rPr>
                    <w:t xml:space="preserve"> is empty or </w:t>
                  </w:r>
                  <w:r w:rsidRPr="00E42FA9">
                    <w:rPr>
                      <w:i/>
                      <w:iCs/>
                      <w:sz w:val="20"/>
                      <w:szCs w:val="20"/>
                    </w:rPr>
                    <w:t>j</w:t>
                  </w:r>
                  <w:r w:rsidRPr="00E42FA9">
                    <w:rPr>
                      <w:sz w:val="20"/>
                      <w:szCs w:val="20"/>
                    </w:rPr>
                    <w:t xml:space="preserve"> is equal to the number of unicast/multicast PDSCHs in a slot supported by the UE </w:t>
                  </w:r>
                </w:p>
              </w:tc>
            </w:tr>
          </w:tbl>
          <w:p w14:paraId="34125DB2" w14:textId="77777777" w:rsidR="007D1CE0" w:rsidRPr="00E42FA9" w:rsidRDefault="007D1CE0" w:rsidP="00E42FA9">
            <w:pPr>
              <w:spacing w:before="0" w:after="0" w:line="240" w:lineRule="auto"/>
              <w:rPr>
                <w:b/>
                <w:bCs/>
                <w:lang w:eastAsia="ko-KR"/>
              </w:rPr>
            </w:pPr>
          </w:p>
          <w:p w14:paraId="5624F9A1" w14:textId="77777777" w:rsidR="007D1CE0" w:rsidRPr="00E42FA9" w:rsidRDefault="007D1CE0" w:rsidP="00E42FA9">
            <w:pPr>
              <w:spacing w:before="0" w:after="0" w:line="240" w:lineRule="auto"/>
              <w:rPr>
                <w:b/>
                <w:bCs/>
                <w:lang w:eastAsia="ko-KR"/>
              </w:rPr>
            </w:pPr>
            <w:r w:rsidRPr="00E42FA9">
              <w:rPr>
                <w:b/>
                <w:bCs/>
                <w:lang w:eastAsia="ko-KR"/>
              </w:rPr>
              <w:t>Proposal 13: CG PUSCH/PUSCH with SP-CSI overlapping with non-active periods of cell DRX are excluded for resolving the overlapping PUCCHs/PUSCHs. Adopt the following TP for TS 38.213.</w:t>
            </w:r>
          </w:p>
          <w:p w14:paraId="6389880D" w14:textId="77777777" w:rsidR="007D1CE0" w:rsidRPr="00E42FA9" w:rsidRDefault="007D1CE0" w:rsidP="00E42FA9">
            <w:pPr>
              <w:spacing w:before="0" w:after="0" w:line="240" w:lineRule="auto"/>
            </w:pPr>
            <w:r w:rsidRPr="00E42FA9">
              <w:rPr>
                <w:b/>
                <w:bCs/>
              </w:rPr>
              <w:t xml:space="preserve">Reason for change: </w:t>
            </w:r>
            <w:r w:rsidRPr="00E42FA9">
              <w:t xml:space="preserve">The overlapping PUCCHs/PUSCHs does not differentiate </w:t>
            </w:r>
            <w:r w:rsidRPr="00E42FA9">
              <w:rPr>
                <w:lang w:eastAsia="zh-CN"/>
              </w:rPr>
              <w:t>CG PUSCH transmissions and PUSCH transmissions with SP-CSI</w:t>
            </w:r>
            <w:r w:rsidRPr="00E42FA9">
              <w:t xml:space="preserve"> with or without non-active period of cell DRX in the current </w:t>
            </w:r>
            <w:proofErr w:type="gramStart"/>
            <w:r w:rsidRPr="00E42FA9">
              <w:t>specification</w:t>
            </w:r>
            <w:proofErr w:type="gramEnd"/>
            <w:r w:rsidRPr="00E42FA9">
              <w:t xml:space="preserve"> </w:t>
            </w:r>
          </w:p>
          <w:p w14:paraId="2E355083" w14:textId="77777777" w:rsidR="007D1CE0" w:rsidRPr="00E42FA9" w:rsidRDefault="007D1CE0" w:rsidP="00E42FA9">
            <w:pPr>
              <w:spacing w:before="0" w:after="0" w:line="240" w:lineRule="auto"/>
              <w:rPr>
                <w:b/>
                <w:bCs/>
              </w:rPr>
            </w:pPr>
            <w:r w:rsidRPr="00E42FA9">
              <w:rPr>
                <w:b/>
                <w:bCs/>
              </w:rPr>
              <w:t xml:space="preserve">Summary of change: </w:t>
            </w:r>
            <w:r w:rsidRPr="00E42FA9">
              <w:rPr>
                <w:lang w:eastAsia="zh-CN"/>
              </w:rPr>
              <w:t xml:space="preserve">the UE excludes CG PUSCH transmissions and PUSCH transmissions with SP-CSI overlapping with non-active periods of cell DRX for resolving overlapping for PUCCH and/or PUSCH </w:t>
            </w:r>
            <w:proofErr w:type="gramStart"/>
            <w:r w:rsidRPr="00E42FA9">
              <w:rPr>
                <w:lang w:eastAsia="zh-CN"/>
              </w:rPr>
              <w:t>transmissions</w:t>
            </w:r>
            <w:proofErr w:type="gramEnd"/>
          </w:p>
          <w:p w14:paraId="4E5E79BF" w14:textId="77777777" w:rsidR="007D1CE0" w:rsidRPr="00E42FA9" w:rsidRDefault="007D1CE0"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UE to not transmit HARQ-ACK multiplexed in </w:t>
            </w:r>
            <w:r w:rsidRPr="00E42FA9">
              <w:rPr>
                <w:lang w:eastAsia="zh-CN"/>
              </w:rPr>
              <w:t>CG PUSCH transmissions and PUSCH transmissions with SP-CSI</w:t>
            </w:r>
            <w:r w:rsidRPr="00E42FA9">
              <w:t xml:space="preserve"> in non-active periods of cell </w:t>
            </w:r>
            <w:proofErr w:type="gramStart"/>
            <w:r w:rsidRPr="00E42FA9">
              <w:t>DRX</w:t>
            </w:r>
            <w:proofErr w:type="gramEnd"/>
            <w:r w:rsidRPr="00E42FA9">
              <w:t xml:space="preserve">  </w:t>
            </w:r>
          </w:p>
          <w:tbl>
            <w:tblPr>
              <w:tblStyle w:val="TableGrid"/>
              <w:tblW w:w="0" w:type="auto"/>
              <w:tblLook w:val="04A0" w:firstRow="1" w:lastRow="0" w:firstColumn="1" w:lastColumn="0" w:noHBand="0" w:noVBand="1"/>
            </w:tblPr>
            <w:tblGrid>
              <w:gridCol w:w="7085"/>
            </w:tblGrid>
            <w:tr w:rsidR="007D1CE0" w:rsidRPr="00E42FA9" w14:paraId="1B43D999" w14:textId="77777777" w:rsidTr="001E146E">
              <w:tc>
                <w:tcPr>
                  <w:tcW w:w="7085" w:type="dxa"/>
                </w:tcPr>
                <w:p w14:paraId="19716B28" w14:textId="77777777" w:rsidR="007D1CE0" w:rsidRPr="00E42FA9" w:rsidRDefault="007D1CE0" w:rsidP="00E42FA9">
                  <w:pPr>
                    <w:pStyle w:val="Heading1"/>
                    <w:tabs>
                      <w:tab w:val="left" w:pos="1134"/>
                    </w:tabs>
                    <w:spacing w:before="0" w:after="0" w:line="240" w:lineRule="auto"/>
                    <w:rPr>
                      <w:rFonts w:ascii="Times New Roman" w:hAnsi="Times New Roman"/>
                      <w:sz w:val="20"/>
                    </w:rPr>
                  </w:pPr>
                  <w:bookmarkStart w:id="97" w:name="_Toc12021466"/>
                  <w:bookmarkStart w:id="98" w:name="_Toc20311578"/>
                  <w:bookmarkStart w:id="99" w:name="_Toc26719403"/>
                  <w:bookmarkStart w:id="100" w:name="_Toc29894836"/>
                  <w:bookmarkStart w:id="101" w:name="_Toc29899135"/>
                  <w:bookmarkStart w:id="102" w:name="_Toc29899553"/>
                  <w:bookmarkStart w:id="103" w:name="_Toc29917290"/>
                  <w:bookmarkStart w:id="104" w:name="_Toc36498164"/>
                  <w:bookmarkStart w:id="105" w:name="_Toc45699190"/>
                  <w:bookmarkStart w:id="106" w:name="_Toc146214413"/>
                  <w:r w:rsidRPr="00E42FA9">
                    <w:rPr>
                      <w:rFonts w:ascii="Times New Roman" w:hAnsi="Times New Roman"/>
                      <w:sz w:val="20"/>
                    </w:rPr>
                    <w:t>9</w:t>
                  </w:r>
                  <w:r w:rsidRPr="00E42FA9">
                    <w:rPr>
                      <w:rFonts w:ascii="Times New Roman" w:hAnsi="Times New Roman"/>
                      <w:sz w:val="20"/>
                    </w:rPr>
                    <w:tab/>
                    <w:t>UE procedure for reporting control information</w:t>
                  </w:r>
                  <w:bookmarkEnd w:id="97"/>
                  <w:bookmarkEnd w:id="98"/>
                  <w:bookmarkEnd w:id="99"/>
                  <w:bookmarkEnd w:id="100"/>
                  <w:bookmarkEnd w:id="101"/>
                  <w:bookmarkEnd w:id="102"/>
                  <w:bookmarkEnd w:id="103"/>
                  <w:bookmarkEnd w:id="104"/>
                  <w:bookmarkEnd w:id="105"/>
                  <w:bookmarkEnd w:id="106"/>
                </w:p>
                <w:p w14:paraId="2F289E0C" w14:textId="77777777" w:rsidR="007D1CE0" w:rsidRPr="00E42FA9" w:rsidRDefault="007D1CE0" w:rsidP="00E42FA9">
                  <w:pPr>
                    <w:pStyle w:val="B10"/>
                    <w:spacing w:before="0" w:after="0" w:line="240" w:lineRule="auto"/>
                    <w:jc w:val="center"/>
                    <w:rPr>
                      <w:sz w:val="20"/>
                      <w:szCs w:val="20"/>
                    </w:rPr>
                  </w:pPr>
                  <w:r w:rsidRPr="00E42FA9">
                    <w:rPr>
                      <w:rFonts w:eastAsia="SimSun"/>
                      <w:color w:val="FF0000"/>
                      <w:sz w:val="20"/>
                      <w:szCs w:val="20"/>
                      <w:lang w:eastAsia="zh-CN"/>
                    </w:rPr>
                    <w:t>*** Unchanged text is omitted ***</w:t>
                  </w:r>
                </w:p>
                <w:p w14:paraId="4443F4E5" w14:textId="77777777" w:rsidR="007D1CE0" w:rsidRPr="00E42FA9" w:rsidRDefault="007D1CE0" w:rsidP="00E42FA9">
                  <w:pPr>
                    <w:spacing w:before="0" w:after="0" w:line="240" w:lineRule="auto"/>
                    <w:rPr>
                      <w:lang w:eastAsia="zh-CN"/>
                    </w:rPr>
                  </w:pPr>
                  <w:r w:rsidRPr="00E42FA9">
                    <w:rPr>
                      <w:lang w:eastAsia="zh-CN"/>
                    </w:rPr>
                    <w:t xml:space="preserve">A DCI format indicating a SPS PDSCH release, or SCell dormancy without scheduling a PDSCH reception, or indicating a TCI state update without scheduling PDSCH reception, is referred to as a DCI format having associated HARQ-ACK information without scheduling a PDSCH reception. </w:t>
                  </w:r>
                </w:p>
                <w:p w14:paraId="7E16DA6B" w14:textId="77777777" w:rsidR="007D1CE0" w:rsidRPr="00E42FA9" w:rsidRDefault="007D1CE0" w:rsidP="00E42FA9">
                  <w:pPr>
                    <w:spacing w:before="0" w:after="0" w:line="240" w:lineRule="auto"/>
                    <w:rPr>
                      <w:color w:val="FF0000"/>
                      <w:lang w:eastAsia="zh-CN"/>
                    </w:rPr>
                  </w:pPr>
                  <w:r w:rsidRPr="00E42FA9">
                    <w:rPr>
                      <w:color w:val="FF0000"/>
                      <w:lang w:eastAsia="zh-CN"/>
                    </w:rPr>
                    <w:t>When a UE determines overlapping for PUCCH and/or PUSCH transmissions, the UE excludes CG PUSCH transmissions and PUSCH transmissions with SP-CSI overlapping with non-active periods of cell DRX.</w:t>
                  </w:r>
                </w:p>
                <w:p w14:paraId="4DC623EC" w14:textId="77777777" w:rsidR="007D1CE0" w:rsidRPr="00E42FA9" w:rsidRDefault="007D1CE0" w:rsidP="00E42FA9">
                  <w:pPr>
                    <w:spacing w:before="0" w:after="0" w:line="240" w:lineRule="auto"/>
                    <w:rPr>
                      <w:lang w:eastAsia="zh-CN"/>
                    </w:rPr>
                  </w:pPr>
                  <w:r w:rsidRPr="00E42FA9">
                    <w:rPr>
                      <w:lang w:eastAsia="zh-CN"/>
                    </w:rPr>
                    <w:t xml:space="preserve">For the remaining of this clause, when a UE </w:t>
                  </w:r>
                </w:p>
                <w:p w14:paraId="455CE1B0" w14:textId="77777777" w:rsidR="007D1CE0" w:rsidRPr="00E42FA9" w:rsidRDefault="007D1CE0" w:rsidP="00E42FA9">
                  <w:pPr>
                    <w:pStyle w:val="B10"/>
                    <w:spacing w:before="0" w:after="0" w:line="240" w:lineRule="auto"/>
                    <w:rPr>
                      <w:sz w:val="20"/>
                      <w:szCs w:val="20"/>
                    </w:rPr>
                  </w:pPr>
                  <w:r w:rsidRPr="00E42FA9">
                    <w:rPr>
                      <w:sz w:val="20"/>
                      <w:szCs w:val="20"/>
                    </w:rPr>
                    <w:t>-</w:t>
                  </w:r>
                  <w:r w:rsidRPr="00E42FA9">
                    <w:rPr>
                      <w:sz w:val="20"/>
                      <w:szCs w:val="20"/>
                    </w:rPr>
                    <w:tab/>
                    <w:t xml:space="preserve">is not provided </w:t>
                  </w:r>
                  <w:r w:rsidRPr="00E42FA9">
                    <w:rPr>
                      <w:i/>
                      <w:sz w:val="20"/>
                      <w:szCs w:val="20"/>
                    </w:rPr>
                    <w:t>coresetPoolIndex</w:t>
                  </w:r>
                  <w:r w:rsidRPr="00E42FA9">
                    <w:rPr>
                      <w:sz w:val="20"/>
                      <w:szCs w:val="20"/>
                    </w:rPr>
                    <w:t xml:space="preserve"> or is provided </w:t>
                  </w:r>
                  <w:r w:rsidRPr="00E42FA9">
                    <w:rPr>
                      <w:i/>
                      <w:sz w:val="20"/>
                      <w:szCs w:val="20"/>
                    </w:rPr>
                    <w:t>coresetPoolIndex</w:t>
                  </w:r>
                  <w:r w:rsidRPr="00E42FA9">
                    <w:rPr>
                      <w:sz w:val="20"/>
                      <w:szCs w:val="20"/>
                    </w:rPr>
                    <w:t xml:space="preserve"> with a value of 0 for first CORESETs, and is provided</w:t>
                  </w:r>
                  <w:r w:rsidRPr="00E42FA9">
                    <w:rPr>
                      <w:i/>
                      <w:sz w:val="20"/>
                      <w:szCs w:val="20"/>
                    </w:rPr>
                    <w:t xml:space="preserve"> coresetPoolIndex</w:t>
                  </w:r>
                  <w:r w:rsidRPr="00E42FA9">
                    <w:rPr>
                      <w:sz w:val="20"/>
                      <w:szCs w:val="20"/>
                    </w:rPr>
                    <w:t xml:space="preserve"> with a value of 1 for second CORESETs, on active DL BWPs of serving cells, and</w:t>
                  </w:r>
                </w:p>
                <w:p w14:paraId="174AE552" w14:textId="77777777" w:rsidR="007D1CE0" w:rsidRPr="00E42FA9" w:rsidRDefault="007D1CE0" w:rsidP="00E42FA9">
                  <w:pPr>
                    <w:pStyle w:val="B10"/>
                    <w:spacing w:before="0" w:after="0" w:line="240" w:lineRule="auto"/>
                    <w:rPr>
                      <w:sz w:val="20"/>
                      <w:szCs w:val="20"/>
                    </w:rPr>
                  </w:pPr>
                  <w:r w:rsidRPr="00E42FA9">
                    <w:rPr>
                      <w:sz w:val="20"/>
                      <w:szCs w:val="20"/>
                    </w:rPr>
                    <w:t>-</w:t>
                  </w:r>
                  <w:r w:rsidRPr="00E42FA9">
                    <w:rPr>
                      <w:sz w:val="20"/>
                      <w:szCs w:val="20"/>
                    </w:rPr>
                    <w:tab/>
                    <w:t xml:space="preserve">is provided </w:t>
                  </w:r>
                  <w:r w:rsidRPr="00E42FA9">
                    <w:rPr>
                      <w:i/>
                      <w:iCs/>
                      <w:sz w:val="20"/>
                      <w:szCs w:val="20"/>
                    </w:rPr>
                    <w:t>enableSTx2PofmDCI</w:t>
                  </w:r>
                </w:p>
                <w:p w14:paraId="2F4C4019" w14:textId="77777777" w:rsidR="007D1CE0" w:rsidRPr="00E42FA9" w:rsidRDefault="007D1CE0" w:rsidP="00E42FA9">
                  <w:pPr>
                    <w:spacing w:before="0" w:after="0" w:line="240" w:lineRule="auto"/>
                    <w:rPr>
                      <w:b/>
                      <w:bCs/>
                      <w:lang w:eastAsia="ko-KR"/>
                    </w:rPr>
                  </w:pPr>
                  <w:r w:rsidRPr="00E42FA9">
                    <w:rPr>
                      <w:lang w:eastAsia="zh-CN"/>
                    </w:rPr>
                    <w:t xml:space="preserve">the UE separately determines and resolves time overlapping among first PUSCH transmissions that </w:t>
                  </w:r>
                  <w:r w:rsidRPr="00E42FA9">
                    <w:t xml:space="preserve">use respective first spatial domain filters corresponding to first </w:t>
                  </w:r>
                  <w:r w:rsidRPr="00E42FA9">
                    <w:rPr>
                      <w:i/>
                      <w:iCs/>
                    </w:rPr>
                    <w:t>TCI-State</w:t>
                  </w:r>
                  <w:r w:rsidRPr="00E42FA9">
                    <w:t xml:space="preserve"> or</w:t>
                  </w:r>
                  <w:r w:rsidRPr="00E42FA9">
                    <w:rPr>
                      <w:i/>
                      <w:iCs/>
                    </w:rPr>
                    <w:t xml:space="preserve"> TCI-UL-State</w:t>
                  </w:r>
                  <w:r w:rsidRPr="00E42FA9">
                    <w:t xml:space="preserve"> associated with the first CORESETs, and among second </w:t>
                  </w:r>
                  <w:r w:rsidRPr="00E42FA9">
                    <w:rPr>
                      <w:lang w:eastAsia="zh-CN"/>
                    </w:rPr>
                    <w:t xml:space="preserve">PUSCH transmissions that </w:t>
                  </w:r>
                  <w:r w:rsidRPr="00E42FA9">
                    <w:t xml:space="preserve">use respective second spatial domain filters corresponding to second </w:t>
                  </w:r>
                  <w:r w:rsidRPr="00E42FA9">
                    <w:rPr>
                      <w:i/>
                      <w:iCs/>
                    </w:rPr>
                    <w:t>TCI-State</w:t>
                  </w:r>
                  <w:r w:rsidRPr="00E42FA9">
                    <w:t xml:space="preserve"> or</w:t>
                  </w:r>
                  <w:r w:rsidRPr="00E42FA9">
                    <w:rPr>
                      <w:i/>
                      <w:iCs/>
                    </w:rPr>
                    <w:t xml:space="preserve"> TCI-UL-State</w:t>
                  </w:r>
                  <w:r w:rsidRPr="00E42FA9">
                    <w:t xml:space="preserve"> associated with the second CORESETs.</w:t>
                  </w:r>
                </w:p>
              </w:tc>
            </w:tr>
          </w:tbl>
          <w:p w14:paraId="14FF863F" w14:textId="77777777" w:rsidR="007D1CE0" w:rsidRPr="00E42FA9" w:rsidRDefault="007D1CE0" w:rsidP="00E42FA9">
            <w:pPr>
              <w:spacing w:before="0" w:after="0" w:line="240" w:lineRule="auto"/>
              <w:rPr>
                <w:b/>
                <w:bCs/>
                <w:lang w:eastAsia="ko-KR"/>
              </w:rPr>
            </w:pPr>
          </w:p>
          <w:p w14:paraId="5E3DECD4" w14:textId="77777777" w:rsidR="007D1CE0" w:rsidRPr="00E42FA9" w:rsidRDefault="007D1CE0" w:rsidP="00E42FA9">
            <w:pPr>
              <w:spacing w:before="0" w:after="0" w:line="240" w:lineRule="auto"/>
              <w:rPr>
                <w:b/>
                <w:bCs/>
                <w:lang w:eastAsia="ko-KR"/>
              </w:rPr>
            </w:pPr>
          </w:p>
          <w:p w14:paraId="3C0C0A69" w14:textId="77777777" w:rsidR="007D1CE0" w:rsidRPr="00E42FA9" w:rsidRDefault="007D1CE0" w:rsidP="00E42FA9">
            <w:pPr>
              <w:spacing w:before="0" w:after="0" w:line="240" w:lineRule="auto"/>
              <w:rPr>
                <w:b/>
                <w:bCs/>
                <w:color w:val="000000" w:themeColor="text1"/>
                <w:u w:val="single"/>
              </w:rPr>
            </w:pPr>
          </w:p>
        </w:tc>
      </w:tr>
      <w:tr w:rsidR="007D1CE0" w:rsidRPr="002C5A8C" w14:paraId="02225A06" w14:textId="77777777" w:rsidTr="00032264">
        <w:tc>
          <w:tcPr>
            <w:tcW w:w="1705" w:type="dxa"/>
          </w:tcPr>
          <w:p w14:paraId="235F42D7" w14:textId="27596A5E" w:rsidR="007D1CE0" w:rsidRPr="00E42FA9" w:rsidRDefault="001E146E" w:rsidP="00E42FA9">
            <w:pPr>
              <w:spacing w:before="0" w:after="0" w:line="240" w:lineRule="auto"/>
            </w:pPr>
            <w:r w:rsidRPr="00E42FA9">
              <w:lastRenderedPageBreak/>
              <w:t>[23] LGE</w:t>
            </w:r>
          </w:p>
        </w:tc>
        <w:tc>
          <w:tcPr>
            <w:tcW w:w="7645" w:type="dxa"/>
          </w:tcPr>
          <w:p w14:paraId="51E3DA0F" w14:textId="77777777" w:rsidR="001E146E" w:rsidRPr="00E42FA9" w:rsidRDefault="001E146E" w:rsidP="00E42FA9">
            <w:pPr>
              <w:spacing w:after="0" w:line="240" w:lineRule="auto"/>
              <w:rPr>
                <w:color w:val="000000" w:themeColor="text1"/>
              </w:rPr>
            </w:pPr>
            <w:r w:rsidRPr="00E42FA9">
              <w:rPr>
                <w:color w:val="000000" w:themeColor="text1"/>
              </w:rPr>
              <w:t>Proposal #8: The CG occasions in the cell DRX inactive period can be treated as invalid occasions for indication of the unused CG PUSCH transmission occasions (i.e., UTO-UCI).</w:t>
            </w:r>
          </w:p>
          <w:p w14:paraId="24F7A3D3" w14:textId="77777777" w:rsidR="007D1CE0" w:rsidRPr="00E42FA9" w:rsidRDefault="001E146E" w:rsidP="00E42FA9">
            <w:pPr>
              <w:spacing w:before="0" w:after="0" w:line="240" w:lineRule="auto"/>
              <w:rPr>
                <w:color w:val="000000" w:themeColor="text1"/>
              </w:rPr>
            </w:pPr>
            <w:r w:rsidRPr="00E42FA9">
              <w:rPr>
                <w:color w:val="000000" w:themeColor="text1"/>
              </w:rPr>
              <w:t>Proposal #9: Adopt the TP #1 in Appendix for TS 38.213 Section 9.3.1.</w:t>
            </w:r>
          </w:p>
          <w:p w14:paraId="3F6E6079" w14:textId="77777777" w:rsidR="001E146E" w:rsidRPr="00E42FA9" w:rsidRDefault="001E146E" w:rsidP="00E42FA9">
            <w:pPr>
              <w:pStyle w:val="References"/>
              <w:spacing w:before="0" w:line="240" w:lineRule="auto"/>
              <w:rPr>
                <w:rFonts w:eastAsiaTheme="minorEastAsia"/>
                <w:b/>
                <w:szCs w:val="20"/>
                <w:lang w:eastAsia="ko-KR"/>
              </w:rPr>
            </w:pPr>
            <w:r w:rsidRPr="00E42FA9">
              <w:rPr>
                <w:rFonts w:eastAsiaTheme="minorEastAsia"/>
                <w:b/>
                <w:szCs w:val="20"/>
                <w:lang w:eastAsia="ko-KR"/>
              </w:rPr>
              <w:t>Reason for Change:</w:t>
            </w:r>
          </w:p>
          <w:p w14:paraId="0877D342" w14:textId="77777777" w:rsidR="001E146E" w:rsidRPr="00E42FA9" w:rsidRDefault="001E146E" w:rsidP="008A67E0">
            <w:pPr>
              <w:pStyle w:val="References"/>
              <w:numPr>
                <w:ilvl w:val="0"/>
                <w:numId w:val="39"/>
              </w:numPr>
              <w:suppressAutoHyphens w:val="0"/>
              <w:overflowPunct/>
              <w:autoSpaceDE w:val="0"/>
              <w:autoSpaceDN w:val="0"/>
              <w:spacing w:before="0" w:line="240" w:lineRule="auto"/>
              <w:rPr>
                <w:rFonts w:eastAsiaTheme="minorEastAsia"/>
                <w:szCs w:val="20"/>
                <w:lang w:eastAsia="ko-KR"/>
              </w:rPr>
            </w:pPr>
            <w:r w:rsidRPr="00E42FA9">
              <w:rPr>
                <w:rFonts w:eastAsiaTheme="minorEastAsia"/>
                <w:szCs w:val="20"/>
                <w:lang w:eastAsia="ko-KR"/>
              </w:rPr>
              <w:t xml:space="preserve">If the UE is provided </w:t>
            </w:r>
            <w:r w:rsidRPr="00E42FA9">
              <w:rPr>
                <w:rFonts w:eastAsiaTheme="minorEastAsia"/>
                <w:i/>
                <w:iCs/>
                <w:szCs w:val="20"/>
                <w:lang w:val="en-GB" w:eastAsia="ko-KR"/>
              </w:rPr>
              <w:t>nrof_UTO_UCI</w:t>
            </w:r>
            <w:r w:rsidRPr="00E42FA9">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in </w:t>
            </w:r>
            <w:r w:rsidRPr="00E42FA9">
              <w:rPr>
                <w:rFonts w:eastAsiaTheme="minorEastAsia"/>
                <w:i/>
                <w:iCs/>
                <w:szCs w:val="20"/>
                <w:lang w:val="en-GB" w:eastAsia="ko-KR"/>
              </w:rPr>
              <w:t>configuredGrantConfig</w:t>
            </w:r>
            <w:r w:rsidRPr="00E42FA9">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bits in each CG-PUSCH transmission for the CG-PUSCH configuration. Since, </w:t>
            </w:r>
            <w:r w:rsidRPr="00E42FA9">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77F04185" w14:textId="77777777" w:rsidR="001E146E" w:rsidRPr="00E42FA9" w:rsidRDefault="001E146E" w:rsidP="00E42FA9">
            <w:pPr>
              <w:pStyle w:val="References"/>
              <w:spacing w:before="0" w:line="240" w:lineRule="auto"/>
              <w:rPr>
                <w:rFonts w:eastAsiaTheme="minorEastAsia"/>
                <w:b/>
                <w:szCs w:val="20"/>
                <w:lang w:eastAsia="ko-KR"/>
              </w:rPr>
            </w:pPr>
            <w:r w:rsidRPr="00E42FA9">
              <w:rPr>
                <w:rFonts w:eastAsiaTheme="minorEastAsia"/>
                <w:b/>
                <w:szCs w:val="20"/>
                <w:lang w:eastAsia="ko-KR"/>
              </w:rPr>
              <w:t>Summary of Changes:</w:t>
            </w:r>
          </w:p>
          <w:p w14:paraId="570E9482" w14:textId="77777777" w:rsidR="001E146E" w:rsidRPr="00E42FA9" w:rsidRDefault="001E146E" w:rsidP="008A67E0">
            <w:pPr>
              <w:pStyle w:val="References"/>
              <w:numPr>
                <w:ilvl w:val="0"/>
                <w:numId w:val="39"/>
              </w:numPr>
              <w:suppressAutoHyphens w:val="0"/>
              <w:overflowPunct/>
              <w:autoSpaceDE w:val="0"/>
              <w:autoSpaceDN w:val="0"/>
              <w:spacing w:before="0" w:line="240" w:lineRule="auto"/>
              <w:rPr>
                <w:rFonts w:eastAsiaTheme="minorEastAsia"/>
                <w:szCs w:val="20"/>
                <w:lang w:eastAsia="ko-KR"/>
              </w:rPr>
            </w:pPr>
            <w:r w:rsidRPr="00E42FA9">
              <w:rPr>
                <w:rFonts w:eastAsiaTheme="minorEastAsia"/>
                <w:szCs w:val="20"/>
                <w:lang w:eastAsia="ko-KR"/>
              </w:rPr>
              <w:lastRenderedPageBreak/>
              <w:t>Consider CG-PUSCH TOs in the cell DRX non-active period as invalid and exclude them when configuring the UTO-UCI information about unused CG PUSCH transmission occasions.</w:t>
            </w:r>
          </w:p>
          <w:p w14:paraId="65642F8B" w14:textId="77777777" w:rsidR="001E146E" w:rsidRPr="00E42FA9" w:rsidRDefault="001E146E" w:rsidP="00E42FA9">
            <w:pPr>
              <w:pStyle w:val="References"/>
              <w:spacing w:before="0" w:line="240" w:lineRule="auto"/>
              <w:rPr>
                <w:rFonts w:eastAsiaTheme="minorEastAsia"/>
                <w:szCs w:val="20"/>
                <w:lang w:eastAsia="ko-KR"/>
              </w:rPr>
            </w:pPr>
          </w:p>
          <w:p w14:paraId="4F80CC0D" w14:textId="77777777" w:rsidR="001E146E" w:rsidRPr="00E42FA9" w:rsidRDefault="001E146E" w:rsidP="00E42FA9">
            <w:pPr>
              <w:pStyle w:val="References"/>
              <w:spacing w:before="0" w:line="240" w:lineRule="auto"/>
              <w:rPr>
                <w:rFonts w:eastAsiaTheme="minorEastAsia"/>
                <w:b/>
                <w:szCs w:val="20"/>
                <w:lang w:eastAsia="ko-KR"/>
              </w:rPr>
            </w:pPr>
            <w:r w:rsidRPr="00E42FA9">
              <w:rPr>
                <w:rFonts w:eastAsiaTheme="minorEastAsia"/>
                <w:b/>
                <w:szCs w:val="20"/>
                <w:lang w:eastAsia="ko-KR"/>
              </w:rPr>
              <w:t>Consequences if not approved:</w:t>
            </w:r>
          </w:p>
          <w:p w14:paraId="1B20DF6C" w14:textId="77777777" w:rsidR="001E146E" w:rsidRPr="00E42FA9" w:rsidRDefault="001E146E" w:rsidP="008A67E0">
            <w:pPr>
              <w:pStyle w:val="References"/>
              <w:numPr>
                <w:ilvl w:val="0"/>
                <w:numId w:val="39"/>
              </w:numPr>
              <w:suppressAutoHyphens w:val="0"/>
              <w:overflowPunct/>
              <w:autoSpaceDE w:val="0"/>
              <w:autoSpaceDN w:val="0"/>
              <w:spacing w:before="0" w:line="240" w:lineRule="auto"/>
              <w:rPr>
                <w:rFonts w:eastAsiaTheme="minorEastAsia"/>
                <w:szCs w:val="20"/>
                <w:lang w:eastAsia="ko-KR"/>
              </w:rPr>
            </w:pPr>
            <w:r w:rsidRPr="00E42FA9">
              <w:rPr>
                <w:rFonts w:eastAsiaTheme="minorEastAsia"/>
                <w:szCs w:val="20"/>
                <w:lang w:eastAsia="ko-KR"/>
              </w:rPr>
              <w:t>Unclear UE behavior to configure the UTO-UCI information for CG-PUSCH TOs belonging to the cell DRX non-active period.</w:t>
            </w:r>
          </w:p>
          <w:p w14:paraId="5727FDC3" w14:textId="77777777" w:rsidR="001E146E" w:rsidRPr="00E42FA9" w:rsidRDefault="001E146E" w:rsidP="00E42FA9">
            <w:pPr>
              <w:pStyle w:val="References"/>
              <w:spacing w:before="0" w:line="240" w:lineRule="auto"/>
              <w:rPr>
                <w:rFonts w:eastAsiaTheme="minorEastAsia"/>
                <w:szCs w:val="20"/>
                <w:lang w:eastAsia="ko-KR"/>
              </w:rPr>
            </w:pPr>
          </w:p>
          <w:p w14:paraId="343EFF47" w14:textId="77777777" w:rsidR="001E146E" w:rsidRPr="00E42FA9" w:rsidRDefault="001E146E" w:rsidP="00E42FA9">
            <w:pPr>
              <w:keepNext/>
              <w:keepLines/>
              <w:spacing w:before="0" w:after="0" w:line="240" w:lineRule="auto"/>
              <w:ind w:left="1134" w:hanging="1134"/>
              <w:outlineLvl w:val="2"/>
            </w:pPr>
            <w:bookmarkStart w:id="107" w:name="_Toc137056387"/>
            <w:bookmarkStart w:id="108" w:name="_Toc146789782"/>
            <w:r w:rsidRPr="00E42FA9">
              <w:t>9.3.1</w:t>
            </w:r>
            <w:r w:rsidRPr="00E42FA9">
              <w:tab/>
              <w:t xml:space="preserve">UE procedure for reporting </w:t>
            </w:r>
            <w:bookmarkEnd w:id="107"/>
            <w:r w:rsidRPr="00E42FA9">
              <w:t>UTO-UCI</w:t>
            </w:r>
            <w:bookmarkEnd w:id="108"/>
          </w:p>
          <w:p w14:paraId="6FD40DAC" w14:textId="77777777" w:rsidR="001E146E" w:rsidRPr="00E42FA9" w:rsidRDefault="001E146E" w:rsidP="00E42FA9">
            <w:pPr>
              <w:spacing w:before="0" w:after="0" w:line="240" w:lineRule="auto"/>
            </w:pPr>
            <w:r w:rsidRPr="00E42FA9">
              <w:t xml:space="preserve">If the UE is provided </w:t>
            </w:r>
            <w:r w:rsidRPr="00E42FA9">
              <w:rPr>
                <w:i/>
                <w:iCs/>
              </w:rPr>
              <w:t>nrof_UTO_UCI</w:t>
            </w:r>
            <w:r w:rsidRPr="00E42FA9">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in </w:t>
            </w:r>
            <w:r w:rsidRPr="00E42FA9">
              <w:rPr>
                <w:i/>
                <w:iCs/>
              </w:rPr>
              <w:t>configuredGrantConfig</w:t>
            </w:r>
            <w:r w:rsidRPr="00E42FA9">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in each CG-PUSCH transmission for the CG-PUSCH configuration. </w:t>
            </w:r>
          </w:p>
          <w:p w14:paraId="189408CD" w14:textId="46C11FCE" w:rsidR="001E146E" w:rsidRPr="00E42FA9" w:rsidRDefault="001E146E" w:rsidP="00E42FA9">
            <w:pPr>
              <w:spacing w:before="0" w:after="0" w:line="240" w:lineRule="auto"/>
              <w:rPr>
                <w:color w:val="000000" w:themeColor="text1"/>
              </w:rPr>
            </w:pPr>
            <w:r w:rsidRPr="00E42FA9">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E42FA9">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exclude invalid ones where a UE does not transmit a PUSCH based on the procedures in Clause 11.1. </w:t>
            </w:r>
            <w:r w:rsidRPr="00E42FA9">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sidRPr="00E42FA9">
              <w:rPr>
                <w:color w:val="C00000"/>
                <w:u w:val="single"/>
              </w:rPr>
              <w:t xml:space="preserve"> subsequent CG-PUSCH TOs exclude invalid ones where a UE does not transmit a CG-PUSCH overlapping with non-active period of cell DRX when cell DRX is activated. </w:t>
            </w:r>
            <w:r w:rsidRPr="00E42FA9">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2ED7C366" w14:textId="77777777" w:rsidR="00955FE3" w:rsidRDefault="00955FE3" w:rsidP="00955FE3"/>
    <w:p w14:paraId="5B32EE83" w14:textId="77777777" w:rsidR="006A4FDA" w:rsidRPr="00386933" w:rsidRDefault="006A4FDA" w:rsidP="006A4FDA">
      <w:pPr>
        <w:pStyle w:val="Heading3"/>
        <w:rPr>
          <w:rFonts w:eastAsia="SimSun"/>
          <w:lang w:eastAsia="zh-CN"/>
        </w:rPr>
      </w:pPr>
      <w:r w:rsidRPr="00FE11E4">
        <w:rPr>
          <w:rFonts w:eastAsia="SimSun"/>
          <w:lang w:eastAsia="zh-CN"/>
        </w:rPr>
        <w:t>Summary of Issues</w:t>
      </w:r>
    </w:p>
    <w:p w14:paraId="4BF50FA0" w14:textId="5B178393" w:rsidR="006A4FDA" w:rsidRPr="00422812" w:rsidRDefault="00422812" w:rsidP="006A4FDA">
      <w:pPr>
        <w:pStyle w:val="BodyText"/>
        <w:spacing w:after="0"/>
        <w:rPr>
          <w:rFonts w:ascii="Times New Roman" w:hAnsi="Times New Roman"/>
          <w:b/>
          <w:bCs/>
          <w:szCs w:val="20"/>
          <w:lang w:eastAsia="zh-CN"/>
        </w:rPr>
      </w:pPr>
      <w:r w:rsidRPr="00422812">
        <w:rPr>
          <w:rFonts w:ascii="Times New Roman" w:hAnsi="Times New Roman"/>
          <w:b/>
          <w:bCs/>
          <w:szCs w:val="20"/>
          <w:lang w:eastAsia="zh-CN"/>
        </w:rPr>
        <w:t>Issue 1) handling of partial overlapping of CG-PUSCH with cell DRX.</w:t>
      </w:r>
    </w:p>
    <w:p w14:paraId="2D8C0469" w14:textId="77777777" w:rsidR="00422812" w:rsidRDefault="00422812" w:rsidP="006A4FDA">
      <w:pPr>
        <w:pStyle w:val="BodyText"/>
        <w:spacing w:after="0"/>
        <w:rPr>
          <w:rFonts w:ascii="Times New Roman" w:hAnsi="Times New Roman"/>
          <w:szCs w:val="20"/>
          <w:lang w:eastAsia="zh-CN"/>
        </w:rPr>
      </w:pPr>
    </w:p>
    <w:p w14:paraId="06BDF18A" w14:textId="77777777" w:rsidR="00422812" w:rsidRDefault="00422812" w:rsidP="008A67E0">
      <w:pPr>
        <w:pStyle w:val="ListParagraph"/>
        <w:numPr>
          <w:ilvl w:val="0"/>
          <w:numId w:val="34"/>
        </w:numPr>
        <w:spacing w:line="240" w:lineRule="auto"/>
        <w:rPr>
          <w:szCs w:val="20"/>
          <w:lang w:eastAsia="zh-CN"/>
        </w:rPr>
      </w:pPr>
      <w:r w:rsidRPr="00422812">
        <w:rPr>
          <w:szCs w:val="20"/>
        </w:rPr>
        <w:t>Option 1: UE transmits a subset of the repetitions in a CG bundle that do not overlap with the cell DRX non-active period (</w:t>
      </w:r>
      <w:proofErr w:type="gramStart"/>
      <w:r w:rsidRPr="00422812">
        <w:rPr>
          <w:szCs w:val="20"/>
        </w:rPr>
        <w:t>e.g.</w:t>
      </w:r>
      <w:proofErr w:type="gramEnd"/>
      <w:r w:rsidRPr="00422812">
        <w:rPr>
          <w:szCs w:val="20"/>
        </w:rPr>
        <w:t xml:space="preserve"> up to gNB to ensure proper overlapping of CG PUSCH occasions in bundle and cell DRX)</w:t>
      </w:r>
    </w:p>
    <w:p w14:paraId="50B298ED" w14:textId="633F1964" w:rsidR="00422812" w:rsidRPr="00422812" w:rsidRDefault="00422812" w:rsidP="008A67E0">
      <w:pPr>
        <w:pStyle w:val="ListParagraph"/>
        <w:numPr>
          <w:ilvl w:val="0"/>
          <w:numId w:val="34"/>
        </w:numPr>
        <w:spacing w:line="240" w:lineRule="auto"/>
        <w:rPr>
          <w:szCs w:val="20"/>
          <w:lang w:eastAsia="zh-CN"/>
        </w:rPr>
      </w:pPr>
      <w:r w:rsidRPr="00422812">
        <w:rPr>
          <w:szCs w:val="20"/>
        </w:rPr>
        <w:t xml:space="preserve">Option 2: UE transmits the repetitions in a CG bundle only if the whole bundle overlaps with the cell DRX active </w:t>
      </w:r>
      <w:proofErr w:type="gramStart"/>
      <w:r w:rsidRPr="00422812">
        <w:rPr>
          <w:szCs w:val="20"/>
        </w:rPr>
        <w:t>period</w:t>
      </w:r>
      <w:proofErr w:type="gramEnd"/>
      <w:r w:rsidRPr="00422812">
        <w:rPr>
          <w:szCs w:val="20"/>
        </w:rPr>
        <w:t xml:space="preserve">  </w:t>
      </w:r>
    </w:p>
    <w:p w14:paraId="6D791617" w14:textId="77777777" w:rsidR="00422812" w:rsidRDefault="00422812" w:rsidP="006A4FDA">
      <w:pPr>
        <w:pStyle w:val="BodyText"/>
        <w:spacing w:after="0"/>
        <w:rPr>
          <w:rFonts w:ascii="Times New Roman" w:hAnsi="Times New Roman"/>
          <w:szCs w:val="20"/>
          <w:lang w:eastAsia="zh-CN"/>
        </w:rPr>
      </w:pPr>
    </w:p>
    <w:p w14:paraId="20A63A52" w14:textId="24C92FA3" w:rsidR="00422812" w:rsidRDefault="00422812" w:rsidP="006A4FDA">
      <w:pPr>
        <w:pStyle w:val="BodyText"/>
        <w:spacing w:after="0"/>
        <w:rPr>
          <w:rFonts w:ascii="Times New Roman" w:hAnsi="Times New Roman"/>
          <w:szCs w:val="20"/>
          <w:lang w:eastAsia="zh-CN"/>
        </w:rPr>
      </w:pPr>
      <w:r>
        <w:rPr>
          <w:rFonts w:ascii="Times New Roman" w:hAnsi="Times New Roman"/>
          <w:szCs w:val="20"/>
          <w:lang w:eastAsia="zh-CN"/>
        </w:rPr>
        <w:t>As per NTT Docomo’s proposal, we may need to discuss further how to handle TBoMS case</w:t>
      </w:r>
      <w:r w:rsidR="002414B7">
        <w:rPr>
          <w:rFonts w:ascii="Times New Roman" w:hAnsi="Times New Roman"/>
          <w:szCs w:val="20"/>
          <w:lang w:eastAsia="zh-CN"/>
        </w:rPr>
        <w:t xml:space="preserve"> as well.</w:t>
      </w:r>
    </w:p>
    <w:p w14:paraId="0A8B5080" w14:textId="77777777" w:rsidR="0088010A" w:rsidRDefault="0088010A" w:rsidP="006A4FDA">
      <w:pPr>
        <w:pStyle w:val="BodyText"/>
        <w:spacing w:after="0"/>
        <w:rPr>
          <w:rFonts w:ascii="Times New Roman" w:hAnsi="Times New Roman"/>
          <w:szCs w:val="20"/>
          <w:lang w:eastAsia="zh-CN"/>
        </w:rPr>
      </w:pPr>
    </w:p>
    <w:p w14:paraId="009DA596" w14:textId="11F37412" w:rsidR="0088010A" w:rsidRDefault="0088010A" w:rsidP="006A4FDA">
      <w:pPr>
        <w:pStyle w:val="BodyText"/>
        <w:spacing w:after="0"/>
        <w:rPr>
          <w:rFonts w:ascii="Times New Roman" w:hAnsi="Times New Roman"/>
          <w:szCs w:val="20"/>
          <w:lang w:eastAsia="zh-CN"/>
        </w:rPr>
      </w:pPr>
      <w:r>
        <w:rPr>
          <w:rFonts w:ascii="Times New Roman" w:hAnsi="Times New Roman"/>
          <w:szCs w:val="20"/>
          <w:lang w:eastAsia="zh-CN"/>
        </w:rPr>
        <w:t>The following are relevant TPs from companies.</w:t>
      </w:r>
    </w:p>
    <w:tbl>
      <w:tblPr>
        <w:tblStyle w:val="TableGrid"/>
        <w:tblW w:w="0" w:type="auto"/>
        <w:tblLook w:val="04A0" w:firstRow="1" w:lastRow="0" w:firstColumn="1" w:lastColumn="0" w:noHBand="0" w:noVBand="1"/>
      </w:tblPr>
      <w:tblGrid>
        <w:gridCol w:w="9350"/>
      </w:tblGrid>
      <w:tr w:rsidR="0088010A" w14:paraId="18443040" w14:textId="77777777" w:rsidTr="0088010A">
        <w:tc>
          <w:tcPr>
            <w:tcW w:w="9350" w:type="dxa"/>
          </w:tcPr>
          <w:p w14:paraId="7105CD53" w14:textId="77777777" w:rsidR="0088010A" w:rsidRPr="00E42FA9" w:rsidRDefault="0088010A" w:rsidP="0088010A">
            <w:pPr>
              <w:spacing w:before="0" w:after="0" w:line="240" w:lineRule="auto"/>
            </w:pPr>
            <w:r w:rsidRPr="00E42FA9">
              <w:rPr>
                <w:b/>
                <w:bCs/>
              </w:rPr>
              <w:t xml:space="preserve">Reason for change: </w:t>
            </w:r>
            <w:r w:rsidRPr="00E42FA9">
              <w:t xml:space="preserve">The overlapping PUCCHs/PUSCHs does not differentiate </w:t>
            </w:r>
            <w:r w:rsidRPr="00E42FA9">
              <w:rPr>
                <w:lang w:eastAsia="zh-CN"/>
              </w:rPr>
              <w:t>CG PUSCH transmissions and PUSCH transmissions with SP-CSI</w:t>
            </w:r>
            <w:r w:rsidRPr="00E42FA9">
              <w:t xml:space="preserve"> with or without non-active period of cell DRX in the current </w:t>
            </w:r>
            <w:proofErr w:type="gramStart"/>
            <w:r w:rsidRPr="00E42FA9">
              <w:t>specification</w:t>
            </w:r>
            <w:proofErr w:type="gramEnd"/>
            <w:r w:rsidRPr="00E42FA9">
              <w:t xml:space="preserve"> </w:t>
            </w:r>
          </w:p>
          <w:p w14:paraId="06A2CFBC" w14:textId="77777777" w:rsidR="0088010A" w:rsidRPr="00E42FA9" w:rsidRDefault="0088010A" w:rsidP="0088010A">
            <w:pPr>
              <w:spacing w:before="0" w:after="0" w:line="240" w:lineRule="auto"/>
              <w:rPr>
                <w:b/>
                <w:bCs/>
              </w:rPr>
            </w:pPr>
            <w:r w:rsidRPr="00E42FA9">
              <w:rPr>
                <w:b/>
                <w:bCs/>
              </w:rPr>
              <w:t xml:space="preserve">Summary of change: </w:t>
            </w:r>
            <w:r w:rsidRPr="00E42FA9">
              <w:rPr>
                <w:lang w:eastAsia="zh-CN"/>
              </w:rPr>
              <w:t xml:space="preserve">the UE excludes CG PUSCH transmissions and PUSCH transmissions with SP-CSI overlapping with non-active periods of cell DRX for resolving overlapping for PUCCH and/or PUSCH </w:t>
            </w:r>
            <w:proofErr w:type="gramStart"/>
            <w:r w:rsidRPr="00E42FA9">
              <w:rPr>
                <w:lang w:eastAsia="zh-CN"/>
              </w:rPr>
              <w:t>transmissions</w:t>
            </w:r>
            <w:proofErr w:type="gramEnd"/>
          </w:p>
          <w:p w14:paraId="3807A4A5" w14:textId="43E185B0" w:rsidR="0088010A" w:rsidRPr="0088010A" w:rsidRDefault="0088010A" w:rsidP="0088010A">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UE to not transmit HARQ-ACK multiplexed in </w:t>
            </w:r>
            <w:r w:rsidRPr="00E42FA9">
              <w:rPr>
                <w:lang w:eastAsia="zh-CN"/>
              </w:rPr>
              <w:t>CG PUSCH transmissions and PUSCH transmissions with SP-CSI</w:t>
            </w:r>
            <w:r w:rsidRPr="00E42FA9">
              <w:t xml:space="preserve"> in non-active periods of cell DRX  </w:t>
            </w:r>
          </w:p>
        </w:tc>
      </w:tr>
      <w:tr w:rsidR="0088010A" w14:paraId="78032E8C" w14:textId="77777777" w:rsidTr="0088010A">
        <w:tc>
          <w:tcPr>
            <w:tcW w:w="9350" w:type="dxa"/>
          </w:tcPr>
          <w:p w14:paraId="1FB00608" w14:textId="77777777" w:rsidR="0088010A" w:rsidRPr="00E42FA9" w:rsidRDefault="0088010A" w:rsidP="0088010A">
            <w:pPr>
              <w:pStyle w:val="Heading1"/>
              <w:tabs>
                <w:tab w:val="left" w:pos="1134"/>
              </w:tabs>
              <w:spacing w:before="0" w:after="0" w:line="240" w:lineRule="auto"/>
              <w:rPr>
                <w:rFonts w:ascii="Times New Roman" w:hAnsi="Times New Roman"/>
                <w:sz w:val="20"/>
              </w:rPr>
            </w:pPr>
            <w:r w:rsidRPr="00E42FA9">
              <w:rPr>
                <w:rFonts w:ascii="Times New Roman" w:hAnsi="Times New Roman"/>
                <w:sz w:val="20"/>
              </w:rPr>
              <w:lastRenderedPageBreak/>
              <w:t>9</w:t>
            </w:r>
            <w:r w:rsidRPr="00E42FA9">
              <w:rPr>
                <w:rFonts w:ascii="Times New Roman" w:hAnsi="Times New Roman"/>
                <w:sz w:val="20"/>
              </w:rPr>
              <w:tab/>
              <w:t>UE procedure for reporting control information</w:t>
            </w:r>
          </w:p>
          <w:p w14:paraId="3EE433EE" w14:textId="77777777" w:rsidR="0088010A" w:rsidRPr="00E42FA9" w:rsidRDefault="0088010A" w:rsidP="0088010A">
            <w:pPr>
              <w:pStyle w:val="B10"/>
              <w:spacing w:before="0" w:after="0" w:line="240" w:lineRule="auto"/>
              <w:jc w:val="center"/>
              <w:rPr>
                <w:sz w:val="20"/>
                <w:szCs w:val="20"/>
              </w:rPr>
            </w:pPr>
            <w:r w:rsidRPr="00E42FA9">
              <w:rPr>
                <w:rFonts w:eastAsia="SimSun"/>
                <w:color w:val="FF0000"/>
                <w:sz w:val="20"/>
                <w:szCs w:val="20"/>
                <w:lang w:eastAsia="zh-CN"/>
              </w:rPr>
              <w:t>*** Unchanged text is omitted ***</w:t>
            </w:r>
          </w:p>
          <w:p w14:paraId="53A8FD36" w14:textId="77777777" w:rsidR="0088010A" w:rsidRPr="00E42FA9" w:rsidRDefault="0088010A" w:rsidP="0088010A">
            <w:pPr>
              <w:spacing w:before="0" w:after="0" w:line="240" w:lineRule="auto"/>
              <w:rPr>
                <w:lang w:eastAsia="zh-CN"/>
              </w:rPr>
            </w:pPr>
            <w:r w:rsidRPr="00E42FA9">
              <w:rPr>
                <w:lang w:eastAsia="zh-CN"/>
              </w:rPr>
              <w:t xml:space="preserve">A DCI format indicating a SPS PDSCH release, or SCell dormancy without scheduling a PDSCH reception, or indicating a TCI state update without scheduling PDSCH reception, is referred to as a DCI format having associated HARQ-ACK information without scheduling a PDSCH reception. </w:t>
            </w:r>
          </w:p>
          <w:p w14:paraId="1506F2F6" w14:textId="77777777" w:rsidR="0088010A" w:rsidRPr="00E42FA9" w:rsidRDefault="0088010A" w:rsidP="0088010A">
            <w:pPr>
              <w:spacing w:before="0" w:after="0" w:line="240" w:lineRule="auto"/>
              <w:rPr>
                <w:color w:val="FF0000"/>
                <w:lang w:eastAsia="zh-CN"/>
              </w:rPr>
            </w:pPr>
            <w:r w:rsidRPr="00E42FA9">
              <w:rPr>
                <w:color w:val="FF0000"/>
                <w:lang w:eastAsia="zh-CN"/>
              </w:rPr>
              <w:t>When a UE determines overlapping for PUCCH and/or PUSCH transmissions, the UE excludes CG PUSCH transmissions and PUSCH transmissions with SP-CSI overlapping with non-active periods of cell DRX.</w:t>
            </w:r>
          </w:p>
          <w:p w14:paraId="46A381E3" w14:textId="77777777" w:rsidR="0088010A" w:rsidRPr="00E42FA9" w:rsidRDefault="0088010A" w:rsidP="0088010A">
            <w:pPr>
              <w:spacing w:before="0" w:after="0" w:line="240" w:lineRule="auto"/>
              <w:rPr>
                <w:lang w:eastAsia="zh-CN"/>
              </w:rPr>
            </w:pPr>
            <w:r w:rsidRPr="00E42FA9">
              <w:rPr>
                <w:lang w:eastAsia="zh-CN"/>
              </w:rPr>
              <w:t xml:space="preserve">For the remaining of this clause, when a UE </w:t>
            </w:r>
          </w:p>
          <w:p w14:paraId="09BAB5FD" w14:textId="77777777" w:rsidR="0088010A" w:rsidRPr="00E42FA9" w:rsidRDefault="0088010A" w:rsidP="0088010A">
            <w:pPr>
              <w:pStyle w:val="B10"/>
              <w:spacing w:before="0" w:after="0" w:line="240" w:lineRule="auto"/>
              <w:rPr>
                <w:sz w:val="20"/>
                <w:szCs w:val="20"/>
              </w:rPr>
            </w:pPr>
            <w:r w:rsidRPr="00E42FA9">
              <w:rPr>
                <w:sz w:val="20"/>
                <w:szCs w:val="20"/>
              </w:rPr>
              <w:t>-</w:t>
            </w:r>
            <w:r w:rsidRPr="00E42FA9">
              <w:rPr>
                <w:sz w:val="20"/>
                <w:szCs w:val="20"/>
              </w:rPr>
              <w:tab/>
              <w:t xml:space="preserve">is not provided </w:t>
            </w:r>
            <w:r w:rsidRPr="00E42FA9">
              <w:rPr>
                <w:i/>
                <w:sz w:val="20"/>
                <w:szCs w:val="20"/>
              </w:rPr>
              <w:t>coresetPoolIndex</w:t>
            </w:r>
            <w:r w:rsidRPr="00E42FA9">
              <w:rPr>
                <w:sz w:val="20"/>
                <w:szCs w:val="20"/>
              </w:rPr>
              <w:t xml:space="preserve"> or is provided </w:t>
            </w:r>
            <w:r w:rsidRPr="00E42FA9">
              <w:rPr>
                <w:i/>
                <w:sz w:val="20"/>
                <w:szCs w:val="20"/>
              </w:rPr>
              <w:t>coresetPoolIndex</w:t>
            </w:r>
            <w:r w:rsidRPr="00E42FA9">
              <w:rPr>
                <w:sz w:val="20"/>
                <w:szCs w:val="20"/>
              </w:rPr>
              <w:t xml:space="preserve"> with a value of 0 for first CORESETs, and is provided</w:t>
            </w:r>
            <w:r w:rsidRPr="00E42FA9">
              <w:rPr>
                <w:i/>
                <w:sz w:val="20"/>
                <w:szCs w:val="20"/>
              </w:rPr>
              <w:t xml:space="preserve"> coresetPoolIndex</w:t>
            </w:r>
            <w:r w:rsidRPr="00E42FA9">
              <w:rPr>
                <w:sz w:val="20"/>
                <w:szCs w:val="20"/>
              </w:rPr>
              <w:t xml:space="preserve"> with a value of 1 for second CORESETs, on active DL BWPs of serving cells, and</w:t>
            </w:r>
          </w:p>
          <w:p w14:paraId="5AE45A30" w14:textId="77777777" w:rsidR="0088010A" w:rsidRPr="00E42FA9" w:rsidRDefault="0088010A" w:rsidP="0088010A">
            <w:pPr>
              <w:pStyle w:val="B10"/>
              <w:spacing w:before="0" w:after="0" w:line="240" w:lineRule="auto"/>
              <w:rPr>
                <w:sz w:val="20"/>
                <w:szCs w:val="20"/>
              </w:rPr>
            </w:pPr>
            <w:r w:rsidRPr="00E42FA9">
              <w:rPr>
                <w:sz w:val="20"/>
                <w:szCs w:val="20"/>
              </w:rPr>
              <w:t>-</w:t>
            </w:r>
            <w:r w:rsidRPr="00E42FA9">
              <w:rPr>
                <w:sz w:val="20"/>
                <w:szCs w:val="20"/>
              </w:rPr>
              <w:tab/>
              <w:t xml:space="preserve">is provided </w:t>
            </w:r>
            <w:r w:rsidRPr="00E42FA9">
              <w:rPr>
                <w:i/>
                <w:iCs/>
                <w:sz w:val="20"/>
                <w:szCs w:val="20"/>
              </w:rPr>
              <w:t>enableSTx2PofmDCI</w:t>
            </w:r>
          </w:p>
          <w:p w14:paraId="0AFBC6B8" w14:textId="0564D4E2" w:rsidR="0088010A" w:rsidRDefault="0088010A" w:rsidP="0088010A">
            <w:pPr>
              <w:pStyle w:val="BodyText"/>
              <w:spacing w:after="0"/>
              <w:ind w:firstLine="720"/>
              <w:rPr>
                <w:rFonts w:ascii="Times New Roman" w:hAnsi="Times New Roman"/>
                <w:szCs w:val="20"/>
                <w:lang w:eastAsia="zh-CN"/>
              </w:rPr>
            </w:pPr>
            <w:r w:rsidRPr="00E42FA9">
              <w:rPr>
                <w:lang w:eastAsia="zh-CN"/>
              </w:rPr>
              <w:t xml:space="preserve">the UE separately determines and resolves time overlapping among first PUSCH transmissions that </w:t>
            </w:r>
            <w:r w:rsidRPr="00E42FA9">
              <w:t xml:space="preserve">use respective first spatial domain filters corresponding to first </w:t>
            </w:r>
            <w:r w:rsidRPr="00E42FA9">
              <w:rPr>
                <w:i/>
                <w:iCs/>
              </w:rPr>
              <w:t>TCI-State</w:t>
            </w:r>
            <w:r w:rsidRPr="00E42FA9">
              <w:t xml:space="preserve"> or</w:t>
            </w:r>
            <w:r w:rsidRPr="00E42FA9">
              <w:rPr>
                <w:i/>
                <w:iCs/>
              </w:rPr>
              <w:t xml:space="preserve"> TCI-UL-State</w:t>
            </w:r>
            <w:r w:rsidRPr="00E42FA9">
              <w:t xml:space="preserve"> associated with the first CORESETs, and among second </w:t>
            </w:r>
            <w:r w:rsidRPr="00E42FA9">
              <w:rPr>
                <w:lang w:eastAsia="zh-CN"/>
              </w:rPr>
              <w:t xml:space="preserve">PUSCH transmissions that </w:t>
            </w:r>
            <w:r w:rsidRPr="00E42FA9">
              <w:t xml:space="preserve">use respective second spatial domain filters corresponding to second </w:t>
            </w:r>
            <w:r w:rsidRPr="00E42FA9">
              <w:rPr>
                <w:i/>
                <w:iCs/>
              </w:rPr>
              <w:t>TCI-State</w:t>
            </w:r>
            <w:r w:rsidRPr="00E42FA9">
              <w:t xml:space="preserve"> or</w:t>
            </w:r>
            <w:r w:rsidRPr="00E42FA9">
              <w:rPr>
                <w:i/>
                <w:iCs/>
              </w:rPr>
              <w:t xml:space="preserve"> TCI-UL-State</w:t>
            </w:r>
            <w:r w:rsidRPr="00E42FA9">
              <w:t xml:space="preserve"> associated with the second CORESETs.</w:t>
            </w:r>
          </w:p>
        </w:tc>
      </w:tr>
    </w:tbl>
    <w:p w14:paraId="1CEF0676" w14:textId="77777777" w:rsidR="0088010A" w:rsidRDefault="0088010A" w:rsidP="006A4FD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88010A" w14:paraId="615E3AF7" w14:textId="77777777" w:rsidTr="0088010A">
        <w:tc>
          <w:tcPr>
            <w:tcW w:w="9350" w:type="dxa"/>
          </w:tcPr>
          <w:p w14:paraId="6487D9A6" w14:textId="77777777" w:rsidR="0088010A" w:rsidRPr="00E42FA9" w:rsidRDefault="0088010A" w:rsidP="0088010A">
            <w:pPr>
              <w:pStyle w:val="References"/>
              <w:spacing w:before="0" w:line="240" w:lineRule="auto"/>
              <w:rPr>
                <w:rFonts w:eastAsiaTheme="minorEastAsia"/>
                <w:b/>
                <w:szCs w:val="20"/>
                <w:lang w:eastAsia="ko-KR"/>
              </w:rPr>
            </w:pPr>
            <w:r w:rsidRPr="00E42FA9">
              <w:rPr>
                <w:rFonts w:eastAsiaTheme="minorEastAsia"/>
                <w:b/>
                <w:szCs w:val="20"/>
                <w:lang w:eastAsia="ko-KR"/>
              </w:rPr>
              <w:t>Reason for Change:</w:t>
            </w:r>
          </w:p>
          <w:p w14:paraId="4AB5B19C" w14:textId="77777777" w:rsidR="0088010A" w:rsidRPr="00E42FA9" w:rsidRDefault="0088010A" w:rsidP="008A67E0">
            <w:pPr>
              <w:pStyle w:val="References"/>
              <w:numPr>
                <w:ilvl w:val="0"/>
                <w:numId w:val="39"/>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 xml:space="preserve">If the UE is provided </w:t>
            </w:r>
            <w:r w:rsidRPr="00E42FA9">
              <w:rPr>
                <w:rFonts w:eastAsiaTheme="minorEastAsia"/>
                <w:i/>
                <w:iCs/>
                <w:szCs w:val="20"/>
                <w:lang w:val="en-GB" w:eastAsia="ko-KR"/>
              </w:rPr>
              <w:t>nrof_UTO_UCI</w:t>
            </w:r>
            <w:r w:rsidRPr="00E42FA9">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in </w:t>
            </w:r>
            <w:r w:rsidRPr="00E42FA9">
              <w:rPr>
                <w:rFonts w:eastAsiaTheme="minorEastAsia"/>
                <w:i/>
                <w:iCs/>
                <w:szCs w:val="20"/>
                <w:lang w:val="en-GB" w:eastAsia="ko-KR"/>
              </w:rPr>
              <w:t>configuredGrantConfig</w:t>
            </w:r>
            <w:r w:rsidRPr="00E42FA9">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bits in each CG-PUSCH transmission for the CG-PUSCH configuration. Since, </w:t>
            </w:r>
            <w:r w:rsidRPr="00E42FA9">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376B94A0" w14:textId="77777777" w:rsidR="0088010A" w:rsidRPr="00E42FA9" w:rsidRDefault="0088010A" w:rsidP="0088010A">
            <w:pPr>
              <w:pStyle w:val="References"/>
              <w:spacing w:before="0" w:line="240" w:lineRule="auto"/>
              <w:rPr>
                <w:rFonts w:eastAsiaTheme="minorEastAsia"/>
                <w:b/>
                <w:szCs w:val="20"/>
                <w:lang w:eastAsia="ko-KR"/>
              </w:rPr>
            </w:pPr>
            <w:r w:rsidRPr="00E42FA9">
              <w:rPr>
                <w:rFonts w:eastAsiaTheme="minorEastAsia"/>
                <w:b/>
                <w:szCs w:val="20"/>
                <w:lang w:eastAsia="ko-KR"/>
              </w:rPr>
              <w:t>Summary of Changes:</w:t>
            </w:r>
          </w:p>
          <w:p w14:paraId="353187A1" w14:textId="77777777" w:rsidR="0088010A" w:rsidRPr="00E42FA9" w:rsidRDefault="0088010A" w:rsidP="008A67E0">
            <w:pPr>
              <w:pStyle w:val="References"/>
              <w:numPr>
                <w:ilvl w:val="0"/>
                <w:numId w:val="39"/>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Consider CG-PUSCH TOs in the cell DRX non-active period as invalid and exclude them when configuring the UTO-UCI information about unused CG PUSCH transmission occasions.</w:t>
            </w:r>
          </w:p>
          <w:p w14:paraId="482D0C98" w14:textId="77777777" w:rsidR="0088010A" w:rsidRPr="00E42FA9" w:rsidRDefault="0088010A" w:rsidP="0088010A">
            <w:pPr>
              <w:pStyle w:val="References"/>
              <w:spacing w:before="0" w:line="240" w:lineRule="auto"/>
              <w:rPr>
                <w:rFonts w:eastAsiaTheme="minorEastAsia"/>
                <w:szCs w:val="20"/>
                <w:lang w:eastAsia="ko-KR"/>
              </w:rPr>
            </w:pPr>
          </w:p>
          <w:p w14:paraId="03490CA6" w14:textId="77777777" w:rsidR="0088010A" w:rsidRPr="00E42FA9" w:rsidRDefault="0088010A" w:rsidP="0088010A">
            <w:pPr>
              <w:pStyle w:val="References"/>
              <w:spacing w:before="0" w:line="240" w:lineRule="auto"/>
              <w:rPr>
                <w:rFonts w:eastAsiaTheme="minorEastAsia"/>
                <w:b/>
                <w:szCs w:val="20"/>
                <w:lang w:eastAsia="ko-KR"/>
              </w:rPr>
            </w:pPr>
            <w:r w:rsidRPr="00E42FA9">
              <w:rPr>
                <w:rFonts w:eastAsiaTheme="minorEastAsia"/>
                <w:b/>
                <w:szCs w:val="20"/>
                <w:lang w:eastAsia="ko-KR"/>
              </w:rPr>
              <w:t>Consequences if not approved:</w:t>
            </w:r>
          </w:p>
          <w:p w14:paraId="2476DF39" w14:textId="77777777" w:rsidR="0088010A" w:rsidRPr="00E42FA9" w:rsidRDefault="0088010A" w:rsidP="008A67E0">
            <w:pPr>
              <w:pStyle w:val="References"/>
              <w:numPr>
                <w:ilvl w:val="0"/>
                <w:numId w:val="39"/>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Unclear UE behavior to configure the UTO-UCI information for CG-PUSCH TOs belonging to the cell DRX non-active period.</w:t>
            </w:r>
          </w:p>
          <w:p w14:paraId="687EBE7A" w14:textId="77777777" w:rsidR="0088010A" w:rsidRDefault="0088010A" w:rsidP="006A4FDA">
            <w:pPr>
              <w:pStyle w:val="BodyText"/>
              <w:spacing w:after="0"/>
              <w:rPr>
                <w:rFonts w:ascii="Times New Roman" w:hAnsi="Times New Roman"/>
                <w:szCs w:val="20"/>
                <w:lang w:eastAsia="zh-CN"/>
              </w:rPr>
            </w:pPr>
          </w:p>
        </w:tc>
      </w:tr>
      <w:tr w:rsidR="0088010A" w14:paraId="2F092C9F" w14:textId="77777777" w:rsidTr="0088010A">
        <w:tc>
          <w:tcPr>
            <w:tcW w:w="9350" w:type="dxa"/>
          </w:tcPr>
          <w:p w14:paraId="70F79552" w14:textId="77777777" w:rsidR="0088010A" w:rsidRPr="00E42FA9" w:rsidRDefault="0088010A" w:rsidP="0088010A">
            <w:pPr>
              <w:keepNext/>
              <w:keepLines/>
              <w:spacing w:before="0" w:after="0" w:line="240" w:lineRule="auto"/>
              <w:ind w:left="1134" w:hanging="1134"/>
              <w:outlineLvl w:val="2"/>
            </w:pPr>
            <w:r w:rsidRPr="00E42FA9">
              <w:t>9.3.1</w:t>
            </w:r>
            <w:r w:rsidRPr="00E42FA9">
              <w:tab/>
              <w:t>UE procedure for reporting UTO-UCI</w:t>
            </w:r>
          </w:p>
          <w:p w14:paraId="65285C87" w14:textId="77777777" w:rsidR="0088010A" w:rsidRPr="00E42FA9" w:rsidRDefault="0088010A" w:rsidP="0088010A">
            <w:pPr>
              <w:spacing w:before="0" w:after="0" w:line="240" w:lineRule="auto"/>
            </w:pPr>
            <w:r w:rsidRPr="00E42FA9">
              <w:t xml:space="preserve">If the UE is provided </w:t>
            </w:r>
            <w:r w:rsidRPr="00E42FA9">
              <w:rPr>
                <w:i/>
                <w:iCs/>
              </w:rPr>
              <w:t>nrof_UTO_UCI</w:t>
            </w:r>
            <w:r w:rsidRPr="00E42FA9">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in </w:t>
            </w:r>
            <w:r w:rsidRPr="00E42FA9">
              <w:rPr>
                <w:i/>
                <w:iCs/>
              </w:rPr>
              <w:t>configuredGrantConfig</w:t>
            </w:r>
            <w:r w:rsidRPr="00E42FA9">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in each CG-PUSCH transmission for the CG-PUSCH configuration. </w:t>
            </w:r>
          </w:p>
          <w:p w14:paraId="7708FE1A" w14:textId="58729D0E" w:rsidR="0088010A" w:rsidRDefault="0088010A" w:rsidP="0088010A">
            <w:pPr>
              <w:pStyle w:val="BodyText"/>
              <w:spacing w:after="0"/>
              <w:rPr>
                <w:rFonts w:ascii="Times New Roman" w:hAnsi="Times New Roman"/>
                <w:szCs w:val="20"/>
                <w:lang w:eastAsia="zh-CN"/>
              </w:rPr>
            </w:pPr>
            <w:r w:rsidRPr="00E42FA9">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E42FA9">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exclude invalid ones where a UE does not transmit a PUSCH based on the procedures in Clause 11.1. </w:t>
            </w:r>
            <w:r w:rsidRPr="00E42FA9">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sidRPr="00E42FA9">
              <w:rPr>
                <w:color w:val="C00000"/>
                <w:u w:val="single"/>
              </w:rPr>
              <w:t xml:space="preserve"> subsequent CG-PUSCH TOs exclude invalid ones where a UE does not transmit a CG-PUSCH overlapping with non-active period of cell DRX when cell DRX is activated. </w:t>
            </w:r>
            <w:r w:rsidRPr="00E42FA9">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4EF23F2F" w14:textId="77777777" w:rsidR="0088010A" w:rsidRDefault="0088010A" w:rsidP="006A4FDA">
      <w:pPr>
        <w:pStyle w:val="BodyText"/>
        <w:spacing w:after="0"/>
        <w:rPr>
          <w:rFonts w:ascii="Times New Roman" w:hAnsi="Times New Roman"/>
          <w:szCs w:val="20"/>
          <w:lang w:eastAsia="zh-CN"/>
        </w:rPr>
      </w:pPr>
    </w:p>
    <w:p w14:paraId="58B687E2" w14:textId="7768DA71" w:rsidR="0088010A" w:rsidRPr="008B173C" w:rsidRDefault="0088010A" w:rsidP="0088010A">
      <w:pPr>
        <w:pStyle w:val="BodyText"/>
        <w:spacing w:after="0"/>
        <w:rPr>
          <w:rFonts w:ascii="Times New Roman" w:hAnsi="Times New Roman"/>
          <w:b/>
          <w:bCs/>
          <w:szCs w:val="20"/>
          <w:lang w:eastAsia="zh-CN"/>
        </w:rPr>
      </w:pPr>
      <w:r w:rsidRPr="008B173C">
        <w:rPr>
          <w:rFonts w:ascii="Times New Roman" w:hAnsi="Times New Roman"/>
          <w:b/>
          <w:bCs/>
          <w:szCs w:val="20"/>
          <w:lang w:eastAsia="zh-CN"/>
        </w:rPr>
        <w:t xml:space="preserve">Issue </w:t>
      </w:r>
      <w:r>
        <w:rPr>
          <w:rFonts w:ascii="Times New Roman" w:hAnsi="Times New Roman"/>
          <w:b/>
          <w:bCs/>
          <w:szCs w:val="20"/>
          <w:lang w:eastAsia="zh-CN"/>
        </w:rPr>
        <w:t>2</w:t>
      </w:r>
      <w:r w:rsidRPr="008B173C">
        <w:rPr>
          <w:rFonts w:ascii="Times New Roman" w:hAnsi="Times New Roman"/>
          <w:b/>
          <w:bCs/>
          <w:szCs w:val="20"/>
          <w:lang w:eastAsia="zh-CN"/>
        </w:rPr>
        <w:t xml:space="preserve">) handling of </w:t>
      </w:r>
      <w:r w:rsidRPr="00422812">
        <w:rPr>
          <w:rFonts w:ascii="Times New Roman" w:hAnsi="Times New Roman"/>
          <w:b/>
          <w:bCs/>
          <w:szCs w:val="20"/>
          <w:lang w:eastAsia="zh-CN"/>
        </w:rPr>
        <w:t xml:space="preserve">partial overlapping of </w:t>
      </w:r>
      <w:r>
        <w:rPr>
          <w:rFonts w:ascii="Times New Roman" w:hAnsi="Times New Roman"/>
          <w:b/>
          <w:bCs/>
          <w:szCs w:val="20"/>
          <w:lang w:eastAsia="zh-CN"/>
        </w:rPr>
        <w:t>SPS</w:t>
      </w:r>
      <w:r w:rsidRPr="00422812">
        <w:rPr>
          <w:rFonts w:ascii="Times New Roman" w:hAnsi="Times New Roman"/>
          <w:b/>
          <w:bCs/>
          <w:szCs w:val="20"/>
          <w:lang w:eastAsia="zh-CN"/>
        </w:rPr>
        <w:t>-P</w:t>
      </w:r>
      <w:r>
        <w:rPr>
          <w:rFonts w:ascii="Times New Roman" w:hAnsi="Times New Roman"/>
          <w:b/>
          <w:bCs/>
          <w:szCs w:val="20"/>
          <w:lang w:eastAsia="zh-CN"/>
        </w:rPr>
        <w:t>D</w:t>
      </w:r>
      <w:r w:rsidRPr="00422812">
        <w:rPr>
          <w:rFonts w:ascii="Times New Roman" w:hAnsi="Times New Roman"/>
          <w:b/>
          <w:bCs/>
          <w:szCs w:val="20"/>
          <w:lang w:eastAsia="zh-CN"/>
        </w:rPr>
        <w:t>SCH with cell DTX.</w:t>
      </w:r>
    </w:p>
    <w:p w14:paraId="13654684" w14:textId="3E54EB87" w:rsidR="006A4FDA" w:rsidRDefault="0088010A" w:rsidP="006A4FDA">
      <w:pPr>
        <w:pStyle w:val="BodyText"/>
        <w:spacing w:after="0"/>
        <w:rPr>
          <w:rFonts w:ascii="Times New Roman" w:hAnsi="Times New Roman"/>
          <w:szCs w:val="20"/>
          <w:lang w:eastAsia="zh-CN"/>
        </w:rPr>
      </w:pPr>
      <w:r>
        <w:rPr>
          <w:rFonts w:ascii="Times New Roman" w:hAnsi="Times New Roman"/>
          <w:szCs w:val="20"/>
          <w:lang w:eastAsia="zh-CN"/>
        </w:rPr>
        <w:t>Samsung proposes the following TP.</w:t>
      </w:r>
    </w:p>
    <w:p w14:paraId="57228D97" w14:textId="77777777" w:rsidR="0088010A" w:rsidRDefault="0088010A" w:rsidP="006A4FD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88010A" w14:paraId="325B2313" w14:textId="77777777" w:rsidTr="0088010A">
        <w:tc>
          <w:tcPr>
            <w:tcW w:w="9350" w:type="dxa"/>
          </w:tcPr>
          <w:p w14:paraId="34464305" w14:textId="77777777" w:rsidR="0088010A" w:rsidRPr="00E42FA9" w:rsidRDefault="0088010A" w:rsidP="0088010A">
            <w:pPr>
              <w:spacing w:before="0" w:after="0" w:line="240" w:lineRule="auto"/>
            </w:pPr>
            <w:r w:rsidRPr="00E42FA9">
              <w:rPr>
                <w:b/>
                <w:bCs/>
              </w:rPr>
              <w:t xml:space="preserve">Reason for change: </w:t>
            </w:r>
            <w:r w:rsidRPr="00E42FA9">
              <w:t xml:space="preserve">The overlapping PDSCHs does not differentiate SPS PDSCH with or without non-active period of cell DTX in the current </w:t>
            </w:r>
            <w:proofErr w:type="gramStart"/>
            <w:r w:rsidRPr="00E42FA9">
              <w:t>specification</w:t>
            </w:r>
            <w:proofErr w:type="gramEnd"/>
            <w:r w:rsidRPr="00E42FA9">
              <w:t xml:space="preserve"> </w:t>
            </w:r>
          </w:p>
          <w:p w14:paraId="0685EC63" w14:textId="77777777" w:rsidR="0088010A" w:rsidRPr="00E42FA9" w:rsidRDefault="0088010A" w:rsidP="0088010A">
            <w:pPr>
              <w:spacing w:before="0" w:after="0" w:line="240" w:lineRule="auto"/>
              <w:rPr>
                <w:b/>
                <w:bCs/>
              </w:rPr>
            </w:pPr>
            <w:r w:rsidRPr="00E42FA9">
              <w:rPr>
                <w:b/>
                <w:bCs/>
              </w:rPr>
              <w:lastRenderedPageBreak/>
              <w:t xml:space="preserve">Summary of change: </w:t>
            </w:r>
            <w:r w:rsidRPr="00E42FA9">
              <w:t xml:space="preserve">SPS PDSCH overlapping with non-active period of cell DTX are excluded from the overlapping PDSCHs for DL scheduling timeline </w:t>
            </w:r>
            <w:proofErr w:type="gramStart"/>
            <w:r w:rsidRPr="00E42FA9">
              <w:t>restriction</w:t>
            </w:r>
            <w:proofErr w:type="gramEnd"/>
          </w:p>
          <w:p w14:paraId="50E6691B" w14:textId="76ABCFE9" w:rsidR="0088010A" w:rsidRPr="0088010A" w:rsidRDefault="0088010A" w:rsidP="0088010A">
            <w:pPr>
              <w:spacing w:before="0" w:after="0" w:line="240" w:lineRule="auto"/>
              <w:rPr>
                <w:b/>
                <w:bCs/>
              </w:rPr>
            </w:pPr>
            <w:r w:rsidRPr="00E42FA9">
              <w:rPr>
                <w:b/>
                <w:iCs/>
                <w:noProof/>
              </w:rPr>
              <w:t>Consequences if not approved:</w:t>
            </w:r>
            <w:r w:rsidRPr="00E42FA9">
              <w:rPr>
                <w:b/>
                <w:i/>
                <w:noProof/>
              </w:rPr>
              <w:t xml:space="preserve"> </w:t>
            </w:r>
            <w:r w:rsidRPr="00E42FA9">
              <w:t>Unnecessarily enforce gNB to satisfy a timeline restriction for scheduling PDSCHs</w:t>
            </w:r>
          </w:p>
        </w:tc>
      </w:tr>
      <w:tr w:rsidR="0088010A" w14:paraId="33B14F91" w14:textId="77777777" w:rsidTr="0088010A">
        <w:tc>
          <w:tcPr>
            <w:tcW w:w="9350" w:type="dxa"/>
          </w:tcPr>
          <w:p w14:paraId="532445BD" w14:textId="77777777" w:rsidR="0088010A" w:rsidRPr="00E42FA9" w:rsidRDefault="0088010A" w:rsidP="0088010A">
            <w:pPr>
              <w:pStyle w:val="Heading2"/>
              <w:spacing w:before="0" w:after="0" w:line="240" w:lineRule="auto"/>
              <w:ind w:left="0" w:firstLine="0"/>
              <w:rPr>
                <w:rFonts w:ascii="Times New Roman" w:hAnsi="Times New Roman"/>
                <w:color w:val="000000"/>
                <w:sz w:val="20"/>
              </w:rPr>
            </w:pPr>
            <w:r w:rsidRPr="00E42FA9">
              <w:rPr>
                <w:rFonts w:ascii="Times New Roman" w:hAnsi="Times New Roman"/>
                <w:color w:val="000000"/>
                <w:sz w:val="20"/>
              </w:rPr>
              <w:lastRenderedPageBreak/>
              <w:t>5.1</w:t>
            </w:r>
            <w:r w:rsidRPr="00E42FA9">
              <w:rPr>
                <w:rFonts w:ascii="Times New Roman" w:hAnsi="Times New Roman"/>
                <w:color w:val="000000"/>
                <w:sz w:val="20"/>
              </w:rPr>
              <w:tab/>
              <w:t xml:space="preserve">UE procedure for receiving the physical downlink shared </w:t>
            </w:r>
            <w:proofErr w:type="gramStart"/>
            <w:r w:rsidRPr="00E42FA9">
              <w:rPr>
                <w:rFonts w:ascii="Times New Roman" w:hAnsi="Times New Roman"/>
                <w:color w:val="000000"/>
                <w:sz w:val="20"/>
              </w:rPr>
              <w:t>channel</w:t>
            </w:r>
            <w:proofErr w:type="gramEnd"/>
          </w:p>
          <w:p w14:paraId="319437BB" w14:textId="77777777" w:rsidR="0088010A" w:rsidRPr="00E42FA9" w:rsidRDefault="0088010A" w:rsidP="0088010A">
            <w:pPr>
              <w:pStyle w:val="B10"/>
              <w:spacing w:before="0" w:after="0" w:line="240" w:lineRule="auto"/>
              <w:jc w:val="center"/>
              <w:rPr>
                <w:color w:val="000000"/>
                <w:kern w:val="2"/>
                <w:sz w:val="20"/>
                <w:szCs w:val="20"/>
                <w:lang w:val="en-GB" w:eastAsia="zh-CN"/>
              </w:rPr>
            </w:pPr>
            <w:r w:rsidRPr="00E42FA9">
              <w:rPr>
                <w:rFonts w:eastAsia="SimSun"/>
                <w:color w:val="FF0000"/>
                <w:sz w:val="20"/>
                <w:szCs w:val="20"/>
                <w:lang w:eastAsia="zh-CN"/>
              </w:rPr>
              <w:t>*** Unchanged text is omitted ***</w:t>
            </w:r>
          </w:p>
          <w:p w14:paraId="6D5D69D0" w14:textId="3190831A" w:rsidR="0088010A" w:rsidRDefault="0088010A" w:rsidP="0088010A">
            <w:pPr>
              <w:pStyle w:val="BodyText"/>
              <w:spacing w:after="0"/>
              <w:rPr>
                <w:rFonts w:ascii="Times New Roman" w:hAnsi="Times New Roman"/>
                <w:szCs w:val="20"/>
                <w:lang w:eastAsia="zh-CN"/>
              </w:rPr>
            </w:pPr>
            <w:r w:rsidRPr="00E42FA9">
              <w:rPr>
                <w:color w:val="000000"/>
                <w:kern w:val="2"/>
                <w:lang w:eastAsia="zh-CN"/>
              </w:rPr>
              <w:t>The UE is not expected to decode a PDSCH in a serving cell scheduled by a PDCCH with C-RNTI, CS-RNTI, MCS-C-RNTI,</w:t>
            </w:r>
            <w:r w:rsidRPr="00E42FA9">
              <w:rPr>
                <w:kern w:val="2"/>
              </w:rPr>
              <w:t xml:space="preserve"> G-RNTI, G-CS-RNTI or MCCH-RNTI</w:t>
            </w:r>
            <w:r w:rsidRPr="00E42FA9">
              <w:rPr>
                <w:color w:val="000000"/>
                <w:kern w:val="2"/>
                <w:lang w:eastAsia="zh-CN"/>
              </w:rPr>
              <w:t xml:space="preserve"> and one or multiple PDSCH(s) required to be received according to this Clause in the same serving cell without a corresponding PDCCH transmission </w:t>
            </w:r>
            <w:r w:rsidRPr="00D26492">
              <w:rPr>
                <w:color w:val="FF0000"/>
                <w:kern w:val="2"/>
                <w:u w:val="single"/>
                <w:lang w:eastAsia="zh-CN"/>
              </w:rPr>
              <w:t>except the PDSCH(s) overlapping with non-active periods of cell DTX</w:t>
            </w:r>
            <w:r w:rsidRPr="00E42FA9">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E42FA9">
              <w:rPr>
                <w:color w:val="000000"/>
                <w:kern w:val="2"/>
                <w:lang w:eastAsia="zh-CN"/>
              </w:rPr>
              <w:t xml:space="preserve"> symbols before the earliest starting symbol of the PDSCH(s) without the corresponding PDCCH transmission, where</w:t>
            </w:r>
            <w:r>
              <w:rPr>
                <w:color w:val="000000"/>
                <w:kern w:val="2"/>
                <w:lang w:eastAsia="zh-CN"/>
              </w:rPr>
              <w:t xml:space="preserve"> </w:t>
            </w:r>
            <m:oMath>
              <m:r>
                <w:rPr>
                  <w:rFonts w:ascii="Cambria Math" w:hAnsi="Cambria Math"/>
                  <w:color w:val="000000" w:themeColor="text1"/>
                </w:rPr>
                <m:t>μ</m:t>
              </m:r>
            </m:oMath>
            <w:r w:rsidRPr="00E42FA9">
              <w:rPr>
                <w:rFonts w:eastAsia="DengXian"/>
                <w:color w:val="000000" w:themeColor="text1"/>
                <w:lang w:eastAsia="zh-CN"/>
              </w:rPr>
              <w:t xml:space="preserve"> and</w:t>
            </w:r>
            <w:r w:rsidRPr="00E42FA9">
              <w:rPr>
                <w:color w:val="000000"/>
                <w:kern w:val="2"/>
                <w:lang w:eastAsia="zh-CN"/>
              </w:rPr>
              <w:t xml:space="preserve"> the symbol duration are based on the smallest numerology between the scheduling PDCCH and the PDSCH, in which case the UE shall decode the PDSCH scheduled by the PDCCH. </w:t>
            </w:r>
            <w:r w:rsidRPr="00E42FA9">
              <w:rPr>
                <w:color w:val="000000" w:themeColor="text1"/>
                <w:lang w:eastAsia="ko-KR"/>
              </w:rPr>
              <w:t>When the PDCCH reception incudes two PDCCH candidates from two respective search space sets, as described in clause 10 of [6, TS 38.213], for the purpose of determining the</w:t>
            </w:r>
            <w:r w:rsidRPr="00E42FA9">
              <w:rPr>
                <w:rStyle w:val="apple-converted-space"/>
                <w:color w:val="000000" w:themeColor="text1"/>
                <w:lang w:eastAsia="ko-KR"/>
              </w:rPr>
              <w:t> </w:t>
            </w:r>
            <w:r w:rsidRPr="00E42FA9">
              <w:rPr>
                <w:color w:val="000000" w:themeColor="text1"/>
                <w:lang w:val="en-AU" w:eastAsia="ko-KR"/>
              </w:rPr>
              <w:t xml:space="preserve">PDCCH with C-RNTI, CS-RNTI or MCS-C-RNTI scheduling the PDSCH </w:t>
            </w:r>
            <w:r w:rsidRPr="00E42FA9">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E42FA9">
              <w:rPr>
                <w:color w:val="000000" w:themeColor="text1"/>
                <w:lang w:eastAsia="ko-KR"/>
              </w:rPr>
              <w:t xml:space="preserve"> symbols before the earliest starting symbol of the PDSCH(s) without the corresponding PDCCH transmission, the PDCCH candidate that ends later in time is used.</w:t>
            </w:r>
          </w:p>
        </w:tc>
      </w:tr>
    </w:tbl>
    <w:p w14:paraId="5C744D69" w14:textId="77777777" w:rsidR="0088010A" w:rsidRDefault="0088010A" w:rsidP="006A4FDA">
      <w:pPr>
        <w:pStyle w:val="BodyText"/>
        <w:spacing w:after="0"/>
        <w:rPr>
          <w:rFonts w:ascii="Times New Roman" w:hAnsi="Times New Roman"/>
          <w:szCs w:val="20"/>
          <w:lang w:eastAsia="zh-CN"/>
        </w:rPr>
      </w:pPr>
    </w:p>
    <w:p w14:paraId="264EAF20" w14:textId="77777777" w:rsidR="0088010A" w:rsidRDefault="0088010A" w:rsidP="006A4FDA">
      <w:pPr>
        <w:pStyle w:val="BodyText"/>
        <w:spacing w:after="0"/>
        <w:rPr>
          <w:rFonts w:ascii="Times New Roman" w:hAnsi="Times New Roman"/>
          <w:szCs w:val="20"/>
          <w:lang w:eastAsia="zh-CN"/>
        </w:rPr>
      </w:pPr>
    </w:p>
    <w:p w14:paraId="463775FF" w14:textId="77777777" w:rsidR="0088010A" w:rsidRDefault="0088010A" w:rsidP="006A4FDA">
      <w:pPr>
        <w:pStyle w:val="BodyText"/>
        <w:spacing w:after="0"/>
        <w:rPr>
          <w:rFonts w:ascii="Times New Roman" w:hAnsi="Times New Roman"/>
          <w:szCs w:val="20"/>
          <w:lang w:eastAsia="zh-CN"/>
        </w:rPr>
      </w:pPr>
    </w:p>
    <w:p w14:paraId="31FC0443" w14:textId="46BBE225" w:rsidR="00693A9C" w:rsidRPr="008B173C" w:rsidRDefault="00693A9C" w:rsidP="006A4FDA">
      <w:pPr>
        <w:pStyle w:val="BodyText"/>
        <w:spacing w:after="0"/>
        <w:rPr>
          <w:rFonts w:ascii="Times New Roman" w:hAnsi="Times New Roman"/>
          <w:b/>
          <w:bCs/>
          <w:szCs w:val="20"/>
          <w:lang w:eastAsia="zh-CN"/>
        </w:rPr>
      </w:pPr>
      <w:r w:rsidRPr="008B173C">
        <w:rPr>
          <w:rFonts w:ascii="Times New Roman" w:hAnsi="Times New Roman"/>
          <w:b/>
          <w:bCs/>
          <w:szCs w:val="20"/>
          <w:lang w:eastAsia="zh-CN"/>
        </w:rPr>
        <w:t xml:space="preserve">Issue </w:t>
      </w:r>
      <w:r w:rsidR="0088010A">
        <w:rPr>
          <w:rFonts w:ascii="Times New Roman" w:hAnsi="Times New Roman"/>
          <w:b/>
          <w:bCs/>
          <w:szCs w:val="20"/>
          <w:lang w:eastAsia="zh-CN"/>
        </w:rPr>
        <w:t>3</w:t>
      </w:r>
      <w:r w:rsidRPr="008B173C">
        <w:rPr>
          <w:rFonts w:ascii="Times New Roman" w:hAnsi="Times New Roman"/>
          <w:b/>
          <w:bCs/>
          <w:szCs w:val="20"/>
          <w:lang w:eastAsia="zh-CN"/>
        </w:rPr>
        <w:t>) handling of dropping order for SPS PDSCH.</w:t>
      </w:r>
    </w:p>
    <w:p w14:paraId="273CE532" w14:textId="3560AACC" w:rsidR="008B173C" w:rsidRDefault="008B173C" w:rsidP="006A4FDA">
      <w:pPr>
        <w:pStyle w:val="BodyText"/>
        <w:spacing w:after="0"/>
        <w:rPr>
          <w:rFonts w:ascii="Times New Roman" w:hAnsi="Times New Roman"/>
          <w:szCs w:val="20"/>
          <w:lang w:eastAsia="zh-CN"/>
        </w:rPr>
      </w:pPr>
      <w:r>
        <w:rPr>
          <w:rFonts w:ascii="Times New Roman" w:hAnsi="Times New Roman"/>
          <w:szCs w:val="20"/>
          <w:lang w:eastAsia="zh-CN"/>
        </w:rPr>
        <w:t>Samsung proposes the following TP.</w:t>
      </w:r>
    </w:p>
    <w:p w14:paraId="06384C5C" w14:textId="77777777" w:rsidR="008B173C" w:rsidRDefault="008B173C" w:rsidP="006A4FD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8B173C" w14:paraId="68ECAEBF" w14:textId="77777777" w:rsidTr="008B173C">
        <w:tc>
          <w:tcPr>
            <w:tcW w:w="9350" w:type="dxa"/>
          </w:tcPr>
          <w:p w14:paraId="4879A72D" w14:textId="77777777" w:rsidR="008B173C" w:rsidRPr="00E42FA9" w:rsidRDefault="008B173C" w:rsidP="008B173C">
            <w:pPr>
              <w:spacing w:before="0" w:after="0" w:line="240" w:lineRule="auto"/>
            </w:pPr>
            <w:r w:rsidRPr="00E42FA9">
              <w:rPr>
                <w:b/>
                <w:bCs/>
              </w:rPr>
              <w:t xml:space="preserve">Reason for change: </w:t>
            </w:r>
            <w:r w:rsidRPr="00E42FA9">
              <w:t xml:space="preserve">The overlapping PDSCHs does not differentiate SPS PDSCH with or without non-active period of cell DTX in the current </w:t>
            </w:r>
            <w:proofErr w:type="gramStart"/>
            <w:r w:rsidRPr="00E42FA9">
              <w:t>specification</w:t>
            </w:r>
            <w:proofErr w:type="gramEnd"/>
            <w:r w:rsidRPr="00E42FA9">
              <w:t xml:space="preserve"> </w:t>
            </w:r>
          </w:p>
          <w:p w14:paraId="7E0F504C" w14:textId="77777777" w:rsidR="008B173C" w:rsidRPr="00E42FA9" w:rsidRDefault="008B173C" w:rsidP="008B173C">
            <w:pPr>
              <w:spacing w:before="0" w:after="0" w:line="240" w:lineRule="auto"/>
              <w:rPr>
                <w:b/>
                <w:bCs/>
              </w:rPr>
            </w:pPr>
            <w:r w:rsidRPr="00E42FA9">
              <w:rPr>
                <w:b/>
                <w:bCs/>
              </w:rPr>
              <w:t xml:space="preserve">Summary of change: </w:t>
            </w:r>
            <w:r w:rsidRPr="00E42FA9">
              <w:t>SPS PDSCH overlapping with non-active period of cell DTX are excluded from the overlapping PDSCHs for resolving overlapping SPS PDSCHs</w:t>
            </w:r>
          </w:p>
          <w:p w14:paraId="35932484" w14:textId="2FEE1514" w:rsidR="008B173C" w:rsidRPr="008B173C" w:rsidRDefault="008B173C" w:rsidP="008B173C">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gNB to not transmit a SPS PDSCH overlapping with another SPS PDSCH in non-active periods of cell DTX  </w:t>
            </w:r>
          </w:p>
        </w:tc>
      </w:tr>
      <w:tr w:rsidR="008B173C" w14:paraId="1580468B" w14:textId="77777777" w:rsidTr="008B173C">
        <w:tc>
          <w:tcPr>
            <w:tcW w:w="9350" w:type="dxa"/>
          </w:tcPr>
          <w:p w14:paraId="3F9CDC28" w14:textId="77777777" w:rsidR="008B173C" w:rsidRPr="00E42FA9" w:rsidRDefault="008B173C" w:rsidP="008B173C">
            <w:pPr>
              <w:pStyle w:val="Heading2"/>
              <w:spacing w:before="0" w:after="0" w:line="240" w:lineRule="auto"/>
              <w:ind w:left="576" w:hanging="576"/>
              <w:rPr>
                <w:rFonts w:ascii="Times New Roman" w:hAnsi="Times New Roman"/>
                <w:color w:val="000000"/>
                <w:sz w:val="20"/>
              </w:rPr>
            </w:pPr>
            <w:r w:rsidRPr="00E42FA9">
              <w:rPr>
                <w:rFonts w:ascii="Times New Roman" w:hAnsi="Times New Roman"/>
                <w:color w:val="000000"/>
                <w:sz w:val="20"/>
              </w:rPr>
              <w:t>5.1</w:t>
            </w:r>
            <w:r w:rsidRPr="00E42FA9">
              <w:rPr>
                <w:rFonts w:ascii="Times New Roman" w:hAnsi="Times New Roman"/>
                <w:color w:val="000000"/>
                <w:sz w:val="20"/>
              </w:rPr>
              <w:tab/>
              <w:t xml:space="preserve">UE procedure for receiving the physical downlink shared </w:t>
            </w:r>
            <w:proofErr w:type="gramStart"/>
            <w:r w:rsidRPr="00E42FA9">
              <w:rPr>
                <w:rFonts w:ascii="Times New Roman" w:hAnsi="Times New Roman"/>
                <w:color w:val="000000"/>
                <w:sz w:val="20"/>
              </w:rPr>
              <w:t>channel</w:t>
            </w:r>
            <w:proofErr w:type="gramEnd"/>
          </w:p>
          <w:p w14:paraId="7FB6AF9D" w14:textId="77777777" w:rsidR="008B173C" w:rsidRPr="00E42FA9" w:rsidRDefault="008B173C" w:rsidP="008B173C">
            <w:pPr>
              <w:pStyle w:val="B10"/>
              <w:spacing w:before="0" w:after="0" w:line="240" w:lineRule="auto"/>
              <w:jc w:val="center"/>
              <w:rPr>
                <w:color w:val="000000"/>
                <w:kern w:val="2"/>
                <w:sz w:val="20"/>
                <w:szCs w:val="20"/>
                <w:lang w:eastAsia="zh-CN"/>
              </w:rPr>
            </w:pPr>
            <w:r w:rsidRPr="00E42FA9">
              <w:rPr>
                <w:rFonts w:eastAsia="SimSun"/>
                <w:color w:val="FF0000"/>
                <w:sz w:val="20"/>
                <w:szCs w:val="20"/>
                <w:lang w:eastAsia="zh-CN"/>
              </w:rPr>
              <w:t>*** Unchanged text is omitted ***</w:t>
            </w:r>
          </w:p>
          <w:p w14:paraId="1E7C0602" w14:textId="77777777" w:rsidR="008B173C" w:rsidRPr="00E42FA9" w:rsidRDefault="008B173C" w:rsidP="008B173C">
            <w:pPr>
              <w:spacing w:before="0" w:after="0" w:line="240" w:lineRule="auto"/>
              <w:rPr>
                <w:color w:val="000000"/>
                <w:kern w:val="2"/>
                <w:lang w:eastAsia="zh-CN"/>
              </w:rPr>
            </w:pPr>
            <w:r w:rsidRPr="00E42FA9">
              <w:rPr>
                <w:color w:val="000000"/>
                <w:kern w:val="2"/>
                <w:lang w:eastAsia="zh-CN"/>
              </w:rPr>
              <w:t xml:space="preserve">If more than one PDSCH on a serving cell each without a corresponding PDCCH transmission are in a slot, after resolving overlapping with symbols in the slot indicated as uplink by </w:t>
            </w:r>
            <w:r w:rsidRPr="00E42FA9">
              <w:rPr>
                <w:i/>
                <w:iCs/>
                <w:color w:val="000000"/>
                <w:kern w:val="2"/>
                <w:lang w:eastAsia="zh-CN"/>
              </w:rPr>
              <w:t>tdd-UL-DL-ConfigurationCommon</w:t>
            </w:r>
            <w:r w:rsidRPr="00E42FA9">
              <w:rPr>
                <w:color w:val="000000"/>
                <w:kern w:val="2"/>
                <w:lang w:eastAsia="zh-CN"/>
              </w:rPr>
              <w:t xml:space="preserve">, or by </w:t>
            </w:r>
            <w:r w:rsidRPr="00E42FA9">
              <w:rPr>
                <w:i/>
                <w:iCs/>
                <w:color w:val="000000"/>
                <w:kern w:val="2"/>
                <w:lang w:eastAsia="zh-CN"/>
              </w:rPr>
              <w:t>tdd-UL-DL-ConfigurationDedicated</w:t>
            </w:r>
            <w:r w:rsidRPr="008B173C">
              <w:rPr>
                <w:color w:val="FF0000"/>
                <w:kern w:val="2"/>
                <w:u w:val="single"/>
                <w:lang w:eastAsia="zh-CN"/>
              </w:rPr>
              <w:t>,</w:t>
            </w:r>
            <w:r w:rsidRPr="008B173C">
              <w:rPr>
                <w:i/>
                <w:iCs/>
                <w:color w:val="000000"/>
                <w:kern w:val="2"/>
                <w:u w:val="single"/>
                <w:lang w:eastAsia="zh-CN"/>
              </w:rPr>
              <w:t xml:space="preserve"> </w:t>
            </w:r>
            <w:r w:rsidRPr="008B173C">
              <w:rPr>
                <w:color w:val="FF0000"/>
                <w:kern w:val="2"/>
                <w:u w:val="single"/>
                <w:lang w:eastAsia="zh-CN"/>
              </w:rPr>
              <w:t>or determined as non-active periods of cell DTX</w:t>
            </w:r>
            <w:r w:rsidRPr="00E42FA9">
              <w:rPr>
                <w:color w:val="000000"/>
                <w:kern w:val="2"/>
                <w:lang w:eastAsia="zh-CN"/>
              </w:rPr>
              <w:t>, a UE receives one or more PDSCHs without corresponding PDCCH transmissions in the slot as specified below.</w:t>
            </w:r>
          </w:p>
          <w:p w14:paraId="16FF4AD4" w14:textId="77777777" w:rsidR="008B173C" w:rsidRPr="00E42FA9" w:rsidRDefault="008B173C" w:rsidP="008B173C">
            <w:pPr>
              <w:pStyle w:val="B10"/>
              <w:spacing w:before="0" w:after="0" w:line="240" w:lineRule="auto"/>
              <w:rPr>
                <w:sz w:val="20"/>
                <w:szCs w:val="20"/>
              </w:rPr>
            </w:pPr>
            <w:r w:rsidRPr="00E42FA9">
              <w:rPr>
                <w:sz w:val="20"/>
                <w:szCs w:val="20"/>
              </w:rPr>
              <w:t>‒</w:t>
            </w:r>
            <w:r w:rsidRPr="00E42FA9">
              <w:rPr>
                <w:sz w:val="20"/>
                <w:szCs w:val="20"/>
              </w:rPr>
              <w:tab/>
              <w:t xml:space="preserve">Step 0: set </w:t>
            </w:r>
            <w:r w:rsidRPr="00E42FA9">
              <w:rPr>
                <w:i/>
                <w:iCs/>
                <w:sz w:val="20"/>
                <w:szCs w:val="20"/>
              </w:rPr>
              <w:t>j=0</w:t>
            </w:r>
            <w:r w:rsidRPr="00E42FA9">
              <w:rPr>
                <w:sz w:val="20"/>
                <w:szCs w:val="20"/>
              </w:rPr>
              <w:t xml:space="preserve">, where </w:t>
            </w:r>
            <w:r w:rsidRPr="00E42FA9">
              <w:rPr>
                <w:i/>
                <w:iCs/>
                <w:sz w:val="20"/>
                <w:szCs w:val="20"/>
              </w:rPr>
              <w:t>j</w:t>
            </w:r>
            <w:r w:rsidRPr="00E42FA9">
              <w:rPr>
                <w:sz w:val="20"/>
                <w:szCs w:val="20"/>
              </w:rPr>
              <w:t xml:space="preserve"> is the</w:t>
            </w:r>
            <w:r w:rsidRPr="00E42FA9">
              <w:rPr>
                <w:i/>
                <w:iCs/>
                <w:sz w:val="20"/>
                <w:szCs w:val="20"/>
              </w:rPr>
              <w:t xml:space="preserve"> </w:t>
            </w:r>
            <w:r w:rsidRPr="00E42FA9">
              <w:rPr>
                <w:sz w:val="20"/>
                <w:szCs w:val="20"/>
              </w:rPr>
              <w:t xml:space="preserve">number of selected PDSCH(s) for decoding. </w:t>
            </w:r>
            <w:r w:rsidRPr="00E42FA9">
              <w:rPr>
                <w:i/>
                <w:iCs/>
                <w:sz w:val="20"/>
                <w:szCs w:val="20"/>
              </w:rPr>
              <w:t>Q</w:t>
            </w:r>
            <w:r w:rsidRPr="00E42FA9">
              <w:rPr>
                <w:sz w:val="20"/>
                <w:szCs w:val="20"/>
              </w:rPr>
              <w:t xml:space="preserve"> is the set of activated PDSCHs without corresponding PDCCH transmissions within the slot</w:t>
            </w:r>
          </w:p>
          <w:p w14:paraId="5AE66129" w14:textId="77777777" w:rsidR="008B173C" w:rsidRPr="00E42FA9" w:rsidRDefault="008B173C" w:rsidP="008B173C">
            <w:pPr>
              <w:pStyle w:val="B10"/>
              <w:spacing w:before="0" w:after="0" w:line="240" w:lineRule="auto"/>
              <w:rPr>
                <w:sz w:val="20"/>
                <w:szCs w:val="20"/>
              </w:rPr>
            </w:pPr>
            <w:r w:rsidRPr="00E42FA9">
              <w:rPr>
                <w:sz w:val="20"/>
                <w:szCs w:val="20"/>
              </w:rPr>
              <w:t>‒</w:t>
            </w:r>
            <w:r w:rsidRPr="00E42FA9">
              <w:rPr>
                <w:sz w:val="20"/>
                <w:szCs w:val="20"/>
              </w:rPr>
              <w:tab/>
              <w:t xml:space="preserve">Step 1: A UE receives one PDSCH with the lowest configured </w:t>
            </w:r>
            <w:r w:rsidRPr="00E42FA9">
              <w:rPr>
                <w:i/>
                <w:iCs/>
                <w:sz w:val="20"/>
                <w:szCs w:val="20"/>
              </w:rPr>
              <w:t>sps-ConfigIndex</w:t>
            </w:r>
            <w:r w:rsidRPr="00E42FA9">
              <w:rPr>
                <w:sz w:val="20"/>
                <w:szCs w:val="20"/>
              </w:rPr>
              <w:t xml:space="preserve"> within </w:t>
            </w:r>
            <w:r w:rsidRPr="00E42FA9">
              <w:rPr>
                <w:i/>
                <w:iCs/>
                <w:sz w:val="20"/>
                <w:szCs w:val="20"/>
              </w:rPr>
              <w:t>Q</w:t>
            </w:r>
            <w:r w:rsidRPr="00E42FA9">
              <w:rPr>
                <w:sz w:val="20"/>
                <w:szCs w:val="20"/>
              </w:rPr>
              <w:t xml:space="preserve">, set </w:t>
            </w:r>
            <w:r w:rsidRPr="00E42FA9">
              <w:rPr>
                <w:i/>
                <w:iCs/>
                <w:sz w:val="20"/>
                <w:szCs w:val="20"/>
              </w:rPr>
              <w:t>j=j+1</w:t>
            </w:r>
            <w:r w:rsidRPr="00E42FA9">
              <w:rPr>
                <w:sz w:val="20"/>
                <w:szCs w:val="20"/>
              </w:rPr>
              <w:t>. Designate the received PDSCH as survivor PDSCH.</w:t>
            </w:r>
          </w:p>
          <w:p w14:paraId="6DA3057F" w14:textId="77777777" w:rsidR="008B173C" w:rsidRDefault="008B173C" w:rsidP="008B173C">
            <w:pPr>
              <w:pStyle w:val="B10"/>
              <w:spacing w:before="0" w:after="0" w:line="240" w:lineRule="auto"/>
              <w:rPr>
                <w:sz w:val="20"/>
                <w:szCs w:val="20"/>
              </w:rPr>
            </w:pPr>
            <w:r w:rsidRPr="00E42FA9">
              <w:rPr>
                <w:sz w:val="20"/>
                <w:szCs w:val="20"/>
              </w:rPr>
              <w:t>‒</w:t>
            </w:r>
            <w:r w:rsidRPr="00E42FA9">
              <w:rPr>
                <w:sz w:val="20"/>
                <w:szCs w:val="20"/>
              </w:rPr>
              <w:tab/>
              <w:t xml:space="preserve">Step 2: The survivor PDSCH in step 1 and any other PDSCH(s) overlapping (even partially) with the survivor PDSCH in step 1 are excluded from </w:t>
            </w:r>
            <w:r w:rsidRPr="00E42FA9">
              <w:rPr>
                <w:i/>
                <w:iCs/>
                <w:sz w:val="20"/>
                <w:szCs w:val="20"/>
              </w:rPr>
              <w:t>Q</w:t>
            </w:r>
            <w:r w:rsidRPr="00E42FA9">
              <w:rPr>
                <w:sz w:val="20"/>
                <w:szCs w:val="20"/>
              </w:rPr>
              <w:t xml:space="preserve">. </w:t>
            </w:r>
          </w:p>
          <w:p w14:paraId="5AF8CA93" w14:textId="25D07553" w:rsidR="008B173C" w:rsidRPr="008B173C" w:rsidRDefault="008B173C" w:rsidP="008B173C">
            <w:pPr>
              <w:pStyle w:val="B10"/>
              <w:spacing w:before="0" w:after="0" w:line="240" w:lineRule="auto"/>
              <w:rPr>
                <w:sz w:val="20"/>
                <w:szCs w:val="20"/>
              </w:rPr>
            </w:pPr>
            <w:r w:rsidRPr="008B173C">
              <w:rPr>
                <w:sz w:val="20"/>
                <w:szCs w:val="20"/>
              </w:rPr>
              <w:t>‒</w:t>
            </w:r>
            <w:r w:rsidRPr="00E42FA9">
              <w:rPr>
                <w:sz w:val="20"/>
                <w:szCs w:val="20"/>
              </w:rPr>
              <w:tab/>
            </w:r>
            <w:r w:rsidRPr="008B173C">
              <w:rPr>
                <w:sz w:val="20"/>
                <w:szCs w:val="20"/>
              </w:rPr>
              <w:t>Step 3:</w:t>
            </w:r>
            <w:r w:rsidRPr="00E42FA9">
              <w:rPr>
                <w:sz w:val="20"/>
                <w:szCs w:val="20"/>
              </w:rPr>
              <w:t xml:space="preserve"> Repeat step 1 and 2 until </w:t>
            </w:r>
            <w:r w:rsidRPr="00E42FA9">
              <w:rPr>
                <w:i/>
                <w:iCs/>
                <w:sz w:val="20"/>
                <w:szCs w:val="20"/>
              </w:rPr>
              <w:t>Q</w:t>
            </w:r>
            <w:r w:rsidRPr="00E42FA9">
              <w:rPr>
                <w:sz w:val="20"/>
                <w:szCs w:val="20"/>
              </w:rPr>
              <w:t xml:space="preserve"> is empty or </w:t>
            </w:r>
            <w:r w:rsidRPr="00E42FA9">
              <w:rPr>
                <w:i/>
                <w:iCs/>
                <w:sz w:val="20"/>
                <w:szCs w:val="20"/>
              </w:rPr>
              <w:t>j</w:t>
            </w:r>
            <w:r w:rsidRPr="00E42FA9">
              <w:rPr>
                <w:sz w:val="20"/>
                <w:szCs w:val="20"/>
              </w:rPr>
              <w:t xml:space="preserve"> is equal to the number of unicast/multicast PDSCHs in a slot supported by the UE</w:t>
            </w:r>
          </w:p>
        </w:tc>
      </w:tr>
    </w:tbl>
    <w:p w14:paraId="113FECA1" w14:textId="77777777" w:rsidR="008B173C" w:rsidRDefault="008B173C" w:rsidP="006A4FDA">
      <w:pPr>
        <w:pStyle w:val="BodyText"/>
        <w:spacing w:after="0"/>
        <w:rPr>
          <w:rFonts w:ascii="Times New Roman" w:hAnsi="Times New Roman"/>
          <w:szCs w:val="20"/>
          <w:lang w:eastAsia="zh-CN"/>
        </w:rPr>
      </w:pPr>
    </w:p>
    <w:p w14:paraId="1D8382C3" w14:textId="77777777" w:rsidR="00693A9C" w:rsidRPr="002E2042" w:rsidRDefault="00693A9C" w:rsidP="006A4FDA">
      <w:pPr>
        <w:pStyle w:val="BodyText"/>
        <w:spacing w:after="0"/>
        <w:rPr>
          <w:rFonts w:ascii="Times New Roman" w:hAnsi="Times New Roman"/>
          <w:szCs w:val="20"/>
          <w:lang w:eastAsia="zh-CN"/>
        </w:rPr>
      </w:pPr>
    </w:p>
    <w:p w14:paraId="6A3EAF35" w14:textId="77777777" w:rsidR="00955FE3" w:rsidRPr="00386933" w:rsidRDefault="00955FE3" w:rsidP="00955FE3">
      <w:pPr>
        <w:pStyle w:val="Heading3"/>
        <w:rPr>
          <w:rFonts w:eastAsia="SimSun"/>
          <w:lang w:eastAsia="zh-CN"/>
        </w:rPr>
      </w:pPr>
      <w:r w:rsidRPr="00386933">
        <w:rPr>
          <w:rFonts w:eastAsia="SimSun"/>
          <w:lang w:eastAsia="zh-CN"/>
        </w:rPr>
        <w:t>Suggestions for Discussions</w:t>
      </w:r>
    </w:p>
    <w:p w14:paraId="01D4861C" w14:textId="0BF2E7FF" w:rsidR="00955FE3" w:rsidRDefault="00445C35" w:rsidP="00955FE3">
      <w:pPr>
        <w:pStyle w:val="Heading5"/>
        <w:rPr>
          <w:rFonts w:eastAsiaTheme="minorEastAsia"/>
          <w:lang w:eastAsia="ko-KR"/>
        </w:rPr>
      </w:pPr>
      <w:r>
        <w:rPr>
          <w:rFonts w:eastAsiaTheme="minorEastAsia"/>
          <w:lang w:eastAsia="ko-KR"/>
        </w:rPr>
        <w:t>TP</w:t>
      </w:r>
      <w:r w:rsidR="00955FE3" w:rsidRPr="00865018">
        <w:rPr>
          <w:rFonts w:eastAsiaTheme="minorEastAsia"/>
          <w:lang w:eastAsia="ko-KR"/>
        </w:rPr>
        <w:t xml:space="preserve"> </w:t>
      </w:r>
      <w:r>
        <w:rPr>
          <w:rFonts w:eastAsiaTheme="minorEastAsia"/>
          <w:lang w:eastAsia="ko-KR"/>
        </w:rPr>
        <w:t>#</w:t>
      </w:r>
      <w:r w:rsidR="00CA28BD">
        <w:rPr>
          <w:rFonts w:eastAsiaTheme="minorEastAsia"/>
          <w:lang w:eastAsia="ko-KR"/>
        </w:rPr>
        <w:t>7</w:t>
      </w:r>
      <w:r w:rsidR="00955FE3" w:rsidRPr="00865018">
        <w:rPr>
          <w:rFonts w:eastAsiaTheme="minorEastAsia"/>
          <w:lang w:eastAsia="ko-KR"/>
        </w:rPr>
        <w:t>-1:</w:t>
      </w:r>
    </w:p>
    <w:p w14:paraId="249DB3AA" w14:textId="1BAEE324" w:rsidR="00CA28BD" w:rsidRDefault="00445C35" w:rsidP="008A67E0">
      <w:pPr>
        <w:pStyle w:val="BodyText"/>
        <w:numPr>
          <w:ilvl w:val="0"/>
          <w:numId w:val="4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5F9D10CF" w14:textId="77777777" w:rsidR="00CA28BD" w:rsidRDefault="00CA28BD" w:rsidP="00955FE3">
      <w:pPr>
        <w:pStyle w:val="BodyText"/>
        <w:tabs>
          <w:tab w:val="left" w:pos="1480"/>
        </w:tabs>
        <w:spacing w:after="0" w:line="240" w:lineRule="auto"/>
        <w:rPr>
          <w:rFonts w:ascii="Times New Roman" w:hAnsi="Times New Roman"/>
          <w:szCs w:val="20"/>
          <w:lang w:eastAsia="zh-CN"/>
        </w:rPr>
      </w:pPr>
    </w:p>
    <w:p w14:paraId="208A712A" w14:textId="77777777" w:rsidR="00445C35" w:rsidRDefault="00445C35" w:rsidP="00445C35">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445C35" w14:paraId="3E1A6B66" w14:textId="77777777" w:rsidTr="00981172">
        <w:tc>
          <w:tcPr>
            <w:tcW w:w="9350" w:type="dxa"/>
          </w:tcPr>
          <w:p w14:paraId="7A241F5D" w14:textId="77777777" w:rsidR="00445C35" w:rsidRPr="00E42FA9" w:rsidRDefault="00445C35" w:rsidP="00981172">
            <w:pPr>
              <w:spacing w:before="0" w:after="0" w:line="240" w:lineRule="auto"/>
            </w:pPr>
            <w:r w:rsidRPr="00E42FA9">
              <w:rPr>
                <w:b/>
                <w:bCs/>
              </w:rPr>
              <w:lastRenderedPageBreak/>
              <w:t xml:space="preserve">Reason for change: </w:t>
            </w:r>
            <w:r w:rsidRPr="00E42FA9">
              <w:t xml:space="preserve">The overlapping PUCCHs/PUSCHs does not differentiate </w:t>
            </w:r>
            <w:r w:rsidRPr="00E42FA9">
              <w:rPr>
                <w:lang w:eastAsia="zh-CN"/>
              </w:rPr>
              <w:t>CG PUSCH transmissions and PUSCH transmissions with SP-CSI</w:t>
            </w:r>
            <w:r w:rsidRPr="00E42FA9">
              <w:t xml:space="preserve"> with or without non-active period of cell DRX in the current </w:t>
            </w:r>
            <w:proofErr w:type="gramStart"/>
            <w:r w:rsidRPr="00E42FA9">
              <w:t>specification</w:t>
            </w:r>
            <w:proofErr w:type="gramEnd"/>
            <w:r w:rsidRPr="00E42FA9">
              <w:t xml:space="preserve"> </w:t>
            </w:r>
          </w:p>
          <w:p w14:paraId="56D41B16" w14:textId="77777777" w:rsidR="00445C35" w:rsidRPr="00E42FA9" w:rsidRDefault="00445C35" w:rsidP="00981172">
            <w:pPr>
              <w:spacing w:before="0" w:after="0" w:line="240" w:lineRule="auto"/>
              <w:rPr>
                <w:b/>
                <w:bCs/>
              </w:rPr>
            </w:pPr>
            <w:r w:rsidRPr="00E42FA9">
              <w:rPr>
                <w:b/>
                <w:bCs/>
              </w:rPr>
              <w:t xml:space="preserve">Summary of change: </w:t>
            </w:r>
            <w:r w:rsidRPr="00E42FA9">
              <w:rPr>
                <w:lang w:eastAsia="zh-CN"/>
              </w:rPr>
              <w:t xml:space="preserve">the UE excludes CG PUSCH transmissions and PUSCH transmissions with SP-CSI overlapping with non-active periods of cell DRX for resolving overlapping for PUCCH and/or PUSCH </w:t>
            </w:r>
            <w:proofErr w:type="gramStart"/>
            <w:r w:rsidRPr="00E42FA9">
              <w:rPr>
                <w:lang w:eastAsia="zh-CN"/>
              </w:rPr>
              <w:t>transmissions</w:t>
            </w:r>
            <w:proofErr w:type="gramEnd"/>
          </w:p>
          <w:p w14:paraId="221FEED7" w14:textId="77777777" w:rsidR="00445C35" w:rsidRPr="0088010A" w:rsidRDefault="00445C35" w:rsidP="00981172">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UE to not transmit HARQ-ACK multiplexed in </w:t>
            </w:r>
            <w:r w:rsidRPr="00E42FA9">
              <w:rPr>
                <w:lang w:eastAsia="zh-CN"/>
              </w:rPr>
              <w:t>CG PUSCH transmissions and PUSCH transmissions with SP-CSI</w:t>
            </w:r>
            <w:r w:rsidRPr="00E42FA9">
              <w:t xml:space="preserve"> in non-active periods of cell DRX  </w:t>
            </w:r>
          </w:p>
        </w:tc>
      </w:tr>
      <w:tr w:rsidR="00445C35" w14:paraId="129114B6" w14:textId="77777777" w:rsidTr="00981172">
        <w:tc>
          <w:tcPr>
            <w:tcW w:w="9350" w:type="dxa"/>
          </w:tcPr>
          <w:p w14:paraId="1696F1DD" w14:textId="77777777" w:rsidR="00445C35" w:rsidRPr="00E42FA9" w:rsidRDefault="00445C35" w:rsidP="00981172">
            <w:pPr>
              <w:pStyle w:val="Heading1"/>
              <w:tabs>
                <w:tab w:val="left" w:pos="1134"/>
              </w:tabs>
              <w:spacing w:before="0" w:after="0" w:line="240" w:lineRule="auto"/>
              <w:rPr>
                <w:rFonts w:ascii="Times New Roman" w:hAnsi="Times New Roman"/>
                <w:sz w:val="20"/>
              </w:rPr>
            </w:pPr>
            <w:r w:rsidRPr="00E42FA9">
              <w:rPr>
                <w:rFonts w:ascii="Times New Roman" w:hAnsi="Times New Roman"/>
                <w:sz w:val="20"/>
              </w:rPr>
              <w:t>9</w:t>
            </w:r>
            <w:r w:rsidRPr="00E42FA9">
              <w:rPr>
                <w:rFonts w:ascii="Times New Roman" w:hAnsi="Times New Roman"/>
                <w:sz w:val="20"/>
              </w:rPr>
              <w:tab/>
              <w:t>UE procedure for reporting control information</w:t>
            </w:r>
          </w:p>
          <w:p w14:paraId="37C95B8A" w14:textId="77777777" w:rsidR="00445C35" w:rsidRPr="00E42FA9" w:rsidRDefault="00445C35" w:rsidP="00981172">
            <w:pPr>
              <w:pStyle w:val="B10"/>
              <w:spacing w:before="0" w:after="0" w:line="240" w:lineRule="auto"/>
              <w:jc w:val="center"/>
              <w:rPr>
                <w:sz w:val="20"/>
                <w:szCs w:val="20"/>
              </w:rPr>
            </w:pPr>
            <w:r w:rsidRPr="00E42FA9">
              <w:rPr>
                <w:rFonts w:eastAsia="SimSun"/>
                <w:color w:val="FF0000"/>
                <w:sz w:val="20"/>
                <w:szCs w:val="20"/>
                <w:lang w:eastAsia="zh-CN"/>
              </w:rPr>
              <w:t>*** Unchanged text is omitted ***</w:t>
            </w:r>
          </w:p>
          <w:p w14:paraId="42C99613" w14:textId="77777777" w:rsidR="00445C35" w:rsidRPr="00E42FA9" w:rsidRDefault="00445C35" w:rsidP="00981172">
            <w:pPr>
              <w:spacing w:before="0" w:after="0" w:line="240" w:lineRule="auto"/>
              <w:rPr>
                <w:lang w:eastAsia="zh-CN"/>
              </w:rPr>
            </w:pPr>
            <w:r w:rsidRPr="00E42FA9">
              <w:rPr>
                <w:lang w:eastAsia="zh-CN"/>
              </w:rPr>
              <w:t xml:space="preserve">A DCI format indicating a SPS PDSCH release, or SCell dormancy without scheduling a PDSCH reception, or indicating a TCI state update without scheduling PDSCH reception, is referred to as a DCI format having associated HARQ-ACK information without scheduling a PDSCH reception. </w:t>
            </w:r>
          </w:p>
          <w:p w14:paraId="4A8F21AE" w14:textId="77777777" w:rsidR="00445C35" w:rsidRPr="00445C35" w:rsidRDefault="00445C35" w:rsidP="00981172">
            <w:pPr>
              <w:spacing w:before="0" w:after="0" w:line="240" w:lineRule="auto"/>
              <w:rPr>
                <w:color w:val="FF0000"/>
                <w:u w:val="single"/>
                <w:lang w:eastAsia="zh-CN"/>
              </w:rPr>
            </w:pPr>
            <w:r w:rsidRPr="00445C35">
              <w:rPr>
                <w:color w:val="FF0000"/>
                <w:u w:val="single"/>
                <w:lang w:eastAsia="zh-CN"/>
              </w:rPr>
              <w:t>When a UE determines overlapping for PUCCH and/or PUSCH transmissions, the UE excludes CG PUSCH transmissions and PUSCH transmissions with SP-CSI overlapping with non-active periods of cell DRX.</w:t>
            </w:r>
          </w:p>
          <w:p w14:paraId="700BF4B0" w14:textId="77777777" w:rsidR="00445C35" w:rsidRPr="00E42FA9" w:rsidRDefault="00445C35" w:rsidP="00981172">
            <w:pPr>
              <w:spacing w:before="0" w:after="0" w:line="240" w:lineRule="auto"/>
              <w:rPr>
                <w:lang w:eastAsia="zh-CN"/>
              </w:rPr>
            </w:pPr>
            <w:r w:rsidRPr="00E42FA9">
              <w:rPr>
                <w:lang w:eastAsia="zh-CN"/>
              </w:rPr>
              <w:t xml:space="preserve">For the remaining of this clause, when a UE </w:t>
            </w:r>
          </w:p>
          <w:p w14:paraId="15B6F408" w14:textId="77777777" w:rsidR="00445C35" w:rsidRPr="00E42FA9" w:rsidRDefault="00445C35" w:rsidP="00981172">
            <w:pPr>
              <w:pStyle w:val="B10"/>
              <w:spacing w:before="0" w:after="0" w:line="240" w:lineRule="auto"/>
              <w:rPr>
                <w:sz w:val="20"/>
                <w:szCs w:val="20"/>
              </w:rPr>
            </w:pPr>
            <w:r w:rsidRPr="00E42FA9">
              <w:rPr>
                <w:sz w:val="20"/>
                <w:szCs w:val="20"/>
              </w:rPr>
              <w:t>-</w:t>
            </w:r>
            <w:r w:rsidRPr="00E42FA9">
              <w:rPr>
                <w:sz w:val="20"/>
                <w:szCs w:val="20"/>
              </w:rPr>
              <w:tab/>
              <w:t xml:space="preserve">is not provided </w:t>
            </w:r>
            <w:r w:rsidRPr="00E42FA9">
              <w:rPr>
                <w:i/>
                <w:sz w:val="20"/>
                <w:szCs w:val="20"/>
              </w:rPr>
              <w:t>coresetPoolIndex</w:t>
            </w:r>
            <w:r w:rsidRPr="00E42FA9">
              <w:rPr>
                <w:sz w:val="20"/>
                <w:szCs w:val="20"/>
              </w:rPr>
              <w:t xml:space="preserve"> or is provided </w:t>
            </w:r>
            <w:r w:rsidRPr="00E42FA9">
              <w:rPr>
                <w:i/>
                <w:sz w:val="20"/>
                <w:szCs w:val="20"/>
              </w:rPr>
              <w:t>coresetPoolIndex</w:t>
            </w:r>
            <w:r w:rsidRPr="00E42FA9">
              <w:rPr>
                <w:sz w:val="20"/>
                <w:szCs w:val="20"/>
              </w:rPr>
              <w:t xml:space="preserve"> with a value of 0 for first CORESETs, and is provided</w:t>
            </w:r>
            <w:r w:rsidRPr="00E42FA9">
              <w:rPr>
                <w:i/>
                <w:sz w:val="20"/>
                <w:szCs w:val="20"/>
              </w:rPr>
              <w:t xml:space="preserve"> coresetPoolIndex</w:t>
            </w:r>
            <w:r w:rsidRPr="00E42FA9">
              <w:rPr>
                <w:sz w:val="20"/>
                <w:szCs w:val="20"/>
              </w:rPr>
              <w:t xml:space="preserve"> with a value of 1 for second CORESETs, on active DL BWPs of serving cells, and</w:t>
            </w:r>
          </w:p>
          <w:p w14:paraId="26BCA68F" w14:textId="77777777" w:rsidR="00445C35" w:rsidRPr="00E42FA9" w:rsidRDefault="00445C35" w:rsidP="00981172">
            <w:pPr>
              <w:pStyle w:val="B10"/>
              <w:spacing w:before="0" w:after="0" w:line="240" w:lineRule="auto"/>
              <w:rPr>
                <w:sz w:val="20"/>
                <w:szCs w:val="20"/>
              </w:rPr>
            </w:pPr>
            <w:r w:rsidRPr="00E42FA9">
              <w:rPr>
                <w:sz w:val="20"/>
                <w:szCs w:val="20"/>
              </w:rPr>
              <w:t>-</w:t>
            </w:r>
            <w:r w:rsidRPr="00E42FA9">
              <w:rPr>
                <w:sz w:val="20"/>
                <w:szCs w:val="20"/>
              </w:rPr>
              <w:tab/>
              <w:t xml:space="preserve">is provided </w:t>
            </w:r>
            <w:r w:rsidRPr="00E42FA9">
              <w:rPr>
                <w:i/>
                <w:iCs/>
                <w:sz w:val="20"/>
                <w:szCs w:val="20"/>
              </w:rPr>
              <w:t>enableSTx2PofmDCI</w:t>
            </w:r>
          </w:p>
          <w:p w14:paraId="2E4E72A6" w14:textId="77777777" w:rsidR="00445C35" w:rsidRDefault="00445C35" w:rsidP="00981172">
            <w:pPr>
              <w:pStyle w:val="BodyText"/>
              <w:spacing w:after="0"/>
              <w:ind w:firstLine="720"/>
              <w:rPr>
                <w:rFonts w:ascii="Times New Roman" w:hAnsi="Times New Roman"/>
                <w:szCs w:val="20"/>
                <w:lang w:eastAsia="zh-CN"/>
              </w:rPr>
            </w:pPr>
            <w:r w:rsidRPr="00E42FA9">
              <w:rPr>
                <w:lang w:eastAsia="zh-CN"/>
              </w:rPr>
              <w:t xml:space="preserve">the UE separately determines and resolves time overlapping among first PUSCH transmissions that </w:t>
            </w:r>
            <w:r w:rsidRPr="00E42FA9">
              <w:t xml:space="preserve">use respective first spatial domain filters corresponding to first </w:t>
            </w:r>
            <w:r w:rsidRPr="00E42FA9">
              <w:rPr>
                <w:i/>
                <w:iCs/>
              </w:rPr>
              <w:t>TCI-State</w:t>
            </w:r>
            <w:r w:rsidRPr="00E42FA9">
              <w:t xml:space="preserve"> or</w:t>
            </w:r>
            <w:r w:rsidRPr="00E42FA9">
              <w:rPr>
                <w:i/>
                <w:iCs/>
              </w:rPr>
              <w:t xml:space="preserve"> TCI-UL-State</w:t>
            </w:r>
            <w:r w:rsidRPr="00E42FA9">
              <w:t xml:space="preserve"> associated with the first CORESETs, and among second </w:t>
            </w:r>
            <w:r w:rsidRPr="00E42FA9">
              <w:rPr>
                <w:lang w:eastAsia="zh-CN"/>
              </w:rPr>
              <w:t xml:space="preserve">PUSCH transmissions that </w:t>
            </w:r>
            <w:r w:rsidRPr="00E42FA9">
              <w:t xml:space="preserve">use respective second spatial domain filters corresponding to second </w:t>
            </w:r>
            <w:r w:rsidRPr="00E42FA9">
              <w:rPr>
                <w:i/>
                <w:iCs/>
              </w:rPr>
              <w:t>TCI-State</w:t>
            </w:r>
            <w:r w:rsidRPr="00E42FA9">
              <w:t xml:space="preserve"> or</w:t>
            </w:r>
            <w:r w:rsidRPr="00E42FA9">
              <w:rPr>
                <w:i/>
                <w:iCs/>
              </w:rPr>
              <w:t xml:space="preserve"> TCI-UL-State</w:t>
            </w:r>
            <w:r w:rsidRPr="00E42FA9">
              <w:t xml:space="preserve"> associated with the second CORESETs.</w:t>
            </w:r>
          </w:p>
        </w:tc>
      </w:tr>
    </w:tbl>
    <w:p w14:paraId="62D44BC1" w14:textId="77777777" w:rsidR="00445C35" w:rsidRDefault="00445C35" w:rsidP="00445C35">
      <w:pPr>
        <w:pStyle w:val="BodyText"/>
        <w:spacing w:after="0"/>
        <w:rPr>
          <w:rFonts w:ascii="Times New Roman" w:hAnsi="Times New Roman"/>
          <w:szCs w:val="20"/>
          <w:lang w:eastAsia="zh-CN"/>
        </w:rPr>
      </w:pPr>
    </w:p>
    <w:p w14:paraId="7D364B9C" w14:textId="77777777" w:rsidR="00445C35" w:rsidRDefault="00445C35" w:rsidP="00955FE3">
      <w:pPr>
        <w:pStyle w:val="BodyText"/>
        <w:tabs>
          <w:tab w:val="left" w:pos="1480"/>
        </w:tabs>
        <w:spacing w:after="0" w:line="240" w:lineRule="auto"/>
        <w:rPr>
          <w:rFonts w:ascii="Times New Roman" w:hAnsi="Times New Roman"/>
          <w:szCs w:val="20"/>
          <w:lang w:eastAsia="zh-CN"/>
        </w:rPr>
      </w:pPr>
    </w:p>
    <w:p w14:paraId="37ADC5CF" w14:textId="77777777" w:rsidR="00445C35" w:rsidRDefault="00445C35" w:rsidP="00955FE3">
      <w:pPr>
        <w:pStyle w:val="BodyText"/>
        <w:tabs>
          <w:tab w:val="left" w:pos="1480"/>
        </w:tabs>
        <w:spacing w:after="0" w:line="240" w:lineRule="auto"/>
        <w:rPr>
          <w:rFonts w:ascii="Times New Roman" w:hAnsi="Times New Roman"/>
          <w:szCs w:val="20"/>
          <w:lang w:eastAsia="zh-CN"/>
        </w:rPr>
      </w:pPr>
    </w:p>
    <w:p w14:paraId="69EC6B9C" w14:textId="76DB3FB5" w:rsidR="00CA28BD" w:rsidRDefault="00445C35" w:rsidP="00CA28BD">
      <w:pPr>
        <w:pStyle w:val="Heading5"/>
        <w:rPr>
          <w:rFonts w:eastAsiaTheme="minorEastAsia"/>
          <w:lang w:eastAsia="ko-KR"/>
        </w:rPr>
      </w:pPr>
      <w:r>
        <w:rPr>
          <w:rFonts w:eastAsiaTheme="minorEastAsia"/>
          <w:lang w:eastAsia="ko-KR"/>
        </w:rPr>
        <w:t>TP</w:t>
      </w:r>
      <w:r w:rsidR="00CA28BD" w:rsidRPr="00865018">
        <w:rPr>
          <w:rFonts w:eastAsiaTheme="minorEastAsia"/>
          <w:lang w:eastAsia="ko-KR"/>
        </w:rPr>
        <w:t xml:space="preserve"> </w:t>
      </w:r>
      <w:r>
        <w:rPr>
          <w:rFonts w:eastAsiaTheme="minorEastAsia"/>
          <w:lang w:eastAsia="ko-KR"/>
        </w:rPr>
        <w:t>#</w:t>
      </w:r>
      <w:r w:rsidR="00CA28BD">
        <w:rPr>
          <w:rFonts w:eastAsiaTheme="minorEastAsia"/>
          <w:lang w:eastAsia="ko-KR"/>
        </w:rPr>
        <w:t>7</w:t>
      </w:r>
      <w:r w:rsidR="00CA28BD" w:rsidRPr="00865018">
        <w:rPr>
          <w:rFonts w:eastAsiaTheme="minorEastAsia"/>
          <w:lang w:eastAsia="ko-KR"/>
        </w:rPr>
        <w:t>-</w:t>
      </w:r>
      <w:r w:rsidR="00CA28BD">
        <w:rPr>
          <w:rFonts w:eastAsiaTheme="minorEastAsia"/>
          <w:lang w:eastAsia="ko-KR"/>
        </w:rPr>
        <w:t>2</w:t>
      </w:r>
      <w:r w:rsidR="00CA28BD" w:rsidRPr="00865018">
        <w:rPr>
          <w:rFonts w:eastAsiaTheme="minorEastAsia"/>
          <w:lang w:eastAsia="ko-KR"/>
        </w:rPr>
        <w:t>:</w:t>
      </w:r>
    </w:p>
    <w:p w14:paraId="17E31728" w14:textId="77777777" w:rsidR="00445C35" w:rsidRDefault="00445C35" w:rsidP="008A67E0">
      <w:pPr>
        <w:pStyle w:val="BodyText"/>
        <w:numPr>
          <w:ilvl w:val="0"/>
          <w:numId w:val="4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2C62EB5F" w14:textId="77777777" w:rsidR="00CA28BD" w:rsidRDefault="00CA28BD" w:rsidP="00955FE3">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445C35" w14:paraId="3199ED02" w14:textId="77777777" w:rsidTr="00981172">
        <w:tc>
          <w:tcPr>
            <w:tcW w:w="9350" w:type="dxa"/>
          </w:tcPr>
          <w:p w14:paraId="652DE236" w14:textId="77777777" w:rsidR="00445C35" w:rsidRPr="00E42FA9" w:rsidRDefault="00445C35" w:rsidP="00981172">
            <w:pPr>
              <w:pStyle w:val="References"/>
              <w:spacing w:before="0" w:line="240" w:lineRule="auto"/>
              <w:rPr>
                <w:rFonts w:eastAsiaTheme="minorEastAsia"/>
                <w:b/>
                <w:szCs w:val="20"/>
                <w:lang w:eastAsia="ko-KR"/>
              </w:rPr>
            </w:pPr>
            <w:r w:rsidRPr="00E42FA9">
              <w:rPr>
                <w:rFonts w:eastAsiaTheme="minorEastAsia"/>
                <w:b/>
                <w:szCs w:val="20"/>
                <w:lang w:eastAsia="ko-KR"/>
              </w:rPr>
              <w:t>Reason for Change:</w:t>
            </w:r>
          </w:p>
          <w:p w14:paraId="2C4C2024" w14:textId="77777777" w:rsidR="00445C35" w:rsidRPr="00E42FA9" w:rsidRDefault="00445C35" w:rsidP="008A67E0">
            <w:pPr>
              <w:pStyle w:val="References"/>
              <w:numPr>
                <w:ilvl w:val="0"/>
                <w:numId w:val="39"/>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 xml:space="preserve">If the UE is provided </w:t>
            </w:r>
            <w:r w:rsidRPr="00E42FA9">
              <w:rPr>
                <w:rFonts w:eastAsiaTheme="minorEastAsia"/>
                <w:i/>
                <w:iCs/>
                <w:szCs w:val="20"/>
                <w:lang w:val="en-GB" w:eastAsia="ko-KR"/>
              </w:rPr>
              <w:t>nrof_UTO_UCI</w:t>
            </w:r>
            <w:r w:rsidRPr="00E42FA9">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in </w:t>
            </w:r>
            <w:r w:rsidRPr="00E42FA9">
              <w:rPr>
                <w:rFonts w:eastAsiaTheme="minorEastAsia"/>
                <w:i/>
                <w:iCs/>
                <w:szCs w:val="20"/>
                <w:lang w:val="en-GB" w:eastAsia="ko-KR"/>
              </w:rPr>
              <w:t>configuredGrantConfig</w:t>
            </w:r>
            <w:r w:rsidRPr="00E42FA9">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bits in each CG-PUSCH transmission for the CG-PUSCH configuration. Since, </w:t>
            </w:r>
            <w:r w:rsidRPr="00E42FA9">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7F79C3DD" w14:textId="77777777" w:rsidR="00445C35" w:rsidRPr="00E42FA9" w:rsidRDefault="00445C35" w:rsidP="00981172">
            <w:pPr>
              <w:pStyle w:val="References"/>
              <w:spacing w:before="0" w:line="240" w:lineRule="auto"/>
              <w:rPr>
                <w:rFonts w:eastAsiaTheme="minorEastAsia"/>
                <w:b/>
                <w:szCs w:val="20"/>
                <w:lang w:eastAsia="ko-KR"/>
              </w:rPr>
            </w:pPr>
            <w:r w:rsidRPr="00E42FA9">
              <w:rPr>
                <w:rFonts w:eastAsiaTheme="minorEastAsia"/>
                <w:b/>
                <w:szCs w:val="20"/>
                <w:lang w:eastAsia="ko-KR"/>
              </w:rPr>
              <w:t>Summary of Changes:</w:t>
            </w:r>
          </w:p>
          <w:p w14:paraId="7D5BFDBA" w14:textId="77777777" w:rsidR="00445C35" w:rsidRPr="00E42FA9" w:rsidRDefault="00445C35" w:rsidP="008A67E0">
            <w:pPr>
              <w:pStyle w:val="References"/>
              <w:numPr>
                <w:ilvl w:val="0"/>
                <w:numId w:val="39"/>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Consider CG-PUSCH TOs in the cell DRX non-active period as invalid and exclude them when configuring the UTO-UCI information about unused CG PUSCH transmission occasions.</w:t>
            </w:r>
          </w:p>
          <w:p w14:paraId="4D21BFEE" w14:textId="77777777" w:rsidR="00445C35" w:rsidRPr="00E42FA9" w:rsidRDefault="00445C35" w:rsidP="00981172">
            <w:pPr>
              <w:pStyle w:val="References"/>
              <w:spacing w:before="0" w:line="240" w:lineRule="auto"/>
              <w:rPr>
                <w:rFonts w:eastAsiaTheme="minorEastAsia"/>
                <w:szCs w:val="20"/>
                <w:lang w:eastAsia="ko-KR"/>
              </w:rPr>
            </w:pPr>
          </w:p>
          <w:p w14:paraId="22CCF4F0" w14:textId="77777777" w:rsidR="00445C35" w:rsidRPr="00E42FA9" w:rsidRDefault="00445C35" w:rsidP="00981172">
            <w:pPr>
              <w:pStyle w:val="References"/>
              <w:spacing w:before="0" w:line="240" w:lineRule="auto"/>
              <w:rPr>
                <w:rFonts w:eastAsiaTheme="minorEastAsia"/>
                <w:b/>
                <w:szCs w:val="20"/>
                <w:lang w:eastAsia="ko-KR"/>
              </w:rPr>
            </w:pPr>
            <w:r w:rsidRPr="00E42FA9">
              <w:rPr>
                <w:rFonts w:eastAsiaTheme="minorEastAsia"/>
                <w:b/>
                <w:szCs w:val="20"/>
                <w:lang w:eastAsia="ko-KR"/>
              </w:rPr>
              <w:t>Consequences if not approved:</w:t>
            </w:r>
          </w:p>
          <w:p w14:paraId="2BDD6F1C" w14:textId="77777777" w:rsidR="00445C35" w:rsidRPr="00E42FA9" w:rsidRDefault="00445C35" w:rsidP="008A67E0">
            <w:pPr>
              <w:pStyle w:val="References"/>
              <w:numPr>
                <w:ilvl w:val="0"/>
                <w:numId w:val="39"/>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Unclear UE behavior to configure the UTO-UCI information for CG-PUSCH TOs belonging to the cell DRX non-active period.</w:t>
            </w:r>
          </w:p>
          <w:p w14:paraId="68FC496E" w14:textId="77777777" w:rsidR="00445C35" w:rsidRDefault="00445C35" w:rsidP="00981172">
            <w:pPr>
              <w:pStyle w:val="BodyText"/>
              <w:spacing w:after="0"/>
              <w:rPr>
                <w:rFonts w:ascii="Times New Roman" w:hAnsi="Times New Roman"/>
                <w:szCs w:val="20"/>
                <w:lang w:eastAsia="zh-CN"/>
              </w:rPr>
            </w:pPr>
          </w:p>
        </w:tc>
      </w:tr>
      <w:tr w:rsidR="00445C35" w14:paraId="48C4D9BA" w14:textId="77777777" w:rsidTr="00981172">
        <w:tc>
          <w:tcPr>
            <w:tcW w:w="9350" w:type="dxa"/>
          </w:tcPr>
          <w:p w14:paraId="79263CB7" w14:textId="77777777" w:rsidR="00445C35" w:rsidRPr="00E42FA9" w:rsidRDefault="00445C35" w:rsidP="00981172">
            <w:pPr>
              <w:keepNext/>
              <w:keepLines/>
              <w:spacing w:before="0" w:after="0" w:line="240" w:lineRule="auto"/>
              <w:ind w:left="1134" w:hanging="1134"/>
              <w:outlineLvl w:val="2"/>
            </w:pPr>
            <w:r w:rsidRPr="00E42FA9">
              <w:lastRenderedPageBreak/>
              <w:t>9.3.1</w:t>
            </w:r>
            <w:r w:rsidRPr="00E42FA9">
              <w:tab/>
              <w:t>UE procedure for reporting UTO-UCI</w:t>
            </w:r>
          </w:p>
          <w:p w14:paraId="4AF43443" w14:textId="77777777" w:rsidR="00445C35" w:rsidRPr="00E42FA9" w:rsidRDefault="00445C35" w:rsidP="00981172">
            <w:pPr>
              <w:spacing w:before="0" w:after="0" w:line="240" w:lineRule="auto"/>
            </w:pPr>
            <w:r w:rsidRPr="00E42FA9">
              <w:t xml:space="preserve">If the UE is provided </w:t>
            </w:r>
            <w:r w:rsidRPr="00E42FA9">
              <w:rPr>
                <w:i/>
                <w:iCs/>
              </w:rPr>
              <w:t>nrof_UTO_UCI</w:t>
            </w:r>
            <w:r w:rsidRPr="00E42FA9">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in </w:t>
            </w:r>
            <w:r w:rsidRPr="00E42FA9">
              <w:rPr>
                <w:i/>
                <w:iCs/>
              </w:rPr>
              <w:t>configuredGrantConfig</w:t>
            </w:r>
            <w:r w:rsidRPr="00E42FA9">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in each CG-PUSCH transmission for the CG-PUSCH configuration. </w:t>
            </w:r>
          </w:p>
          <w:p w14:paraId="1585CAE1" w14:textId="77777777" w:rsidR="00445C35" w:rsidRDefault="00445C35" w:rsidP="00981172">
            <w:pPr>
              <w:pStyle w:val="BodyText"/>
              <w:spacing w:after="0"/>
              <w:rPr>
                <w:rFonts w:ascii="Times New Roman" w:hAnsi="Times New Roman"/>
                <w:szCs w:val="20"/>
                <w:lang w:eastAsia="zh-CN"/>
              </w:rPr>
            </w:pPr>
            <w:r w:rsidRPr="00E42FA9">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E42FA9">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exclude invalid ones where a UE does not transmit a PUSCH based on the procedures in Clause 11.1. </w:t>
            </w:r>
            <w:r w:rsidRPr="00E42FA9">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sidRPr="00E42FA9">
              <w:rPr>
                <w:color w:val="C00000"/>
                <w:u w:val="single"/>
              </w:rPr>
              <w:t xml:space="preserve"> subsequent CG-PUSCH TOs exclude invalid ones where a UE does not transmit a CG-PUSCH overlapping with non-active period of cell DRX when cell DRX is activated. </w:t>
            </w:r>
            <w:r w:rsidRPr="00E42FA9">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42E1930E" w14:textId="77777777" w:rsidR="00445C35" w:rsidRDefault="00445C35" w:rsidP="00445C35">
      <w:pPr>
        <w:pStyle w:val="BodyText"/>
        <w:spacing w:after="0"/>
        <w:rPr>
          <w:rFonts w:ascii="Times New Roman" w:hAnsi="Times New Roman"/>
          <w:szCs w:val="20"/>
          <w:lang w:eastAsia="zh-CN"/>
        </w:rPr>
      </w:pPr>
    </w:p>
    <w:p w14:paraId="7F838A86" w14:textId="40D22BBD" w:rsidR="00445C35" w:rsidRDefault="00445C35" w:rsidP="00445C35">
      <w:pPr>
        <w:pStyle w:val="Heading5"/>
        <w:rPr>
          <w:rFonts w:eastAsiaTheme="minorEastAsia"/>
          <w:lang w:eastAsia="ko-KR"/>
        </w:rPr>
      </w:pPr>
      <w:r>
        <w:rPr>
          <w:rFonts w:eastAsiaTheme="minorEastAsia"/>
          <w:lang w:eastAsia="ko-KR"/>
        </w:rPr>
        <w:t>TP</w:t>
      </w:r>
      <w:r w:rsidRPr="00865018">
        <w:rPr>
          <w:rFonts w:eastAsiaTheme="minorEastAsia"/>
          <w:lang w:eastAsia="ko-KR"/>
        </w:rPr>
        <w:t xml:space="preserve"> </w:t>
      </w:r>
      <w:r>
        <w:rPr>
          <w:rFonts w:eastAsiaTheme="minorEastAsia"/>
          <w:lang w:eastAsia="ko-KR"/>
        </w:rPr>
        <w:t>#7</w:t>
      </w:r>
      <w:r w:rsidRPr="00865018">
        <w:rPr>
          <w:rFonts w:eastAsiaTheme="minorEastAsia"/>
          <w:lang w:eastAsia="ko-KR"/>
        </w:rPr>
        <w:t>-</w:t>
      </w:r>
      <w:r>
        <w:rPr>
          <w:rFonts w:eastAsiaTheme="minorEastAsia"/>
          <w:lang w:eastAsia="ko-KR"/>
        </w:rPr>
        <w:t>3</w:t>
      </w:r>
      <w:r w:rsidRPr="00865018">
        <w:rPr>
          <w:rFonts w:eastAsiaTheme="minorEastAsia"/>
          <w:lang w:eastAsia="ko-KR"/>
        </w:rPr>
        <w:t>:</w:t>
      </w:r>
    </w:p>
    <w:p w14:paraId="74662126" w14:textId="77777777" w:rsidR="00445C35" w:rsidRDefault="00445C35" w:rsidP="008A67E0">
      <w:pPr>
        <w:pStyle w:val="BodyText"/>
        <w:numPr>
          <w:ilvl w:val="0"/>
          <w:numId w:val="4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3C77F1CF" w14:textId="0BB6243D" w:rsidR="00445C35" w:rsidRDefault="00445C35" w:rsidP="004B67FF">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445C35" w14:paraId="72BF33F1" w14:textId="77777777" w:rsidTr="00981172">
        <w:tc>
          <w:tcPr>
            <w:tcW w:w="9350" w:type="dxa"/>
          </w:tcPr>
          <w:p w14:paraId="60846A9D" w14:textId="77777777" w:rsidR="00445C35" w:rsidRPr="00E42FA9" w:rsidRDefault="00445C35" w:rsidP="00981172">
            <w:pPr>
              <w:spacing w:before="0" w:after="0" w:line="240" w:lineRule="auto"/>
            </w:pPr>
            <w:r w:rsidRPr="00E42FA9">
              <w:rPr>
                <w:b/>
                <w:bCs/>
              </w:rPr>
              <w:t xml:space="preserve">Reason for change: </w:t>
            </w:r>
            <w:r w:rsidRPr="00E42FA9">
              <w:t xml:space="preserve">The overlapping PDSCHs does not differentiate SPS PDSCH with or without non-active period of cell DTX in the current </w:t>
            </w:r>
            <w:proofErr w:type="gramStart"/>
            <w:r w:rsidRPr="00E42FA9">
              <w:t>specification</w:t>
            </w:r>
            <w:proofErr w:type="gramEnd"/>
            <w:r w:rsidRPr="00E42FA9">
              <w:t xml:space="preserve"> </w:t>
            </w:r>
          </w:p>
          <w:p w14:paraId="52FAEFC3" w14:textId="77777777" w:rsidR="00445C35" w:rsidRPr="00E42FA9" w:rsidRDefault="00445C35" w:rsidP="00981172">
            <w:pPr>
              <w:spacing w:before="0" w:after="0" w:line="240" w:lineRule="auto"/>
              <w:rPr>
                <w:b/>
                <w:bCs/>
              </w:rPr>
            </w:pPr>
            <w:r w:rsidRPr="00E42FA9">
              <w:rPr>
                <w:b/>
                <w:bCs/>
              </w:rPr>
              <w:t xml:space="preserve">Summary of change: </w:t>
            </w:r>
            <w:r w:rsidRPr="00E42FA9">
              <w:t>SPS PDSCH overlapping with non-active period of cell DTX are excluded from the overlapping PDSCHs for resolving overlapping SPS PDSCHs</w:t>
            </w:r>
          </w:p>
          <w:p w14:paraId="7FCCE6CD" w14:textId="77777777" w:rsidR="00445C35" w:rsidRPr="008B173C" w:rsidRDefault="00445C35" w:rsidP="00981172">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gNB to not transmit a SPS PDSCH overlapping with another SPS PDSCH in non-active periods of cell DTX  </w:t>
            </w:r>
          </w:p>
        </w:tc>
      </w:tr>
      <w:tr w:rsidR="00445C35" w14:paraId="7C8932D8" w14:textId="77777777" w:rsidTr="00981172">
        <w:tc>
          <w:tcPr>
            <w:tcW w:w="9350" w:type="dxa"/>
          </w:tcPr>
          <w:p w14:paraId="2C388CED" w14:textId="77777777" w:rsidR="00445C35" w:rsidRPr="00E42FA9" w:rsidRDefault="00445C35" w:rsidP="00981172">
            <w:pPr>
              <w:pStyle w:val="Heading2"/>
              <w:spacing w:before="0" w:after="0" w:line="240" w:lineRule="auto"/>
              <w:ind w:left="576" w:hanging="576"/>
              <w:rPr>
                <w:rFonts w:ascii="Times New Roman" w:hAnsi="Times New Roman"/>
                <w:color w:val="000000"/>
                <w:sz w:val="20"/>
              </w:rPr>
            </w:pPr>
            <w:r w:rsidRPr="00E42FA9">
              <w:rPr>
                <w:rFonts w:ascii="Times New Roman" w:hAnsi="Times New Roman"/>
                <w:color w:val="000000"/>
                <w:sz w:val="20"/>
              </w:rPr>
              <w:t>5.1</w:t>
            </w:r>
            <w:r w:rsidRPr="00E42FA9">
              <w:rPr>
                <w:rFonts w:ascii="Times New Roman" w:hAnsi="Times New Roman"/>
                <w:color w:val="000000"/>
                <w:sz w:val="20"/>
              </w:rPr>
              <w:tab/>
              <w:t xml:space="preserve">UE procedure for receiving the physical downlink shared </w:t>
            </w:r>
            <w:proofErr w:type="gramStart"/>
            <w:r w:rsidRPr="00E42FA9">
              <w:rPr>
                <w:rFonts w:ascii="Times New Roman" w:hAnsi="Times New Roman"/>
                <w:color w:val="000000"/>
                <w:sz w:val="20"/>
              </w:rPr>
              <w:t>channel</w:t>
            </w:r>
            <w:proofErr w:type="gramEnd"/>
          </w:p>
          <w:p w14:paraId="10833AFD" w14:textId="77777777" w:rsidR="00445C35" w:rsidRPr="00E42FA9" w:rsidRDefault="00445C35" w:rsidP="00981172">
            <w:pPr>
              <w:pStyle w:val="B10"/>
              <w:spacing w:before="0" w:after="0" w:line="240" w:lineRule="auto"/>
              <w:jc w:val="center"/>
              <w:rPr>
                <w:color w:val="000000"/>
                <w:kern w:val="2"/>
                <w:sz w:val="20"/>
                <w:szCs w:val="20"/>
                <w:lang w:eastAsia="zh-CN"/>
              </w:rPr>
            </w:pPr>
            <w:r w:rsidRPr="00E42FA9">
              <w:rPr>
                <w:rFonts w:eastAsia="SimSun"/>
                <w:color w:val="FF0000"/>
                <w:sz w:val="20"/>
                <w:szCs w:val="20"/>
                <w:lang w:eastAsia="zh-CN"/>
              </w:rPr>
              <w:t>*** Unchanged text is omitted ***</w:t>
            </w:r>
          </w:p>
          <w:p w14:paraId="157ABC0D" w14:textId="77777777" w:rsidR="00445C35" w:rsidRPr="00E42FA9" w:rsidRDefault="00445C35" w:rsidP="00981172">
            <w:pPr>
              <w:spacing w:before="0" w:after="0" w:line="240" w:lineRule="auto"/>
              <w:rPr>
                <w:color w:val="000000"/>
                <w:kern w:val="2"/>
                <w:lang w:eastAsia="zh-CN"/>
              </w:rPr>
            </w:pPr>
            <w:r w:rsidRPr="00E42FA9">
              <w:rPr>
                <w:color w:val="000000"/>
                <w:kern w:val="2"/>
                <w:lang w:eastAsia="zh-CN"/>
              </w:rPr>
              <w:t xml:space="preserve">If more than one PDSCH on a serving cell each without a corresponding PDCCH transmission are in a slot, after resolving overlapping with symbols in the slot indicated as uplink by </w:t>
            </w:r>
            <w:r w:rsidRPr="00E42FA9">
              <w:rPr>
                <w:i/>
                <w:iCs/>
                <w:color w:val="000000"/>
                <w:kern w:val="2"/>
                <w:lang w:eastAsia="zh-CN"/>
              </w:rPr>
              <w:t>tdd-UL-DL-ConfigurationCommon</w:t>
            </w:r>
            <w:r w:rsidRPr="00E42FA9">
              <w:rPr>
                <w:color w:val="000000"/>
                <w:kern w:val="2"/>
                <w:lang w:eastAsia="zh-CN"/>
              </w:rPr>
              <w:t xml:space="preserve">, or by </w:t>
            </w:r>
            <w:r w:rsidRPr="00E42FA9">
              <w:rPr>
                <w:i/>
                <w:iCs/>
                <w:color w:val="000000"/>
                <w:kern w:val="2"/>
                <w:lang w:eastAsia="zh-CN"/>
              </w:rPr>
              <w:t>tdd-UL-DL-ConfigurationDedicated</w:t>
            </w:r>
            <w:r w:rsidRPr="008B173C">
              <w:rPr>
                <w:color w:val="FF0000"/>
                <w:kern w:val="2"/>
                <w:u w:val="single"/>
                <w:lang w:eastAsia="zh-CN"/>
              </w:rPr>
              <w:t>,</w:t>
            </w:r>
            <w:r w:rsidRPr="008B173C">
              <w:rPr>
                <w:i/>
                <w:iCs/>
                <w:color w:val="000000"/>
                <w:kern w:val="2"/>
                <w:u w:val="single"/>
                <w:lang w:eastAsia="zh-CN"/>
              </w:rPr>
              <w:t xml:space="preserve"> </w:t>
            </w:r>
            <w:r w:rsidRPr="008B173C">
              <w:rPr>
                <w:color w:val="FF0000"/>
                <w:kern w:val="2"/>
                <w:u w:val="single"/>
                <w:lang w:eastAsia="zh-CN"/>
              </w:rPr>
              <w:t>or determined as non-active periods of cell DTX</w:t>
            </w:r>
            <w:r w:rsidRPr="00E42FA9">
              <w:rPr>
                <w:color w:val="000000"/>
                <w:kern w:val="2"/>
                <w:lang w:eastAsia="zh-CN"/>
              </w:rPr>
              <w:t>, a UE receives one or more PDSCHs without corresponding PDCCH transmissions in the slot as specified below.</w:t>
            </w:r>
          </w:p>
          <w:p w14:paraId="208D04C8" w14:textId="77777777" w:rsidR="00445C35" w:rsidRPr="00E42FA9" w:rsidRDefault="00445C35" w:rsidP="00981172">
            <w:pPr>
              <w:pStyle w:val="B10"/>
              <w:spacing w:before="0" w:after="0" w:line="240" w:lineRule="auto"/>
              <w:rPr>
                <w:sz w:val="20"/>
                <w:szCs w:val="20"/>
              </w:rPr>
            </w:pPr>
            <w:r w:rsidRPr="00E42FA9">
              <w:rPr>
                <w:sz w:val="20"/>
                <w:szCs w:val="20"/>
              </w:rPr>
              <w:t>‒</w:t>
            </w:r>
            <w:r w:rsidRPr="00E42FA9">
              <w:rPr>
                <w:sz w:val="20"/>
                <w:szCs w:val="20"/>
              </w:rPr>
              <w:tab/>
              <w:t xml:space="preserve">Step 0: set </w:t>
            </w:r>
            <w:r w:rsidRPr="00E42FA9">
              <w:rPr>
                <w:i/>
                <w:iCs/>
                <w:sz w:val="20"/>
                <w:szCs w:val="20"/>
              </w:rPr>
              <w:t>j=0</w:t>
            </w:r>
            <w:r w:rsidRPr="00E42FA9">
              <w:rPr>
                <w:sz w:val="20"/>
                <w:szCs w:val="20"/>
              </w:rPr>
              <w:t xml:space="preserve">, where </w:t>
            </w:r>
            <w:r w:rsidRPr="00E42FA9">
              <w:rPr>
                <w:i/>
                <w:iCs/>
                <w:sz w:val="20"/>
                <w:szCs w:val="20"/>
              </w:rPr>
              <w:t>j</w:t>
            </w:r>
            <w:r w:rsidRPr="00E42FA9">
              <w:rPr>
                <w:sz w:val="20"/>
                <w:szCs w:val="20"/>
              </w:rPr>
              <w:t xml:space="preserve"> is the</w:t>
            </w:r>
            <w:r w:rsidRPr="00E42FA9">
              <w:rPr>
                <w:i/>
                <w:iCs/>
                <w:sz w:val="20"/>
                <w:szCs w:val="20"/>
              </w:rPr>
              <w:t xml:space="preserve"> </w:t>
            </w:r>
            <w:r w:rsidRPr="00E42FA9">
              <w:rPr>
                <w:sz w:val="20"/>
                <w:szCs w:val="20"/>
              </w:rPr>
              <w:t xml:space="preserve">number of selected PDSCH(s) for decoding. </w:t>
            </w:r>
            <w:r w:rsidRPr="00E42FA9">
              <w:rPr>
                <w:i/>
                <w:iCs/>
                <w:sz w:val="20"/>
                <w:szCs w:val="20"/>
              </w:rPr>
              <w:t>Q</w:t>
            </w:r>
            <w:r w:rsidRPr="00E42FA9">
              <w:rPr>
                <w:sz w:val="20"/>
                <w:szCs w:val="20"/>
              </w:rPr>
              <w:t xml:space="preserve"> is the set of activated PDSCHs without corresponding PDCCH transmissions within the slot</w:t>
            </w:r>
          </w:p>
          <w:p w14:paraId="5CFD4020" w14:textId="77777777" w:rsidR="00445C35" w:rsidRPr="00E42FA9" w:rsidRDefault="00445C35" w:rsidP="00981172">
            <w:pPr>
              <w:pStyle w:val="B10"/>
              <w:spacing w:before="0" w:after="0" w:line="240" w:lineRule="auto"/>
              <w:rPr>
                <w:sz w:val="20"/>
                <w:szCs w:val="20"/>
              </w:rPr>
            </w:pPr>
            <w:r w:rsidRPr="00E42FA9">
              <w:rPr>
                <w:sz w:val="20"/>
                <w:szCs w:val="20"/>
              </w:rPr>
              <w:t>‒</w:t>
            </w:r>
            <w:r w:rsidRPr="00E42FA9">
              <w:rPr>
                <w:sz w:val="20"/>
                <w:szCs w:val="20"/>
              </w:rPr>
              <w:tab/>
              <w:t xml:space="preserve">Step 1: A UE receives one PDSCH with the lowest configured </w:t>
            </w:r>
            <w:r w:rsidRPr="00E42FA9">
              <w:rPr>
                <w:i/>
                <w:iCs/>
                <w:sz w:val="20"/>
                <w:szCs w:val="20"/>
              </w:rPr>
              <w:t>sps-ConfigIndex</w:t>
            </w:r>
            <w:r w:rsidRPr="00E42FA9">
              <w:rPr>
                <w:sz w:val="20"/>
                <w:szCs w:val="20"/>
              </w:rPr>
              <w:t xml:space="preserve"> within </w:t>
            </w:r>
            <w:r w:rsidRPr="00E42FA9">
              <w:rPr>
                <w:i/>
                <w:iCs/>
                <w:sz w:val="20"/>
                <w:szCs w:val="20"/>
              </w:rPr>
              <w:t>Q</w:t>
            </w:r>
            <w:r w:rsidRPr="00E42FA9">
              <w:rPr>
                <w:sz w:val="20"/>
                <w:szCs w:val="20"/>
              </w:rPr>
              <w:t xml:space="preserve">, set </w:t>
            </w:r>
            <w:r w:rsidRPr="00E42FA9">
              <w:rPr>
                <w:i/>
                <w:iCs/>
                <w:sz w:val="20"/>
                <w:szCs w:val="20"/>
              </w:rPr>
              <w:t>j=j+1</w:t>
            </w:r>
            <w:r w:rsidRPr="00E42FA9">
              <w:rPr>
                <w:sz w:val="20"/>
                <w:szCs w:val="20"/>
              </w:rPr>
              <w:t>. Designate the received PDSCH as survivor PDSCH.</w:t>
            </w:r>
          </w:p>
          <w:p w14:paraId="7A91F2CC" w14:textId="77777777" w:rsidR="00445C35" w:rsidRDefault="00445C35" w:rsidP="00981172">
            <w:pPr>
              <w:pStyle w:val="B10"/>
              <w:spacing w:before="0" w:after="0" w:line="240" w:lineRule="auto"/>
              <w:rPr>
                <w:sz w:val="20"/>
                <w:szCs w:val="20"/>
              </w:rPr>
            </w:pPr>
            <w:r w:rsidRPr="00E42FA9">
              <w:rPr>
                <w:sz w:val="20"/>
                <w:szCs w:val="20"/>
              </w:rPr>
              <w:t>‒</w:t>
            </w:r>
            <w:r w:rsidRPr="00E42FA9">
              <w:rPr>
                <w:sz w:val="20"/>
                <w:szCs w:val="20"/>
              </w:rPr>
              <w:tab/>
              <w:t xml:space="preserve">Step 2: The survivor PDSCH in step 1 and any other PDSCH(s) overlapping (even partially) with the survivor PDSCH in step 1 are excluded from </w:t>
            </w:r>
            <w:r w:rsidRPr="00E42FA9">
              <w:rPr>
                <w:i/>
                <w:iCs/>
                <w:sz w:val="20"/>
                <w:szCs w:val="20"/>
              </w:rPr>
              <w:t>Q</w:t>
            </w:r>
            <w:r w:rsidRPr="00E42FA9">
              <w:rPr>
                <w:sz w:val="20"/>
                <w:szCs w:val="20"/>
              </w:rPr>
              <w:t xml:space="preserve">. </w:t>
            </w:r>
          </w:p>
          <w:p w14:paraId="4C1C80E2" w14:textId="77777777" w:rsidR="00445C35" w:rsidRPr="008B173C" w:rsidRDefault="00445C35" w:rsidP="00981172">
            <w:pPr>
              <w:pStyle w:val="B10"/>
              <w:spacing w:before="0" w:after="0" w:line="240" w:lineRule="auto"/>
              <w:rPr>
                <w:sz w:val="20"/>
                <w:szCs w:val="20"/>
              </w:rPr>
            </w:pPr>
            <w:r w:rsidRPr="008B173C">
              <w:rPr>
                <w:sz w:val="20"/>
                <w:szCs w:val="20"/>
              </w:rPr>
              <w:t>‒</w:t>
            </w:r>
            <w:r w:rsidRPr="00E42FA9">
              <w:rPr>
                <w:sz w:val="20"/>
                <w:szCs w:val="20"/>
              </w:rPr>
              <w:tab/>
            </w:r>
            <w:r w:rsidRPr="008B173C">
              <w:rPr>
                <w:sz w:val="20"/>
                <w:szCs w:val="20"/>
              </w:rPr>
              <w:t>Step 3:</w:t>
            </w:r>
            <w:r w:rsidRPr="00E42FA9">
              <w:rPr>
                <w:sz w:val="20"/>
                <w:szCs w:val="20"/>
              </w:rPr>
              <w:t xml:space="preserve"> Repeat step 1 and 2 until </w:t>
            </w:r>
            <w:r w:rsidRPr="00E42FA9">
              <w:rPr>
                <w:i/>
                <w:iCs/>
                <w:sz w:val="20"/>
                <w:szCs w:val="20"/>
              </w:rPr>
              <w:t>Q</w:t>
            </w:r>
            <w:r w:rsidRPr="00E42FA9">
              <w:rPr>
                <w:sz w:val="20"/>
                <w:szCs w:val="20"/>
              </w:rPr>
              <w:t xml:space="preserve"> is empty or </w:t>
            </w:r>
            <w:r w:rsidRPr="00E42FA9">
              <w:rPr>
                <w:i/>
                <w:iCs/>
                <w:sz w:val="20"/>
                <w:szCs w:val="20"/>
              </w:rPr>
              <w:t>j</w:t>
            </w:r>
            <w:r w:rsidRPr="00E42FA9">
              <w:rPr>
                <w:sz w:val="20"/>
                <w:szCs w:val="20"/>
              </w:rPr>
              <w:t xml:space="preserve"> is equal to the number of unicast/multicast PDSCHs in a slot supported by the UE</w:t>
            </w:r>
          </w:p>
        </w:tc>
      </w:tr>
    </w:tbl>
    <w:p w14:paraId="303BC7B6" w14:textId="77777777" w:rsidR="00445C35" w:rsidRDefault="00445C35" w:rsidP="00955FE3">
      <w:pPr>
        <w:pStyle w:val="BodyText"/>
        <w:tabs>
          <w:tab w:val="left" w:pos="1480"/>
        </w:tabs>
        <w:spacing w:after="0" w:line="240" w:lineRule="auto"/>
        <w:rPr>
          <w:rFonts w:ascii="Times New Roman" w:hAnsi="Times New Roman"/>
          <w:szCs w:val="20"/>
          <w:lang w:eastAsia="zh-CN"/>
        </w:rPr>
      </w:pPr>
    </w:p>
    <w:p w14:paraId="3AE6AD96" w14:textId="77777777" w:rsidR="00445C35" w:rsidRDefault="00445C35" w:rsidP="00955FE3">
      <w:pPr>
        <w:pStyle w:val="BodyText"/>
        <w:tabs>
          <w:tab w:val="left" w:pos="1480"/>
        </w:tabs>
        <w:spacing w:after="0" w:line="240" w:lineRule="auto"/>
        <w:rPr>
          <w:rFonts w:ascii="Times New Roman" w:hAnsi="Times New Roman"/>
          <w:szCs w:val="20"/>
          <w:lang w:eastAsia="zh-CN"/>
        </w:rPr>
      </w:pPr>
    </w:p>
    <w:p w14:paraId="47715C62" w14:textId="34701E96" w:rsidR="00445C35" w:rsidRDefault="0066751F" w:rsidP="00445C35">
      <w:pPr>
        <w:pStyle w:val="Heading5"/>
        <w:rPr>
          <w:rFonts w:eastAsiaTheme="minorEastAsia"/>
          <w:lang w:eastAsia="ko-KR"/>
        </w:rPr>
      </w:pPr>
      <w:r>
        <w:rPr>
          <w:rFonts w:eastAsiaTheme="minorEastAsia"/>
          <w:lang w:eastAsia="ko-KR"/>
        </w:rPr>
        <w:t>Proposal</w:t>
      </w:r>
      <w:r w:rsidR="00445C35" w:rsidRPr="00865018">
        <w:rPr>
          <w:rFonts w:eastAsiaTheme="minorEastAsia"/>
          <w:lang w:eastAsia="ko-KR"/>
        </w:rPr>
        <w:t xml:space="preserve"> </w:t>
      </w:r>
      <w:r w:rsidR="00445C35">
        <w:rPr>
          <w:rFonts w:eastAsiaTheme="minorEastAsia"/>
          <w:lang w:eastAsia="ko-KR"/>
        </w:rPr>
        <w:t>#7</w:t>
      </w:r>
      <w:r w:rsidR="00445C35" w:rsidRPr="00865018">
        <w:rPr>
          <w:rFonts w:eastAsiaTheme="minorEastAsia"/>
          <w:lang w:eastAsia="ko-KR"/>
        </w:rPr>
        <w:t>-</w:t>
      </w:r>
      <w:r w:rsidR="00445C35">
        <w:rPr>
          <w:rFonts w:eastAsiaTheme="minorEastAsia"/>
          <w:lang w:eastAsia="ko-KR"/>
        </w:rPr>
        <w:t>4</w:t>
      </w:r>
      <w:r w:rsidR="00F14DE9">
        <w:rPr>
          <w:rFonts w:eastAsiaTheme="minorEastAsia"/>
          <w:lang w:eastAsia="ko-KR"/>
        </w:rPr>
        <w:t xml:space="preserve"> (resolved)</w:t>
      </w:r>
      <w:r w:rsidR="00445C35" w:rsidRPr="00865018">
        <w:rPr>
          <w:rFonts w:eastAsiaTheme="minorEastAsia"/>
          <w:lang w:eastAsia="ko-KR"/>
        </w:rPr>
        <w:t>:</w:t>
      </w:r>
    </w:p>
    <w:p w14:paraId="52B2EE76" w14:textId="433665D5" w:rsidR="0066751F" w:rsidRDefault="0066751F" w:rsidP="008A67E0">
      <w:pPr>
        <w:pStyle w:val="ListParagraph"/>
        <w:numPr>
          <w:ilvl w:val="0"/>
          <w:numId w:val="48"/>
        </w:numPr>
        <w:spacing w:line="240" w:lineRule="auto"/>
        <w:rPr>
          <w:szCs w:val="20"/>
          <w:lang w:eastAsia="zh-CN"/>
        </w:rPr>
      </w:pPr>
      <w:r w:rsidRPr="00422812">
        <w:rPr>
          <w:szCs w:val="20"/>
        </w:rPr>
        <w:t>Option 1: UE transmits a subset of the repetitions in a CG bundle that do not overlap with the cell DRX non-active period (</w:t>
      </w:r>
      <w:proofErr w:type="gramStart"/>
      <w:r w:rsidRPr="00422812">
        <w:rPr>
          <w:szCs w:val="20"/>
        </w:rPr>
        <w:t>e.g.</w:t>
      </w:r>
      <w:proofErr w:type="gramEnd"/>
      <w:r w:rsidRPr="00422812">
        <w:rPr>
          <w:szCs w:val="20"/>
        </w:rPr>
        <w:t xml:space="preserve"> up to gNB to ensure proper overlapping of CG PUSCH occasions in bundle and cell DRX)</w:t>
      </w:r>
    </w:p>
    <w:p w14:paraId="35730D65" w14:textId="66A10DC0" w:rsidR="0066751F" w:rsidRDefault="0066751F" w:rsidP="008A67E0">
      <w:pPr>
        <w:pStyle w:val="ListParagraph"/>
        <w:numPr>
          <w:ilvl w:val="0"/>
          <w:numId w:val="48"/>
        </w:numPr>
        <w:spacing w:line="240" w:lineRule="auto"/>
        <w:rPr>
          <w:szCs w:val="20"/>
          <w:lang w:eastAsia="zh-CN"/>
        </w:rPr>
      </w:pPr>
      <w:r w:rsidRPr="00422812">
        <w:rPr>
          <w:szCs w:val="20"/>
        </w:rPr>
        <w:t xml:space="preserve">Option 2: UE transmits the repetitions in a CG bundle only if the whole bundle overlaps with the cell DRX active </w:t>
      </w:r>
      <w:proofErr w:type="gramStart"/>
      <w:r w:rsidRPr="00422812">
        <w:rPr>
          <w:szCs w:val="20"/>
        </w:rPr>
        <w:t>period</w:t>
      </w:r>
      <w:proofErr w:type="gramEnd"/>
      <w:r w:rsidRPr="00422812">
        <w:rPr>
          <w:szCs w:val="20"/>
        </w:rPr>
        <w:t xml:space="preserve"> </w:t>
      </w:r>
    </w:p>
    <w:p w14:paraId="0916E958" w14:textId="77777777" w:rsidR="0066751F" w:rsidRDefault="0066751F" w:rsidP="0066751F">
      <w:pPr>
        <w:pStyle w:val="BodyText"/>
        <w:tabs>
          <w:tab w:val="left" w:pos="1480"/>
        </w:tabs>
        <w:spacing w:after="0" w:line="240" w:lineRule="auto"/>
        <w:rPr>
          <w:rFonts w:ascii="Times New Roman" w:hAnsi="Times New Roman"/>
          <w:szCs w:val="20"/>
          <w:lang w:eastAsia="zh-CN"/>
        </w:rPr>
      </w:pPr>
    </w:p>
    <w:p w14:paraId="182D4F1E" w14:textId="4BF4D989" w:rsidR="0066751F" w:rsidRDefault="0066751F" w:rsidP="0066751F">
      <w:pPr>
        <w:pStyle w:val="Heading5"/>
        <w:rPr>
          <w:rFonts w:eastAsiaTheme="minorEastAsia"/>
          <w:lang w:eastAsia="ko-KR"/>
        </w:rPr>
      </w:pPr>
      <w:r>
        <w:rPr>
          <w:rFonts w:eastAsiaTheme="minorEastAsia"/>
          <w:lang w:eastAsia="ko-KR"/>
        </w:rPr>
        <w:lastRenderedPageBreak/>
        <w:t>Proposal</w:t>
      </w:r>
      <w:r w:rsidRPr="00865018">
        <w:rPr>
          <w:rFonts w:eastAsiaTheme="minorEastAsia"/>
          <w:lang w:eastAsia="ko-KR"/>
        </w:rPr>
        <w:t xml:space="preserve"> </w:t>
      </w:r>
      <w:r>
        <w:rPr>
          <w:rFonts w:eastAsiaTheme="minorEastAsia"/>
          <w:lang w:eastAsia="ko-KR"/>
        </w:rPr>
        <w:t>#7</w:t>
      </w:r>
      <w:r w:rsidRPr="00865018">
        <w:rPr>
          <w:rFonts w:eastAsiaTheme="minorEastAsia"/>
          <w:lang w:eastAsia="ko-KR"/>
        </w:rPr>
        <w:t>-</w:t>
      </w:r>
      <w:r>
        <w:rPr>
          <w:rFonts w:eastAsiaTheme="minorEastAsia"/>
          <w:lang w:eastAsia="ko-KR"/>
        </w:rPr>
        <w:t>4A</w:t>
      </w:r>
      <w:r w:rsidR="00F14DE9">
        <w:rPr>
          <w:rFonts w:eastAsiaTheme="minorEastAsia"/>
          <w:lang w:eastAsia="ko-KR"/>
        </w:rPr>
        <w:t xml:space="preserve"> (resolved)</w:t>
      </w:r>
      <w:r w:rsidRPr="00865018">
        <w:rPr>
          <w:rFonts w:eastAsiaTheme="minorEastAsia"/>
          <w:lang w:eastAsia="ko-KR"/>
        </w:rPr>
        <w:t>:</w:t>
      </w:r>
    </w:p>
    <w:p w14:paraId="3183B4B4" w14:textId="2AB272F8" w:rsidR="0066751F" w:rsidRPr="0066751F" w:rsidRDefault="0066751F" w:rsidP="008A67E0">
      <w:pPr>
        <w:pStyle w:val="ListParagraph"/>
        <w:numPr>
          <w:ilvl w:val="0"/>
          <w:numId w:val="35"/>
        </w:numPr>
        <w:tabs>
          <w:tab w:val="left" w:pos="1480"/>
        </w:tabs>
        <w:suppressAutoHyphens w:val="0"/>
        <w:spacing w:line="240" w:lineRule="auto"/>
        <w:rPr>
          <w:szCs w:val="20"/>
          <w:lang w:eastAsia="zh-CN"/>
        </w:rPr>
      </w:pPr>
      <w:r w:rsidRPr="0066751F">
        <w:rPr>
          <w:color w:val="000000" w:themeColor="text1"/>
          <w:szCs w:val="20"/>
        </w:rPr>
        <w:t xml:space="preserve">For PUCCH repetition and CG PUSCH repetition except for TBoMS, transmission occasion(s) partially overlapping with cell DRX non-active periods are dropped while transmission occasion(s) not overlapping with cell DRX non-active periods are not dropped. </w:t>
      </w:r>
      <w:r w:rsidRPr="0066751F">
        <w:rPr>
          <w:color w:val="000000" w:themeColor="text1"/>
        </w:rPr>
        <w:t>For other signals/channels impacted by cell DRX non-active periods, all transmission(s) are dropped if it partially overlaps with cell DRX non-active periods.</w:t>
      </w:r>
    </w:p>
    <w:p w14:paraId="51ABD0AD" w14:textId="77777777" w:rsidR="00445C35" w:rsidRDefault="00445C35" w:rsidP="00955FE3">
      <w:pPr>
        <w:pStyle w:val="BodyText"/>
        <w:tabs>
          <w:tab w:val="left" w:pos="1480"/>
        </w:tabs>
        <w:spacing w:after="0" w:line="240" w:lineRule="auto"/>
        <w:rPr>
          <w:rFonts w:ascii="Times New Roman" w:hAnsi="Times New Roman"/>
          <w:szCs w:val="20"/>
          <w:lang w:eastAsia="zh-CN"/>
        </w:rPr>
      </w:pPr>
    </w:p>
    <w:p w14:paraId="7AC121FC" w14:textId="77777777" w:rsidR="00F92359" w:rsidRDefault="00F92359" w:rsidP="00DC1E6B">
      <w:pPr>
        <w:pStyle w:val="BodyText"/>
        <w:tabs>
          <w:tab w:val="left" w:pos="1480"/>
        </w:tabs>
        <w:spacing w:after="0" w:line="240" w:lineRule="auto"/>
        <w:rPr>
          <w:rFonts w:ascii="Times New Roman" w:hAnsi="Times New Roman"/>
          <w:szCs w:val="20"/>
          <w:lang w:eastAsia="zh-CN"/>
        </w:rPr>
      </w:pPr>
    </w:p>
    <w:p w14:paraId="3263957F" w14:textId="77777777" w:rsidR="00CE18E5" w:rsidRDefault="00CE18E5" w:rsidP="00DC1E6B">
      <w:pPr>
        <w:pStyle w:val="BodyText"/>
        <w:tabs>
          <w:tab w:val="left" w:pos="1480"/>
        </w:tabs>
        <w:spacing w:after="0" w:line="240" w:lineRule="auto"/>
        <w:rPr>
          <w:rFonts w:ascii="Times New Roman" w:hAnsi="Times New Roman"/>
          <w:szCs w:val="20"/>
          <w:lang w:eastAsia="zh-CN"/>
        </w:rPr>
      </w:pPr>
    </w:p>
    <w:p w14:paraId="0C5A08CE" w14:textId="77777777" w:rsidR="00CE18E5" w:rsidRPr="00280C94" w:rsidRDefault="00CE18E5" w:rsidP="00CE18E5">
      <w:pPr>
        <w:pStyle w:val="Heading3"/>
        <w:rPr>
          <w:rFonts w:eastAsia="SimSun"/>
          <w:lang w:eastAsia="zh-CN"/>
        </w:rPr>
      </w:pPr>
      <w:r w:rsidRPr="00280C94">
        <w:rPr>
          <w:rFonts w:eastAsia="SimSun"/>
          <w:lang w:eastAsia="zh-CN"/>
        </w:rPr>
        <w:t>Outcome of Monday Session:</w:t>
      </w:r>
    </w:p>
    <w:p w14:paraId="721E99D3" w14:textId="77777777" w:rsidR="00CE18E5" w:rsidRDefault="00CE18E5" w:rsidP="00DC1E6B">
      <w:pPr>
        <w:pStyle w:val="BodyText"/>
        <w:tabs>
          <w:tab w:val="left" w:pos="1480"/>
        </w:tabs>
        <w:spacing w:after="0" w:line="240" w:lineRule="auto"/>
        <w:rPr>
          <w:rFonts w:ascii="Times New Roman" w:hAnsi="Times New Roman"/>
          <w:szCs w:val="20"/>
          <w:lang w:eastAsia="zh-CN"/>
        </w:rPr>
      </w:pPr>
    </w:p>
    <w:p w14:paraId="02AD5897" w14:textId="77777777" w:rsidR="00CE18E5" w:rsidRPr="00E277B8" w:rsidRDefault="00CE18E5" w:rsidP="00CE18E5">
      <w:pPr>
        <w:rPr>
          <w:highlight w:val="green"/>
          <w:lang w:eastAsia="x-none"/>
        </w:rPr>
      </w:pPr>
      <w:r w:rsidRPr="00E277B8">
        <w:rPr>
          <w:highlight w:val="green"/>
          <w:lang w:eastAsia="x-none"/>
        </w:rPr>
        <w:t>Agreement</w:t>
      </w:r>
    </w:p>
    <w:p w14:paraId="4F2C4B48" w14:textId="652F3B42" w:rsidR="00CE18E5" w:rsidRDefault="00CE18E5" w:rsidP="00CE18E5">
      <w:pPr>
        <w:pStyle w:val="ListParagraph"/>
        <w:rPr>
          <w:szCs w:val="20"/>
          <w:lang w:eastAsia="zh-CN"/>
        </w:rPr>
      </w:pPr>
      <w:r w:rsidRPr="00422812">
        <w:rPr>
          <w:szCs w:val="20"/>
        </w:rPr>
        <w:t>UE transmits a subset of the repetitions in a CG bundle that do not overlap with the cell DRX non-active period</w:t>
      </w:r>
      <w:r w:rsidR="00F14DE9">
        <w:rPr>
          <w:szCs w:val="20"/>
        </w:rPr>
        <w:t>.</w:t>
      </w:r>
    </w:p>
    <w:p w14:paraId="7150EC5C" w14:textId="77777777" w:rsidR="00CE18E5" w:rsidRDefault="00CE18E5" w:rsidP="00CE18E5">
      <w:pPr>
        <w:rPr>
          <w:lang w:eastAsia="x-none"/>
        </w:rPr>
      </w:pPr>
    </w:p>
    <w:p w14:paraId="709E9811" w14:textId="77777777" w:rsidR="00CE18E5" w:rsidRDefault="00CE18E5" w:rsidP="00DC1E6B">
      <w:pPr>
        <w:pStyle w:val="BodyText"/>
        <w:tabs>
          <w:tab w:val="left" w:pos="1480"/>
        </w:tabs>
        <w:spacing w:after="0" w:line="240" w:lineRule="auto"/>
        <w:rPr>
          <w:rFonts w:ascii="Times New Roman" w:hAnsi="Times New Roman"/>
          <w:szCs w:val="20"/>
          <w:lang w:eastAsia="zh-CN"/>
        </w:rPr>
      </w:pPr>
    </w:p>
    <w:p w14:paraId="247B7A2A" w14:textId="77777777" w:rsidR="00F14DE9" w:rsidRPr="00386933" w:rsidRDefault="00F14DE9" w:rsidP="00F14DE9">
      <w:pPr>
        <w:pStyle w:val="Heading3"/>
        <w:rPr>
          <w:rFonts w:eastAsia="SimSun"/>
          <w:lang w:eastAsia="zh-CN"/>
        </w:rPr>
      </w:pPr>
      <w:r>
        <w:rPr>
          <w:rFonts w:eastAsia="SimSun"/>
          <w:lang w:eastAsia="zh-CN"/>
        </w:rPr>
        <w:t>1</w:t>
      </w:r>
      <w:r w:rsidRPr="001F3011">
        <w:rPr>
          <w:rFonts w:eastAsia="SimSun"/>
          <w:vertAlign w:val="superscript"/>
          <w:lang w:eastAsia="zh-CN"/>
        </w:rPr>
        <w:t>st</w:t>
      </w:r>
      <w:r>
        <w:rPr>
          <w:rFonts w:eastAsia="SimSun"/>
          <w:lang w:eastAsia="zh-CN"/>
        </w:rPr>
        <w:t xml:space="preserve"> Round</w:t>
      </w:r>
      <w:r w:rsidRPr="00386933">
        <w:rPr>
          <w:rFonts w:eastAsia="SimSun"/>
          <w:lang w:eastAsia="zh-CN"/>
        </w:rPr>
        <w:t xml:space="preserve"> Discussions</w:t>
      </w:r>
    </w:p>
    <w:p w14:paraId="300A5C6C" w14:textId="77777777" w:rsidR="00F14DE9" w:rsidRDefault="00F14DE9" w:rsidP="00F14DE9">
      <w:pPr>
        <w:pStyle w:val="BodyText"/>
        <w:tabs>
          <w:tab w:val="left" w:pos="1480"/>
        </w:tabs>
        <w:spacing w:after="0" w:line="240" w:lineRule="auto"/>
        <w:rPr>
          <w:rFonts w:ascii="Times New Roman" w:hAnsi="Times New Roman"/>
          <w:szCs w:val="20"/>
          <w:lang w:eastAsia="zh-CN"/>
        </w:rPr>
      </w:pPr>
    </w:p>
    <w:p w14:paraId="188879CC" w14:textId="77777777" w:rsidR="00F14DE9" w:rsidRDefault="00F14DE9" w:rsidP="00F14DE9">
      <w:pPr>
        <w:pStyle w:val="Heading4"/>
        <w:rPr>
          <w:rFonts w:eastAsiaTheme="minorEastAsia"/>
          <w:lang w:eastAsia="ko-KR"/>
        </w:rPr>
      </w:pPr>
      <w:r>
        <w:rPr>
          <w:rFonts w:eastAsiaTheme="minorEastAsia"/>
          <w:lang w:eastAsia="ko-KR"/>
        </w:rPr>
        <w:t>Company Comments:</w:t>
      </w:r>
    </w:p>
    <w:p w14:paraId="157504B5" w14:textId="357C8BFF" w:rsidR="00016B02" w:rsidRDefault="00F14DE9" w:rsidP="00F14DE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#7-1, TP #7-2, TP #7-3.</w:t>
      </w:r>
    </w:p>
    <w:p w14:paraId="32E88EE8" w14:textId="77777777" w:rsidR="00F14DE9" w:rsidRDefault="00F14DE9" w:rsidP="00F14DE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1EBF19BF" w14:textId="77777777" w:rsidR="00F14DE9" w:rsidRDefault="00F14DE9" w:rsidP="00F14DE9">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F14DE9" w14:paraId="314030D5" w14:textId="77777777" w:rsidTr="006E48CA">
        <w:tc>
          <w:tcPr>
            <w:tcW w:w="1255" w:type="dxa"/>
            <w:shd w:val="clear" w:color="auto" w:fill="FBE4D5" w:themeFill="accent2" w:themeFillTint="33"/>
          </w:tcPr>
          <w:p w14:paraId="244B8875" w14:textId="77777777" w:rsidR="00F14DE9" w:rsidRDefault="00F14DE9" w:rsidP="006E48C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00BEC2B4" w14:textId="77777777" w:rsidR="00F14DE9" w:rsidRDefault="00F14DE9" w:rsidP="006E48C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E095E" w14:paraId="1424550E" w14:textId="77777777" w:rsidTr="006E48CA">
        <w:tc>
          <w:tcPr>
            <w:tcW w:w="1255" w:type="dxa"/>
          </w:tcPr>
          <w:p w14:paraId="069E3320" w14:textId="6ACBD708" w:rsidR="00DE095E" w:rsidRDefault="00DE095E" w:rsidP="00DE09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29052CD8" w14:textId="77777777" w:rsidR="00DE095E" w:rsidRDefault="00DE095E" w:rsidP="00DE095E">
            <w:pPr>
              <w:pStyle w:val="Heading5"/>
              <w:rPr>
                <w:rFonts w:eastAsiaTheme="minorEastAsia"/>
                <w:lang w:eastAsia="ko-KR"/>
              </w:rPr>
            </w:pPr>
            <w:r>
              <w:rPr>
                <w:rFonts w:eastAsiaTheme="minorEastAsia"/>
                <w:lang w:eastAsia="ko-KR"/>
              </w:rPr>
              <w:t>TP</w:t>
            </w:r>
            <w:r w:rsidRPr="00865018">
              <w:rPr>
                <w:rFonts w:eastAsiaTheme="minorEastAsia"/>
                <w:lang w:eastAsia="ko-KR"/>
              </w:rPr>
              <w:t xml:space="preserve"> </w:t>
            </w:r>
            <w:r>
              <w:rPr>
                <w:rFonts w:eastAsiaTheme="minorEastAsia"/>
                <w:lang w:eastAsia="ko-KR"/>
              </w:rPr>
              <w:t>#7</w:t>
            </w:r>
            <w:r w:rsidRPr="00865018">
              <w:rPr>
                <w:rFonts w:eastAsiaTheme="minorEastAsia"/>
                <w:lang w:eastAsia="ko-KR"/>
              </w:rPr>
              <w:t>-1:</w:t>
            </w:r>
            <w:r>
              <w:rPr>
                <w:rFonts w:eastAsiaTheme="minorEastAsia"/>
                <w:lang w:eastAsia="ko-KR"/>
              </w:rPr>
              <w:t xml:space="preserve"> Support.</w:t>
            </w:r>
          </w:p>
          <w:p w14:paraId="46961357" w14:textId="77777777" w:rsidR="00DE095E" w:rsidRDefault="00DE095E" w:rsidP="00DE095E">
            <w:pPr>
              <w:pStyle w:val="Heading5"/>
              <w:rPr>
                <w:rFonts w:eastAsiaTheme="minorEastAsia"/>
                <w:lang w:eastAsia="ko-KR"/>
              </w:rPr>
            </w:pPr>
            <w:r>
              <w:rPr>
                <w:rFonts w:eastAsiaTheme="minorEastAsia"/>
                <w:lang w:eastAsia="ko-KR"/>
              </w:rPr>
              <w:t>TP</w:t>
            </w:r>
            <w:r w:rsidRPr="00865018">
              <w:rPr>
                <w:rFonts w:eastAsiaTheme="minorEastAsia"/>
                <w:lang w:eastAsia="ko-KR"/>
              </w:rPr>
              <w:t xml:space="preserve"> </w:t>
            </w:r>
            <w:r>
              <w:rPr>
                <w:rFonts w:eastAsiaTheme="minorEastAsia"/>
                <w:lang w:eastAsia="ko-KR"/>
              </w:rPr>
              <w:t>#7</w:t>
            </w:r>
            <w:r w:rsidRPr="00865018">
              <w:rPr>
                <w:rFonts w:eastAsiaTheme="minorEastAsia"/>
                <w:lang w:eastAsia="ko-KR"/>
              </w:rPr>
              <w:t>-</w:t>
            </w:r>
            <w:r>
              <w:rPr>
                <w:rFonts w:eastAsiaTheme="minorEastAsia"/>
                <w:lang w:eastAsia="ko-KR"/>
              </w:rPr>
              <w:t>2</w:t>
            </w:r>
            <w:r w:rsidRPr="00865018">
              <w:rPr>
                <w:rFonts w:eastAsiaTheme="minorEastAsia"/>
                <w:lang w:eastAsia="ko-KR"/>
              </w:rPr>
              <w:t>:</w:t>
            </w:r>
            <w:r>
              <w:rPr>
                <w:rFonts w:eastAsiaTheme="minorEastAsia"/>
                <w:lang w:eastAsia="ko-KR"/>
              </w:rPr>
              <w:t xml:space="preserve"> Not support. Not an essential correction</w:t>
            </w:r>
          </w:p>
          <w:p w14:paraId="0670C547" w14:textId="77777777" w:rsidR="00DE095E" w:rsidRDefault="00DE095E" w:rsidP="00DE095E">
            <w:pPr>
              <w:pStyle w:val="Heading5"/>
              <w:rPr>
                <w:rFonts w:eastAsiaTheme="minorEastAsia"/>
                <w:lang w:eastAsia="ko-KR"/>
              </w:rPr>
            </w:pPr>
            <w:r>
              <w:rPr>
                <w:rFonts w:eastAsiaTheme="minorEastAsia"/>
                <w:lang w:eastAsia="ko-KR"/>
              </w:rPr>
              <w:t>TP</w:t>
            </w:r>
            <w:r w:rsidRPr="00865018">
              <w:rPr>
                <w:rFonts w:eastAsiaTheme="minorEastAsia"/>
                <w:lang w:eastAsia="ko-KR"/>
              </w:rPr>
              <w:t xml:space="preserve"> </w:t>
            </w:r>
            <w:r>
              <w:rPr>
                <w:rFonts w:eastAsiaTheme="minorEastAsia"/>
                <w:lang w:eastAsia="ko-KR"/>
              </w:rPr>
              <w:t>#7</w:t>
            </w:r>
            <w:r w:rsidRPr="00865018">
              <w:rPr>
                <w:rFonts w:eastAsiaTheme="minorEastAsia"/>
                <w:lang w:eastAsia="ko-KR"/>
              </w:rPr>
              <w:t>-</w:t>
            </w:r>
            <w:r>
              <w:rPr>
                <w:rFonts w:eastAsiaTheme="minorEastAsia"/>
                <w:lang w:eastAsia="ko-KR"/>
              </w:rPr>
              <w:t>3</w:t>
            </w:r>
            <w:r w:rsidRPr="00865018">
              <w:rPr>
                <w:rFonts w:eastAsiaTheme="minorEastAsia"/>
                <w:lang w:eastAsia="ko-KR"/>
              </w:rPr>
              <w:t>:</w:t>
            </w:r>
            <w:r>
              <w:rPr>
                <w:rFonts w:eastAsiaTheme="minorEastAsia"/>
                <w:lang w:eastAsia="ko-KR"/>
              </w:rPr>
              <w:t xml:space="preserve"> Support.</w:t>
            </w:r>
          </w:p>
          <w:p w14:paraId="7E1C0622" w14:textId="77777777" w:rsidR="00DE095E" w:rsidRDefault="00DE095E" w:rsidP="00DE095E">
            <w:pPr>
              <w:pStyle w:val="Heading5"/>
              <w:rPr>
                <w:rFonts w:ascii="Times New Roman" w:hAnsi="Times New Roman"/>
                <w:lang w:eastAsia="zh-CN"/>
              </w:rPr>
            </w:pPr>
          </w:p>
        </w:tc>
      </w:tr>
      <w:tr w:rsidR="007F7344" w14:paraId="78B3BF30" w14:textId="77777777" w:rsidTr="006E48CA">
        <w:tc>
          <w:tcPr>
            <w:tcW w:w="1255" w:type="dxa"/>
          </w:tcPr>
          <w:p w14:paraId="158CB593" w14:textId="5E2D0F14" w:rsidR="007F7344" w:rsidRDefault="007F7344" w:rsidP="007F7344">
            <w:pPr>
              <w:pStyle w:val="BodyText"/>
              <w:tabs>
                <w:tab w:val="left" w:pos="1480"/>
              </w:tabs>
              <w:spacing w:after="0" w:line="240" w:lineRule="auto"/>
              <w:rPr>
                <w:rFonts w:ascii="Times New Roman" w:hAnsi="Times New Roman"/>
                <w:szCs w:val="20"/>
                <w:lang w:eastAsia="zh-CN"/>
              </w:rPr>
            </w:pPr>
            <w:r w:rsidRPr="004524AC">
              <w:rPr>
                <w:rFonts w:ascii="Times New Roman" w:hAnsi="Times New Roman"/>
                <w:szCs w:val="20"/>
                <w:lang w:eastAsia="zh-CN"/>
              </w:rPr>
              <w:t>Huawei, Hisilicon</w:t>
            </w:r>
          </w:p>
        </w:tc>
        <w:tc>
          <w:tcPr>
            <w:tcW w:w="8095" w:type="dxa"/>
          </w:tcPr>
          <w:p w14:paraId="01A8600A" w14:textId="77777777" w:rsidR="007F7344" w:rsidRDefault="007F7344" w:rsidP="007F734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#7-1, This can be discussed in section </w:t>
            </w:r>
            <w:proofErr w:type="gramStart"/>
            <w:r>
              <w:rPr>
                <w:rFonts w:ascii="Times New Roman" w:hAnsi="Times New Roman"/>
                <w:szCs w:val="20"/>
                <w:lang w:eastAsia="zh-CN"/>
              </w:rPr>
              <w:t>2.3</w:t>
            </w:r>
            <w:proofErr w:type="gramEnd"/>
          </w:p>
          <w:p w14:paraId="521E8A7D" w14:textId="5D8A77E5" w:rsidR="007F7344" w:rsidRPr="001B13A2" w:rsidRDefault="007F7344" w:rsidP="001B13A2">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TP# 7-2, we do not support this TP. This may have some issue that the UE </w:t>
            </w:r>
            <w:proofErr w:type="gramStart"/>
            <w:r>
              <w:rPr>
                <w:rFonts w:ascii="Times New Roman" w:hAnsi="Times New Roman"/>
                <w:szCs w:val="20"/>
                <w:lang w:eastAsia="zh-CN"/>
              </w:rPr>
              <w:t>has to</w:t>
            </w:r>
            <w:proofErr w:type="gramEnd"/>
            <w:r>
              <w:rPr>
                <w:rFonts w:ascii="Times New Roman" w:hAnsi="Times New Roman"/>
                <w:szCs w:val="20"/>
                <w:lang w:eastAsia="zh-CN"/>
              </w:rPr>
              <w:t xml:space="preserve"> predict </w:t>
            </w:r>
            <w:r w:rsidRPr="00A939C0">
              <w:rPr>
                <w:rFonts w:ascii="Times New Roman" w:hAnsi="Times New Roman"/>
                <w:szCs w:val="20"/>
                <w:lang w:eastAsia="zh-CN"/>
              </w:rPr>
              <w:t>potential CG transmissions several hundred milliseconds later</w:t>
            </w:r>
            <w:r>
              <w:rPr>
                <w:rFonts w:ascii="Times New Roman" w:hAnsi="Times New Roman"/>
                <w:szCs w:val="20"/>
                <w:lang w:eastAsia="zh-CN"/>
              </w:rPr>
              <w:t xml:space="preserve"> for some cases, due to the mechanism of UTO-UCI. Since multi CG occasion is introduced for high QoS traffic periodic </w:t>
            </w:r>
            <w:proofErr w:type="gramStart"/>
            <w:r>
              <w:rPr>
                <w:rFonts w:ascii="Times New Roman" w:hAnsi="Times New Roman"/>
                <w:szCs w:val="20"/>
                <w:lang w:eastAsia="zh-CN"/>
              </w:rPr>
              <w:t>traffic ,</w:t>
            </w:r>
            <w:proofErr w:type="gramEnd"/>
            <w:r>
              <w:rPr>
                <w:rFonts w:ascii="Times New Roman" w:hAnsi="Times New Roman"/>
                <w:szCs w:val="20"/>
                <w:lang w:eastAsia="zh-CN"/>
              </w:rPr>
              <w:t xml:space="preserve"> i.e., XR. Then it is recommended to not impact this traffic by cell DTX/DRX as the TP #3-2 proposes. </w:t>
            </w:r>
          </w:p>
        </w:tc>
      </w:tr>
      <w:tr w:rsidR="001B285C" w14:paraId="66CCF864" w14:textId="77777777" w:rsidTr="006E48CA">
        <w:tc>
          <w:tcPr>
            <w:tcW w:w="1255" w:type="dxa"/>
          </w:tcPr>
          <w:p w14:paraId="6F703BA4" w14:textId="49B35297" w:rsidR="001B285C" w:rsidRPr="004524A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95" w:type="dxa"/>
          </w:tcPr>
          <w:p w14:paraId="7F7454E0" w14:textId="77777777"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#7-1, This can be discussed in section </w:t>
            </w:r>
            <w:proofErr w:type="gramStart"/>
            <w:r>
              <w:rPr>
                <w:rFonts w:ascii="Times New Roman" w:hAnsi="Times New Roman"/>
                <w:szCs w:val="20"/>
                <w:lang w:eastAsia="zh-CN"/>
              </w:rPr>
              <w:t>2.3</w:t>
            </w:r>
            <w:proofErr w:type="gramEnd"/>
          </w:p>
          <w:p w14:paraId="3FACE4A9" w14:textId="2CE91667"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TP# 7-2, </w:t>
            </w:r>
            <w:r>
              <w:rPr>
                <w:rFonts w:ascii="Times New Roman" w:hAnsi="Times New Roman" w:hint="eastAsia"/>
                <w:szCs w:val="20"/>
                <w:lang w:eastAsia="zh-CN"/>
              </w:rPr>
              <w:t>w</w:t>
            </w:r>
            <w:r>
              <w:rPr>
                <w:rFonts w:ascii="Times New Roman" w:hAnsi="Times New Roman"/>
                <w:szCs w:val="20"/>
                <w:lang w:eastAsia="zh-CN"/>
              </w:rPr>
              <w:t xml:space="preserve">e think it is a litter weird that cell DRX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configured</w:t>
            </w:r>
            <w:r>
              <w:rPr>
                <w:rFonts w:ascii="Times New Roman" w:hAnsi="Times New Roman"/>
                <w:szCs w:val="20"/>
                <w:lang w:eastAsia="zh-CN"/>
              </w:rPr>
              <w:t xml:space="preserve"> together with XR since XR require very low time delay.  A</w:t>
            </w:r>
            <w:r>
              <w:rPr>
                <w:rFonts w:ascii="Times New Roman" w:hAnsi="Times New Roman" w:hint="eastAsia"/>
                <w:szCs w:val="20"/>
                <w:lang w:eastAsia="zh-CN"/>
              </w:rPr>
              <w:t>nd</w:t>
            </w:r>
            <w:r>
              <w:rPr>
                <w:rFonts w:ascii="Times New Roman" w:hAnsi="Times New Roman"/>
                <w:szCs w:val="20"/>
                <w:lang w:eastAsia="zh-CN"/>
              </w:rPr>
              <w:t xml:space="preserve"> if it is needed to be discussed, it should be discussed in XR agenda</w:t>
            </w:r>
          </w:p>
        </w:tc>
      </w:tr>
    </w:tbl>
    <w:p w14:paraId="50DFBE58" w14:textId="77777777" w:rsidR="00F14DE9" w:rsidRDefault="00F14DE9" w:rsidP="00F14DE9">
      <w:pPr>
        <w:pStyle w:val="BodyText"/>
        <w:tabs>
          <w:tab w:val="left" w:pos="1480"/>
        </w:tabs>
        <w:spacing w:after="0" w:line="240" w:lineRule="auto"/>
        <w:rPr>
          <w:rFonts w:ascii="Times New Roman" w:hAnsi="Times New Roman"/>
          <w:szCs w:val="20"/>
          <w:lang w:eastAsia="zh-CN"/>
        </w:rPr>
      </w:pPr>
    </w:p>
    <w:p w14:paraId="32962204" w14:textId="77777777" w:rsidR="00F14DE9" w:rsidRDefault="00F14DE9" w:rsidP="00F14DE9">
      <w:pPr>
        <w:pStyle w:val="BodyText"/>
        <w:tabs>
          <w:tab w:val="left" w:pos="1480"/>
        </w:tabs>
        <w:spacing w:after="0" w:line="240" w:lineRule="auto"/>
        <w:rPr>
          <w:rFonts w:ascii="Times New Roman" w:hAnsi="Times New Roman"/>
          <w:szCs w:val="20"/>
          <w:lang w:eastAsia="zh-CN"/>
        </w:rPr>
      </w:pPr>
    </w:p>
    <w:p w14:paraId="264CD155" w14:textId="77777777" w:rsidR="00CE18E5" w:rsidRDefault="00CE18E5" w:rsidP="00DC1E6B">
      <w:pPr>
        <w:pStyle w:val="BodyText"/>
        <w:tabs>
          <w:tab w:val="left" w:pos="1480"/>
        </w:tabs>
        <w:spacing w:after="0" w:line="240" w:lineRule="auto"/>
        <w:rPr>
          <w:rFonts w:ascii="Times New Roman" w:hAnsi="Times New Roman"/>
          <w:szCs w:val="20"/>
          <w:lang w:eastAsia="zh-CN"/>
        </w:rPr>
      </w:pPr>
    </w:p>
    <w:p w14:paraId="7649A78A" w14:textId="77777777" w:rsidR="00CE18E5" w:rsidRDefault="00CE18E5" w:rsidP="00DC1E6B">
      <w:pPr>
        <w:pStyle w:val="BodyText"/>
        <w:tabs>
          <w:tab w:val="left" w:pos="1480"/>
        </w:tabs>
        <w:spacing w:after="0" w:line="240" w:lineRule="auto"/>
        <w:rPr>
          <w:rFonts w:ascii="Times New Roman" w:hAnsi="Times New Roman"/>
          <w:szCs w:val="20"/>
          <w:lang w:eastAsia="zh-CN"/>
        </w:rPr>
      </w:pPr>
    </w:p>
    <w:p w14:paraId="47017DEE" w14:textId="785A9A13" w:rsidR="00F92359" w:rsidRPr="00031682" w:rsidRDefault="00F92359" w:rsidP="00F92359">
      <w:pPr>
        <w:pStyle w:val="Heading2"/>
        <w:ind w:left="720" w:hanging="720"/>
        <w:rPr>
          <w:rFonts w:eastAsiaTheme="minorEastAsia"/>
          <w:lang w:val="en-US" w:eastAsia="ko-KR"/>
        </w:rPr>
      </w:pPr>
      <w:r w:rsidRPr="00604FD7">
        <w:rPr>
          <w:rFonts w:eastAsia="SimSun"/>
          <w:lang w:val="en-US" w:eastAsia="zh-CN"/>
        </w:rPr>
        <w:lastRenderedPageBreak/>
        <w:t>2.</w:t>
      </w:r>
      <w:r w:rsidR="009F477B">
        <w:rPr>
          <w:rFonts w:eastAsia="SimSun"/>
          <w:lang w:val="en-US" w:eastAsia="zh-CN"/>
        </w:rPr>
        <w:t>8</w:t>
      </w:r>
      <w:r w:rsidRPr="00604FD7">
        <w:rPr>
          <w:rFonts w:eastAsia="SimSun"/>
          <w:lang w:val="en-US" w:eastAsia="zh-CN"/>
        </w:rPr>
        <w:t xml:space="preserve"> </w:t>
      </w:r>
      <w:r>
        <w:rPr>
          <w:rFonts w:eastAsia="SimSun"/>
          <w:lang w:val="en-US" w:eastAsia="zh-CN"/>
        </w:rPr>
        <w:t>Others</w:t>
      </w:r>
    </w:p>
    <w:tbl>
      <w:tblPr>
        <w:tblStyle w:val="TableGrid"/>
        <w:tblW w:w="0" w:type="auto"/>
        <w:tblLook w:val="04A0" w:firstRow="1" w:lastRow="0" w:firstColumn="1" w:lastColumn="0" w:noHBand="0" w:noVBand="1"/>
      </w:tblPr>
      <w:tblGrid>
        <w:gridCol w:w="1705"/>
        <w:gridCol w:w="7645"/>
      </w:tblGrid>
      <w:tr w:rsidR="00F92359" w:rsidRPr="002C5A8C" w14:paraId="1F8DDDC1" w14:textId="77777777" w:rsidTr="00032264">
        <w:tc>
          <w:tcPr>
            <w:tcW w:w="1705" w:type="dxa"/>
            <w:shd w:val="clear" w:color="auto" w:fill="DEEAF6" w:themeFill="accent5" w:themeFillTint="33"/>
          </w:tcPr>
          <w:p w14:paraId="1F48E788" w14:textId="77777777" w:rsidR="00F92359" w:rsidRPr="00E42FA9" w:rsidRDefault="00F92359"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7645" w:type="dxa"/>
            <w:shd w:val="clear" w:color="auto" w:fill="DEEAF6" w:themeFill="accent5" w:themeFillTint="33"/>
          </w:tcPr>
          <w:p w14:paraId="4AE71E9A" w14:textId="77777777" w:rsidR="00F92359" w:rsidRPr="00E42FA9" w:rsidRDefault="00F92359"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F92359" w:rsidRPr="002C5A8C" w14:paraId="21F4DB6B" w14:textId="77777777" w:rsidTr="00032264">
        <w:tc>
          <w:tcPr>
            <w:tcW w:w="1705" w:type="dxa"/>
          </w:tcPr>
          <w:p w14:paraId="2080E67E" w14:textId="17FBD8A1" w:rsidR="00F92359" w:rsidRPr="00E42FA9" w:rsidRDefault="000F0305" w:rsidP="00E42FA9">
            <w:pPr>
              <w:spacing w:before="0" w:after="0" w:line="240" w:lineRule="auto"/>
            </w:pPr>
            <w:r w:rsidRPr="00E42FA9">
              <w:t>[3] ZTE, Sanechips</w:t>
            </w:r>
          </w:p>
        </w:tc>
        <w:tc>
          <w:tcPr>
            <w:tcW w:w="7645" w:type="dxa"/>
          </w:tcPr>
          <w:p w14:paraId="53EF64A4" w14:textId="3EB83121" w:rsidR="00F92359" w:rsidRPr="00E42FA9" w:rsidRDefault="000F0305" w:rsidP="00E42FA9">
            <w:pPr>
              <w:spacing w:before="0" w:after="0" w:line="240" w:lineRule="auto"/>
            </w:pPr>
            <w:r w:rsidRPr="00E42FA9">
              <w:t>Proposal 2:</w:t>
            </w:r>
            <w:r w:rsidRPr="00E42FA9">
              <w:tab/>
              <w:t xml:space="preserve">Handling of partial overlapping with cell DTX/DRX should not differentiate the triggering methods of activation of cell DTX/DRX configuration, </w:t>
            </w:r>
            <w:proofErr w:type="gramStart"/>
            <w:r w:rsidRPr="00E42FA9">
              <w:t>i.e.</w:t>
            </w:r>
            <w:proofErr w:type="gramEnd"/>
            <w:r w:rsidRPr="00E42FA9">
              <w:t xml:space="preserve"> triggered by RRC signaling and DCI format 2_9.</w:t>
            </w:r>
          </w:p>
        </w:tc>
      </w:tr>
      <w:tr w:rsidR="00F92359" w:rsidRPr="002C5A8C" w14:paraId="1EB2510D" w14:textId="77777777" w:rsidTr="00032264">
        <w:tc>
          <w:tcPr>
            <w:tcW w:w="1705" w:type="dxa"/>
          </w:tcPr>
          <w:p w14:paraId="49926AAB" w14:textId="42088EA4" w:rsidR="00F92359" w:rsidRPr="00E42FA9" w:rsidRDefault="000F2BBD" w:rsidP="00E42FA9">
            <w:pPr>
              <w:spacing w:before="0" w:after="0" w:line="240" w:lineRule="auto"/>
            </w:pPr>
            <w:r w:rsidRPr="00E42FA9">
              <w:t>[5] vivo</w:t>
            </w:r>
          </w:p>
        </w:tc>
        <w:tc>
          <w:tcPr>
            <w:tcW w:w="7645" w:type="dxa"/>
          </w:tcPr>
          <w:p w14:paraId="210ABF08" w14:textId="77777777" w:rsidR="00F92359" w:rsidRPr="00E42FA9" w:rsidRDefault="000F2BBD" w:rsidP="00E42FA9">
            <w:pPr>
              <w:spacing w:before="0" w:after="0" w:line="240" w:lineRule="auto"/>
            </w:pPr>
            <w:r w:rsidRPr="00E42FA9">
              <w:t>Proposal 6: No need to discuss the case that part of single signal/channel is overlapping with non-active period of cell DTX or cell DRX.</w:t>
            </w:r>
          </w:p>
          <w:p w14:paraId="65A44DE3" w14:textId="77777777" w:rsidR="000F2BBD" w:rsidRPr="00E42FA9" w:rsidRDefault="000F2BBD" w:rsidP="00E42FA9">
            <w:pPr>
              <w:spacing w:before="0" w:after="0" w:line="240" w:lineRule="auto"/>
            </w:pPr>
          </w:p>
          <w:p w14:paraId="1112F0F3" w14:textId="5929E2F0" w:rsidR="000F2BBD" w:rsidRPr="00E42FA9" w:rsidRDefault="000F2BBD" w:rsidP="00E42FA9">
            <w:pPr>
              <w:spacing w:before="0" w:after="0" w:line="240" w:lineRule="auto"/>
            </w:pPr>
            <w:r w:rsidRPr="00E42FA9">
              <w:t>Proposal 7: For the case that some repetitions are in active period while others are not, the signal/channel repetitions in active period will be present while other repetitions in non-active period will be dropped without any spec impact.</w:t>
            </w:r>
          </w:p>
        </w:tc>
      </w:tr>
      <w:tr w:rsidR="00F92359" w:rsidRPr="002C5A8C" w14:paraId="6F98514A" w14:textId="77777777" w:rsidTr="00032264">
        <w:tc>
          <w:tcPr>
            <w:tcW w:w="1705" w:type="dxa"/>
          </w:tcPr>
          <w:p w14:paraId="39DC3118" w14:textId="53DBC464" w:rsidR="00F92359" w:rsidRPr="00E42FA9" w:rsidRDefault="00D70B76" w:rsidP="00E42FA9">
            <w:pPr>
              <w:spacing w:before="0" w:after="0" w:line="240" w:lineRule="auto"/>
            </w:pPr>
            <w:r w:rsidRPr="00E42FA9">
              <w:t>[11] Xiaomi</w:t>
            </w:r>
          </w:p>
        </w:tc>
        <w:tc>
          <w:tcPr>
            <w:tcW w:w="7645" w:type="dxa"/>
          </w:tcPr>
          <w:p w14:paraId="4F544999" w14:textId="1B24291C" w:rsidR="00F92359" w:rsidRPr="00E42FA9" w:rsidRDefault="00D70B76" w:rsidP="00E42FA9">
            <w:pPr>
              <w:spacing w:before="0" w:after="0" w:line="240" w:lineRule="auto"/>
            </w:pPr>
            <w:r w:rsidRPr="00E42FA9">
              <w:t>Proposal 5: PRS should be maintained since turning off which will impact R18 RRC idle/inactive UE positioning.</w:t>
            </w:r>
          </w:p>
        </w:tc>
      </w:tr>
      <w:tr w:rsidR="006F3DDC" w:rsidRPr="002C5A8C" w14:paraId="7081CDB2" w14:textId="77777777" w:rsidTr="00032264">
        <w:tc>
          <w:tcPr>
            <w:tcW w:w="1705" w:type="dxa"/>
          </w:tcPr>
          <w:p w14:paraId="1FDAE2DA" w14:textId="5ED59219" w:rsidR="006F3DDC" w:rsidRPr="00E42FA9" w:rsidRDefault="006F3DDC" w:rsidP="00E42FA9">
            <w:pPr>
              <w:spacing w:before="0" w:after="0" w:line="240" w:lineRule="auto"/>
            </w:pPr>
            <w:r w:rsidRPr="00E42FA9">
              <w:t>[15] China Telecom</w:t>
            </w:r>
          </w:p>
        </w:tc>
        <w:tc>
          <w:tcPr>
            <w:tcW w:w="7645" w:type="dxa"/>
          </w:tcPr>
          <w:p w14:paraId="4252A971" w14:textId="77777777" w:rsidR="006F3DDC" w:rsidRPr="00E42FA9" w:rsidRDefault="006F3DDC" w:rsidP="00E42FA9">
            <w:pPr>
              <w:spacing w:before="0" w:after="0" w:line="240" w:lineRule="auto"/>
            </w:pPr>
            <w:r w:rsidRPr="00E42FA9">
              <w:t>Observation 1:</w:t>
            </w:r>
          </w:p>
          <w:p w14:paraId="783B1E27" w14:textId="77777777" w:rsidR="006F3DDC" w:rsidRPr="00E42FA9" w:rsidRDefault="006F3DDC" w:rsidP="00E42FA9">
            <w:pPr>
              <w:spacing w:before="0" w:after="0" w:line="240" w:lineRule="auto"/>
            </w:pPr>
            <w:r w:rsidRPr="00E42FA9">
              <w:t>At least the following signals/channels can be considered not to transmitted to UE during the non-active period of Cell DTX.</w:t>
            </w:r>
          </w:p>
          <w:p w14:paraId="0F00B0A9" w14:textId="77777777" w:rsidR="006F3DDC" w:rsidRPr="00E42FA9" w:rsidRDefault="006F3DDC" w:rsidP="008A67E0">
            <w:pPr>
              <w:pStyle w:val="ListParagraph"/>
              <w:numPr>
                <w:ilvl w:val="0"/>
                <w:numId w:val="35"/>
              </w:numPr>
              <w:spacing w:before="0" w:line="240" w:lineRule="auto"/>
              <w:jc w:val="left"/>
              <w:rPr>
                <w:szCs w:val="20"/>
              </w:rPr>
            </w:pPr>
            <w:r w:rsidRPr="00E42FA9">
              <w:rPr>
                <w:szCs w:val="20"/>
              </w:rPr>
              <w:t>P CSI-RS for RLM and BFD/BFR</w:t>
            </w:r>
          </w:p>
          <w:p w14:paraId="28860BDA" w14:textId="77777777" w:rsidR="006F3DDC" w:rsidRPr="00E42FA9" w:rsidRDefault="006F3DDC" w:rsidP="00E42FA9">
            <w:pPr>
              <w:spacing w:after="0" w:line="240" w:lineRule="auto"/>
            </w:pPr>
            <w:r w:rsidRPr="00E42FA9">
              <w:t>Proposal 1:</w:t>
            </w:r>
          </w:p>
          <w:p w14:paraId="2B3D7A19" w14:textId="08B3BF31" w:rsidR="006F3DDC" w:rsidRPr="00E42FA9" w:rsidRDefault="006F3DDC" w:rsidP="00E42FA9">
            <w:pPr>
              <w:spacing w:before="0" w:after="0" w:line="240" w:lineRule="auto"/>
            </w:pPr>
            <w:r w:rsidRPr="00E42FA9">
              <w:t>Support to stop more transmission of signals/channels during the non-active period of Cell DTX/DRX in future.</w:t>
            </w:r>
          </w:p>
        </w:tc>
      </w:tr>
      <w:tr w:rsidR="006F3DDC" w:rsidRPr="002C5A8C" w14:paraId="3ACB93B8" w14:textId="77777777" w:rsidTr="00032264">
        <w:tc>
          <w:tcPr>
            <w:tcW w:w="1705" w:type="dxa"/>
          </w:tcPr>
          <w:p w14:paraId="32810322" w14:textId="5C4F9EB4" w:rsidR="006F3DDC" w:rsidRPr="00E42FA9" w:rsidRDefault="006F3DDC" w:rsidP="00E42FA9">
            <w:pPr>
              <w:spacing w:before="0" w:after="0" w:line="240" w:lineRule="auto"/>
            </w:pPr>
            <w:r w:rsidRPr="00E42FA9">
              <w:t>[16] Google</w:t>
            </w:r>
          </w:p>
        </w:tc>
        <w:tc>
          <w:tcPr>
            <w:tcW w:w="7645" w:type="dxa"/>
          </w:tcPr>
          <w:p w14:paraId="75883508" w14:textId="77777777" w:rsidR="006F3DDC" w:rsidRPr="00E42FA9" w:rsidRDefault="006F3DDC" w:rsidP="00E42FA9">
            <w:pPr>
              <w:spacing w:before="0" w:after="0" w:line="240" w:lineRule="auto"/>
            </w:pPr>
            <w:r w:rsidRPr="00E42FA9">
              <w:t>Proposal 1: Send an LS to RAN2 to ask RAN2 to capture the following agreement.</w:t>
            </w:r>
          </w:p>
          <w:tbl>
            <w:tblPr>
              <w:tblStyle w:val="TableGrid"/>
              <w:tblW w:w="0" w:type="auto"/>
              <w:tblLook w:val="04A0" w:firstRow="1" w:lastRow="0" w:firstColumn="1" w:lastColumn="0" w:noHBand="0" w:noVBand="1"/>
            </w:tblPr>
            <w:tblGrid>
              <w:gridCol w:w="7419"/>
            </w:tblGrid>
            <w:tr w:rsidR="006F3DDC" w:rsidRPr="00E42FA9" w14:paraId="19CF7BFC" w14:textId="77777777" w:rsidTr="00032264">
              <w:tc>
                <w:tcPr>
                  <w:tcW w:w="9010" w:type="dxa"/>
                </w:tcPr>
                <w:p w14:paraId="0567655A" w14:textId="77777777" w:rsidR="006F3DDC" w:rsidRPr="00E42FA9" w:rsidRDefault="006F3DDC" w:rsidP="00E42FA9">
                  <w:pPr>
                    <w:pStyle w:val="BodyText"/>
                    <w:spacing w:before="0" w:after="0" w:line="240" w:lineRule="auto"/>
                    <w:rPr>
                      <w:rFonts w:ascii="Times New Roman" w:hAnsi="Times New Roman"/>
                      <w:b/>
                      <w:bCs/>
                      <w:szCs w:val="20"/>
                      <w:highlight w:val="green"/>
                      <w:lang w:eastAsia="zh-CN"/>
                    </w:rPr>
                  </w:pPr>
                  <w:r w:rsidRPr="00E42FA9">
                    <w:rPr>
                      <w:rFonts w:ascii="Times New Roman" w:hAnsi="Times New Roman"/>
                      <w:b/>
                      <w:bCs/>
                      <w:szCs w:val="20"/>
                      <w:highlight w:val="green"/>
                      <w:lang w:eastAsia="zh-CN"/>
                    </w:rPr>
                    <w:t>Agreement</w:t>
                  </w:r>
                </w:p>
                <w:p w14:paraId="4581A624" w14:textId="55071AD0" w:rsidR="006F3DDC" w:rsidRPr="00E42FA9" w:rsidRDefault="006F3DDC" w:rsidP="00E42FA9">
                  <w:pPr>
                    <w:pStyle w:val="BodyText"/>
                    <w:tabs>
                      <w:tab w:val="left" w:pos="1480"/>
                    </w:tabs>
                    <w:spacing w:before="0" w:after="0" w:line="240" w:lineRule="auto"/>
                    <w:rPr>
                      <w:rFonts w:ascii="Times New Roman" w:hAnsi="Times New Roman"/>
                      <w:szCs w:val="20"/>
                      <w:lang w:eastAsia="zh-CN"/>
                    </w:rPr>
                  </w:pPr>
                  <w:r w:rsidRPr="00E42FA9">
                    <w:rPr>
                      <w:rFonts w:ascii="Times New Roman" w:hAnsi="Times New Roman"/>
                      <w:szCs w:val="20"/>
                      <w:lang w:eastAsia="zh-CN"/>
                    </w:rPr>
                    <w:t>Cell DTX/DRX operation is only supported for sTRP.</w:t>
                  </w:r>
                </w:p>
              </w:tc>
            </w:tr>
          </w:tbl>
          <w:p w14:paraId="1A61F39D" w14:textId="77777777" w:rsidR="006F3DDC" w:rsidRPr="00E42FA9" w:rsidRDefault="006F3DDC" w:rsidP="00E42FA9">
            <w:pPr>
              <w:spacing w:before="0" w:after="0" w:line="240" w:lineRule="auto"/>
            </w:pPr>
          </w:p>
        </w:tc>
      </w:tr>
      <w:tr w:rsidR="00F568FF" w:rsidRPr="002C5A8C" w14:paraId="64626A32" w14:textId="77777777" w:rsidTr="00032264">
        <w:tc>
          <w:tcPr>
            <w:tcW w:w="1705" w:type="dxa"/>
          </w:tcPr>
          <w:p w14:paraId="1564BD3E" w14:textId="25E4C76D" w:rsidR="00F568FF" w:rsidRPr="00E42FA9" w:rsidRDefault="00F568FF" w:rsidP="00E42FA9">
            <w:pPr>
              <w:spacing w:before="0" w:after="0" w:line="240" w:lineRule="auto"/>
            </w:pPr>
            <w:r w:rsidRPr="00E42FA9">
              <w:t>[19] ETRI</w:t>
            </w:r>
          </w:p>
        </w:tc>
        <w:tc>
          <w:tcPr>
            <w:tcW w:w="7645" w:type="dxa"/>
          </w:tcPr>
          <w:p w14:paraId="54BCA713" w14:textId="435ED364" w:rsidR="00F568FF" w:rsidRPr="00E42FA9" w:rsidRDefault="00F568FF" w:rsidP="00E42FA9">
            <w:pPr>
              <w:spacing w:before="0" w:after="0" w:line="240" w:lineRule="auto"/>
              <w:rPr>
                <w:bCs/>
              </w:rPr>
            </w:pPr>
            <w:r w:rsidRPr="00E42FA9">
              <w:rPr>
                <w:bCs/>
              </w:rPr>
              <w:t>Proposal 4: If a transmission that is impacted by the cell DTX/DRX operation consists of multiple transmission occasions (e.g., multiple repetitions), UE transmits only transmission occasion(s) that are not overlapping with cell DTX/DRX non-active duration.</w:t>
            </w:r>
          </w:p>
        </w:tc>
      </w:tr>
      <w:tr w:rsidR="003D315D" w:rsidRPr="002C5A8C" w14:paraId="1907D60B" w14:textId="77777777" w:rsidTr="00032264">
        <w:tc>
          <w:tcPr>
            <w:tcW w:w="1705" w:type="dxa"/>
          </w:tcPr>
          <w:p w14:paraId="09650547" w14:textId="7F0EA97F" w:rsidR="003D315D" w:rsidRPr="00E42FA9" w:rsidRDefault="003D315D" w:rsidP="00E42FA9">
            <w:pPr>
              <w:spacing w:before="0" w:after="0" w:line="240" w:lineRule="auto"/>
            </w:pPr>
            <w:r w:rsidRPr="00E42FA9">
              <w:t>[20] Panasonic</w:t>
            </w:r>
          </w:p>
        </w:tc>
        <w:tc>
          <w:tcPr>
            <w:tcW w:w="7645" w:type="dxa"/>
          </w:tcPr>
          <w:p w14:paraId="03882533" w14:textId="2DAE2825" w:rsidR="003D315D" w:rsidRPr="00E42FA9" w:rsidRDefault="003D315D" w:rsidP="00E42FA9">
            <w:pPr>
              <w:spacing w:before="0" w:after="0" w:line="240" w:lineRule="auto"/>
              <w:rPr>
                <w:bCs/>
              </w:rPr>
            </w:pPr>
            <w:r w:rsidRPr="00E42FA9">
              <w:rPr>
                <w:bCs/>
              </w:rPr>
              <w:t>Proposal 2: For Cell DTX, UE behaviour is not impacted and can receive PRS during Cell DTX non-active period. If network wants to save energy and does not transmit PRS during non-active period, it can be achieved by gNB implementation of configuration.</w:t>
            </w:r>
          </w:p>
        </w:tc>
      </w:tr>
      <w:tr w:rsidR="003D315D" w:rsidRPr="002C5A8C" w14:paraId="565D40A6" w14:textId="77777777" w:rsidTr="00032264">
        <w:tc>
          <w:tcPr>
            <w:tcW w:w="1705" w:type="dxa"/>
          </w:tcPr>
          <w:p w14:paraId="5E0E73E6" w14:textId="6F8E88C4" w:rsidR="003D315D" w:rsidRPr="00E42FA9" w:rsidRDefault="007D1CE0" w:rsidP="00E42FA9">
            <w:pPr>
              <w:spacing w:before="0" w:after="0" w:line="240" w:lineRule="auto"/>
            </w:pPr>
            <w:r w:rsidRPr="00E42FA9">
              <w:t>[21] Transsion Holdings</w:t>
            </w:r>
          </w:p>
        </w:tc>
        <w:tc>
          <w:tcPr>
            <w:tcW w:w="7645" w:type="dxa"/>
          </w:tcPr>
          <w:p w14:paraId="132A983C" w14:textId="77777777" w:rsidR="003D315D" w:rsidRPr="00E42FA9" w:rsidRDefault="007D1CE0" w:rsidP="00E42FA9">
            <w:pPr>
              <w:spacing w:before="0" w:after="0" w:line="240" w:lineRule="auto"/>
              <w:rPr>
                <w:bCs/>
              </w:rPr>
            </w:pPr>
            <w:r w:rsidRPr="00E42FA9">
              <w:rPr>
                <w:bCs/>
              </w:rPr>
              <w:t xml:space="preserve">Proposal </w:t>
            </w:r>
            <w:proofErr w:type="gramStart"/>
            <w:r w:rsidRPr="00E42FA9">
              <w:rPr>
                <w:bCs/>
              </w:rPr>
              <w:t>3  Some</w:t>
            </w:r>
            <w:proofErr w:type="gramEnd"/>
            <w:r w:rsidRPr="00E42FA9">
              <w:rPr>
                <w:bCs/>
              </w:rPr>
              <w:t xml:space="preserve"> constraints on active/non-active time between cell DTX and cell DRX should be discussed.</w:t>
            </w:r>
          </w:p>
          <w:p w14:paraId="6B8131B8" w14:textId="091EC717" w:rsidR="007D1CE0" w:rsidRPr="00E42FA9" w:rsidRDefault="007D1CE0" w:rsidP="00E42FA9">
            <w:pPr>
              <w:spacing w:before="0" w:after="0" w:line="240" w:lineRule="auto"/>
              <w:rPr>
                <w:bCs/>
              </w:rPr>
            </w:pPr>
            <w:r w:rsidRPr="00E42FA9">
              <w:rPr>
                <w:bCs/>
              </w:rPr>
              <w:t xml:space="preserve">Proposal </w:t>
            </w:r>
            <w:proofErr w:type="gramStart"/>
            <w:r w:rsidRPr="00E42FA9">
              <w:rPr>
                <w:bCs/>
              </w:rPr>
              <w:t>4  Configuring</w:t>
            </w:r>
            <w:proofErr w:type="gramEnd"/>
            <w:r w:rsidRPr="00E42FA9">
              <w:rPr>
                <w:bCs/>
              </w:rPr>
              <w:t xml:space="preserve"> different cell DTX/DRX configurations for different power states should be supported.</w:t>
            </w:r>
          </w:p>
        </w:tc>
      </w:tr>
      <w:tr w:rsidR="007D1CE0" w:rsidRPr="002C5A8C" w14:paraId="278618FA" w14:textId="77777777" w:rsidTr="00032264">
        <w:tc>
          <w:tcPr>
            <w:tcW w:w="1705" w:type="dxa"/>
          </w:tcPr>
          <w:p w14:paraId="3229E31D" w14:textId="7CF7C346" w:rsidR="007D1CE0" w:rsidRPr="00E42FA9" w:rsidRDefault="007D1CE0" w:rsidP="00E42FA9">
            <w:pPr>
              <w:spacing w:before="0" w:after="0" w:line="240" w:lineRule="auto"/>
            </w:pPr>
            <w:r w:rsidRPr="00E42FA9">
              <w:t>[22] Samsung</w:t>
            </w:r>
          </w:p>
        </w:tc>
        <w:tc>
          <w:tcPr>
            <w:tcW w:w="7645" w:type="dxa"/>
          </w:tcPr>
          <w:p w14:paraId="75A793F5" w14:textId="77777777" w:rsidR="007D1CE0" w:rsidRPr="00E42FA9" w:rsidRDefault="007D1CE0" w:rsidP="00E42FA9">
            <w:pPr>
              <w:spacing w:after="0" w:line="240" w:lineRule="auto"/>
              <w:rPr>
                <w:bCs/>
              </w:rPr>
            </w:pPr>
            <w:r w:rsidRPr="00E42FA9">
              <w:rPr>
                <w:bCs/>
              </w:rPr>
              <w:t>Proposal 5: UE receives/transmits the following channels overlapping with both active and non-active periods of cell DTX/DRX, respectively.</w:t>
            </w:r>
          </w:p>
          <w:p w14:paraId="38E4270C" w14:textId="77777777" w:rsidR="007D1CE0" w:rsidRPr="00E42FA9" w:rsidRDefault="007D1CE0" w:rsidP="00E42FA9">
            <w:pPr>
              <w:spacing w:after="0" w:line="240" w:lineRule="auto"/>
              <w:rPr>
                <w:bCs/>
              </w:rPr>
            </w:pPr>
            <w:r w:rsidRPr="00E42FA9">
              <w:rPr>
                <w:bCs/>
              </w:rPr>
              <w:t>-</w:t>
            </w:r>
            <w:r w:rsidRPr="00E42FA9">
              <w:rPr>
                <w:bCs/>
              </w:rPr>
              <w:tab/>
              <w:t>SPS PDSCH</w:t>
            </w:r>
          </w:p>
          <w:p w14:paraId="23BAD9BE" w14:textId="77777777" w:rsidR="007D1CE0" w:rsidRPr="00E42FA9" w:rsidRDefault="007D1CE0" w:rsidP="00E42FA9">
            <w:pPr>
              <w:spacing w:after="0" w:line="240" w:lineRule="auto"/>
              <w:rPr>
                <w:bCs/>
              </w:rPr>
            </w:pPr>
            <w:r w:rsidRPr="00E42FA9">
              <w:rPr>
                <w:bCs/>
              </w:rPr>
              <w:t>-</w:t>
            </w:r>
            <w:r w:rsidRPr="00E42FA9">
              <w:rPr>
                <w:bCs/>
              </w:rPr>
              <w:tab/>
              <w:t>PDCCH that are not monitoring during non-active periods of cell DTX</w:t>
            </w:r>
          </w:p>
          <w:p w14:paraId="52401475" w14:textId="77777777" w:rsidR="007D1CE0" w:rsidRPr="00E42FA9" w:rsidRDefault="007D1CE0" w:rsidP="00E42FA9">
            <w:pPr>
              <w:spacing w:after="0" w:line="240" w:lineRule="auto"/>
              <w:rPr>
                <w:bCs/>
              </w:rPr>
            </w:pPr>
            <w:r w:rsidRPr="00E42FA9">
              <w:rPr>
                <w:bCs/>
              </w:rPr>
              <w:t>-</w:t>
            </w:r>
            <w:r w:rsidRPr="00E42FA9">
              <w:rPr>
                <w:bCs/>
              </w:rPr>
              <w:tab/>
              <w:t>P/SP-CSI-RS for CSI</w:t>
            </w:r>
          </w:p>
          <w:p w14:paraId="7F5D9C73" w14:textId="77777777" w:rsidR="007D1CE0" w:rsidRPr="00E42FA9" w:rsidRDefault="007D1CE0" w:rsidP="00E42FA9">
            <w:pPr>
              <w:spacing w:after="0" w:line="240" w:lineRule="auto"/>
              <w:rPr>
                <w:bCs/>
              </w:rPr>
            </w:pPr>
            <w:r w:rsidRPr="00E42FA9">
              <w:rPr>
                <w:bCs/>
              </w:rPr>
              <w:t>-</w:t>
            </w:r>
            <w:r w:rsidRPr="00E42FA9">
              <w:rPr>
                <w:bCs/>
              </w:rPr>
              <w:tab/>
              <w:t xml:space="preserve">P/SP CSI report </w:t>
            </w:r>
          </w:p>
          <w:p w14:paraId="4547E0B6" w14:textId="77777777" w:rsidR="007D1CE0" w:rsidRPr="00E42FA9" w:rsidRDefault="007D1CE0" w:rsidP="00E42FA9">
            <w:pPr>
              <w:spacing w:after="0" w:line="240" w:lineRule="auto"/>
              <w:rPr>
                <w:bCs/>
              </w:rPr>
            </w:pPr>
            <w:r w:rsidRPr="00E42FA9">
              <w:rPr>
                <w:bCs/>
              </w:rPr>
              <w:t>-</w:t>
            </w:r>
            <w:r w:rsidRPr="00E42FA9">
              <w:rPr>
                <w:bCs/>
              </w:rPr>
              <w:tab/>
              <w:t>P/SP SRS</w:t>
            </w:r>
          </w:p>
          <w:p w14:paraId="7184868C" w14:textId="77777777" w:rsidR="007D1CE0" w:rsidRPr="00E42FA9" w:rsidRDefault="007D1CE0" w:rsidP="00E42FA9">
            <w:pPr>
              <w:spacing w:after="0" w:line="240" w:lineRule="auto"/>
              <w:rPr>
                <w:bCs/>
              </w:rPr>
            </w:pPr>
            <w:r w:rsidRPr="00E42FA9">
              <w:rPr>
                <w:bCs/>
              </w:rPr>
              <w:t>-</w:t>
            </w:r>
            <w:r w:rsidRPr="00E42FA9">
              <w:rPr>
                <w:bCs/>
              </w:rPr>
              <w:tab/>
              <w:t>SR</w:t>
            </w:r>
          </w:p>
          <w:p w14:paraId="042AA04D" w14:textId="77777777" w:rsidR="007D1CE0" w:rsidRPr="00E42FA9" w:rsidRDefault="007D1CE0" w:rsidP="00E42FA9">
            <w:pPr>
              <w:spacing w:after="0" w:line="240" w:lineRule="auto"/>
              <w:rPr>
                <w:bCs/>
              </w:rPr>
            </w:pPr>
            <w:r w:rsidRPr="00E42FA9">
              <w:rPr>
                <w:bCs/>
              </w:rPr>
              <w:t>-</w:t>
            </w:r>
            <w:r w:rsidRPr="00E42FA9">
              <w:rPr>
                <w:bCs/>
              </w:rPr>
              <w:tab/>
              <w:t>CG PUSCH</w:t>
            </w:r>
          </w:p>
          <w:p w14:paraId="219352E8" w14:textId="77777777" w:rsidR="007D1CE0" w:rsidRPr="00E42FA9" w:rsidRDefault="007D1CE0" w:rsidP="00E42FA9">
            <w:pPr>
              <w:spacing w:before="0" w:after="0" w:line="240" w:lineRule="auto"/>
              <w:rPr>
                <w:bCs/>
              </w:rPr>
            </w:pPr>
            <w:r w:rsidRPr="00E42FA9">
              <w:rPr>
                <w:bCs/>
              </w:rPr>
              <w:t>Send LS to RAN2 to ask to consider the above.</w:t>
            </w:r>
          </w:p>
          <w:p w14:paraId="0FF2E1BD" w14:textId="77777777" w:rsidR="007D1CE0" w:rsidRPr="00E42FA9" w:rsidRDefault="007D1CE0" w:rsidP="00E42FA9">
            <w:pPr>
              <w:spacing w:after="0" w:line="240" w:lineRule="auto"/>
              <w:rPr>
                <w:bCs/>
              </w:rPr>
            </w:pPr>
            <w:r w:rsidRPr="00E42FA9">
              <w:rPr>
                <w:bCs/>
              </w:rPr>
              <w:t>Proposal 7: The reception/transmission of the following channels when overlapping with non-active period of cell DTX/DRX is determined per slot/sub-slot.</w:t>
            </w:r>
          </w:p>
          <w:p w14:paraId="73CAC47B" w14:textId="77777777" w:rsidR="007D1CE0" w:rsidRPr="00E42FA9" w:rsidRDefault="007D1CE0" w:rsidP="00E42FA9">
            <w:pPr>
              <w:spacing w:after="0" w:line="240" w:lineRule="auto"/>
              <w:rPr>
                <w:bCs/>
              </w:rPr>
            </w:pPr>
            <w:r w:rsidRPr="00E42FA9">
              <w:rPr>
                <w:bCs/>
              </w:rPr>
              <w:t>-</w:t>
            </w:r>
            <w:r w:rsidRPr="00E42FA9">
              <w:rPr>
                <w:bCs/>
              </w:rPr>
              <w:tab/>
              <w:t>SPS PDSCH</w:t>
            </w:r>
          </w:p>
          <w:p w14:paraId="44E0A50F" w14:textId="77777777" w:rsidR="007D1CE0" w:rsidRPr="00E42FA9" w:rsidRDefault="007D1CE0" w:rsidP="00E42FA9">
            <w:pPr>
              <w:spacing w:after="0" w:line="240" w:lineRule="auto"/>
              <w:rPr>
                <w:bCs/>
              </w:rPr>
            </w:pPr>
            <w:r w:rsidRPr="00E42FA9">
              <w:rPr>
                <w:bCs/>
              </w:rPr>
              <w:t>-</w:t>
            </w:r>
            <w:r w:rsidRPr="00E42FA9">
              <w:rPr>
                <w:bCs/>
              </w:rPr>
              <w:tab/>
              <w:t>PDCCH that are not monitoring during non-active periods of cell DTX</w:t>
            </w:r>
          </w:p>
          <w:p w14:paraId="79290C62" w14:textId="77777777" w:rsidR="007D1CE0" w:rsidRPr="00E42FA9" w:rsidRDefault="007D1CE0" w:rsidP="00E42FA9">
            <w:pPr>
              <w:spacing w:after="0" w:line="240" w:lineRule="auto"/>
              <w:rPr>
                <w:bCs/>
              </w:rPr>
            </w:pPr>
            <w:r w:rsidRPr="00E42FA9">
              <w:rPr>
                <w:bCs/>
              </w:rPr>
              <w:lastRenderedPageBreak/>
              <w:t>-</w:t>
            </w:r>
            <w:r w:rsidRPr="00E42FA9">
              <w:rPr>
                <w:bCs/>
              </w:rPr>
              <w:tab/>
              <w:t xml:space="preserve">P/SP CSI report </w:t>
            </w:r>
          </w:p>
          <w:p w14:paraId="36CD06EF" w14:textId="77777777" w:rsidR="007D1CE0" w:rsidRPr="00E42FA9" w:rsidRDefault="007D1CE0" w:rsidP="00E42FA9">
            <w:pPr>
              <w:spacing w:after="0" w:line="240" w:lineRule="auto"/>
              <w:rPr>
                <w:bCs/>
              </w:rPr>
            </w:pPr>
            <w:r w:rsidRPr="00E42FA9">
              <w:rPr>
                <w:bCs/>
              </w:rPr>
              <w:t>-</w:t>
            </w:r>
            <w:r w:rsidRPr="00E42FA9">
              <w:rPr>
                <w:bCs/>
              </w:rPr>
              <w:tab/>
              <w:t>SR</w:t>
            </w:r>
          </w:p>
          <w:p w14:paraId="728FD810" w14:textId="77777777" w:rsidR="007D1CE0" w:rsidRPr="00E42FA9" w:rsidRDefault="007D1CE0" w:rsidP="00E42FA9">
            <w:pPr>
              <w:spacing w:after="0" w:line="240" w:lineRule="auto"/>
              <w:rPr>
                <w:bCs/>
              </w:rPr>
            </w:pPr>
            <w:r w:rsidRPr="00E42FA9">
              <w:rPr>
                <w:bCs/>
              </w:rPr>
              <w:t>-</w:t>
            </w:r>
            <w:r w:rsidRPr="00E42FA9">
              <w:rPr>
                <w:bCs/>
              </w:rPr>
              <w:tab/>
              <w:t>CG PUSCH</w:t>
            </w:r>
          </w:p>
          <w:p w14:paraId="4AA38CB6" w14:textId="77777777" w:rsidR="007D1CE0" w:rsidRPr="00E42FA9" w:rsidRDefault="007D1CE0" w:rsidP="00E42FA9">
            <w:pPr>
              <w:spacing w:before="0" w:after="0" w:line="240" w:lineRule="auto"/>
              <w:rPr>
                <w:bCs/>
              </w:rPr>
            </w:pPr>
            <w:r w:rsidRPr="00E42FA9">
              <w:rPr>
                <w:bCs/>
              </w:rPr>
              <w:t>Send LS to RAN2 to ask to consider the above.</w:t>
            </w:r>
          </w:p>
          <w:p w14:paraId="2A3116A2" w14:textId="77777777" w:rsidR="001E146E" w:rsidRPr="00E42FA9" w:rsidRDefault="001E146E" w:rsidP="00E42FA9">
            <w:pPr>
              <w:spacing w:after="0" w:line="240" w:lineRule="auto"/>
              <w:rPr>
                <w:bCs/>
              </w:rPr>
            </w:pPr>
            <w:r w:rsidRPr="00E42FA9">
              <w:rPr>
                <w:bCs/>
              </w:rPr>
              <w:t>Proposal 14: A UE first resolves the overlapping among UL channels and then determines whether to transmit the result UL channel if the channel overlaps with non-active duration of cell DRX.</w:t>
            </w:r>
          </w:p>
          <w:p w14:paraId="0BFA972C" w14:textId="383E1DF1" w:rsidR="001E146E" w:rsidRPr="00E42FA9" w:rsidRDefault="001E146E" w:rsidP="00E42FA9">
            <w:pPr>
              <w:spacing w:before="0" w:after="0" w:line="240" w:lineRule="auto"/>
              <w:rPr>
                <w:bCs/>
              </w:rPr>
            </w:pPr>
            <w:r w:rsidRPr="00E42FA9">
              <w:rPr>
                <w:bCs/>
              </w:rPr>
              <w:t>Send LS to RAN2 to ask to consider the above.</w:t>
            </w:r>
          </w:p>
        </w:tc>
      </w:tr>
      <w:tr w:rsidR="007D1CE0" w:rsidRPr="002C5A8C" w14:paraId="2B192D17" w14:textId="77777777" w:rsidTr="00032264">
        <w:tc>
          <w:tcPr>
            <w:tcW w:w="1705" w:type="dxa"/>
          </w:tcPr>
          <w:p w14:paraId="5371C768" w14:textId="7F776A7E" w:rsidR="007D1CE0" w:rsidRPr="00E42FA9" w:rsidRDefault="001E146E" w:rsidP="00E42FA9">
            <w:pPr>
              <w:spacing w:before="0" w:after="0" w:line="240" w:lineRule="auto"/>
            </w:pPr>
            <w:r w:rsidRPr="00E42FA9">
              <w:lastRenderedPageBreak/>
              <w:t>[23] LGE</w:t>
            </w:r>
          </w:p>
        </w:tc>
        <w:tc>
          <w:tcPr>
            <w:tcW w:w="7645" w:type="dxa"/>
          </w:tcPr>
          <w:p w14:paraId="4EFBC09D" w14:textId="10B10476" w:rsidR="007D1CE0" w:rsidRPr="00E42FA9" w:rsidRDefault="001E146E" w:rsidP="00E42FA9">
            <w:pPr>
              <w:spacing w:before="0" w:after="0" w:line="240" w:lineRule="auto"/>
              <w:rPr>
                <w:bCs/>
                <w:lang w:val="x-none"/>
              </w:rPr>
            </w:pPr>
            <w:r w:rsidRPr="00E42FA9">
              <w:rPr>
                <w:bCs/>
                <w:lang w:val="x-none"/>
              </w:rPr>
              <w:t>Proposal #7: For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tc>
      </w:tr>
      <w:tr w:rsidR="00F50835" w:rsidRPr="002C5A8C" w14:paraId="1B747FEC" w14:textId="77777777" w:rsidTr="00032264">
        <w:tc>
          <w:tcPr>
            <w:tcW w:w="1705" w:type="dxa"/>
          </w:tcPr>
          <w:p w14:paraId="5344A731" w14:textId="3F6E0E6B" w:rsidR="00F50835" w:rsidRPr="00E42FA9" w:rsidRDefault="00F50835" w:rsidP="00E42FA9">
            <w:pPr>
              <w:spacing w:before="0" w:after="0" w:line="240" w:lineRule="auto"/>
            </w:pPr>
            <w:r w:rsidRPr="00E42FA9">
              <w:t>[25] Mediatek</w:t>
            </w:r>
          </w:p>
        </w:tc>
        <w:tc>
          <w:tcPr>
            <w:tcW w:w="7645" w:type="dxa"/>
          </w:tcPr>
          <w:p w14:paraId="7C2BE274" w14:textId="39928A84" w:rsidR="00F50835" w:rsidRPr="00E42FA9" w:rsidRDefault="00F50835" w:rsidP="00E42FA9">
            <w:pPr>
              <w:spacing w:before="0" w:after="0" w:line="240" w:lineRule="auto"/>
            </w:pPr>
            <w:bookmarkStart w:id="109" w:name="_Ref149940215"/>
            <w:r w:rsidRPr="00E42FA9">
              <w:t>Proposal 4: Consider the following suggested way forwards for the remaining issue related to handling of partial overlap with cell DTX/DRX:</w:t>
            </w:r>
            <w:bookmarkEnd w:id="1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71"/>
              <w:gridCol w:w="6048"/>
            </w:tblGrid>
            <w:tr w:rsidR="00F50835" w:rsidRPr="00E42FA9" w14:paraId="4FD31ACE" w14:textId="77777777" w:rsidTr="00032264">
              <w:trPr>
                <w:tblHeader/>
              </w:trPr>
              <w:tc>
                <w:tcPr>
                  <w:tcW w:w="1555" w:type="dxa"/>
                  <w:shd w:val="clear" w:color="auto" w:fill="D9D9D9" w:themeFill="background1" w:themeFillShade="D9"/>
                  <w:vAlign w:val="center"/>
                  <w:hideMark/>
                </w:tcPr>
                <w:p w14:paraId="3A9B7633" w14:textId="77777777" w:rsidR="00F50835" w:rsidRPr="00E42FA9" w:rsidRDefault="00F50835" w:rsidP="00E42FA9">
                  <w:pPr>
                    <w:spacing w:after="0" w:line="240" w:lineRule="auto"/>
                    <w:jc w:val="center"/>
                    <w:rPr>
                      <w:b/>
                      <w:bCs/>
                      <w:color w:val="1C1917"/>
                    </w:rPr>
                  </w:pPr>
                  <w:r w:rsidRPr="00E42FA9">
                    <w:rPr>
                      <w:b/>
                      <w:bCs/>
                      <w:color w:val="1C1917"/>
                    </w:rPr>
                    <w:t>Proposal/TP</w:t>
                  </w:r>
                </w:p>
              </w:tc>
              <w:tc>
                <w:tcPr>
                  <w:tcW w:w="8902" w:type="dxa"/>
                  <w:shd w:val="clear" w:color="auto" w:fill="D9D9D9" w:themeFill="background1" w:themeFillShade="D9"/>
                  <w:vAlign w:val="center"/>
                  <w:hideMark/>
                </w:tcPr>
                <w:p w14:paraId="79125851" w14:textId="77777777" w:rsidR="00F50835" w:rsidRPr="00E42FA9" w:rsidRDefault="00F50835" w:rsidP="00E42FA9">
                  <w:pPr>
                    <w:spacing w:after="0" w:line="240" w:lineRule="auto"/>
                    <w:jc w:val="center"/>
                    <w:rPr>
                      <w:b/>
                      <w:bCs/>
                      <w:color w:val="1C1917"/>
                    </w:rPr>
                  </w:pPr>
                  <w:r w:rsidRPr="00E42FA9">
                    <w:rPr>
                      <w:b/>
                      <w:bCs/>
                      <w:color w:val="1C1917"/>
                    </w:rPr>
                    <w:t>Suggested Way Forwards</w:t>
                  </w:r>
                </w:p>
              </w:tc>
            </w:tr>
            <w:tr w:rsidR="00F50835" w:rsidRPr="00E42FA9" w14:paraId="004E1BAB" w14:textId="77777777" w:rsidTr="00032264">
              <w:tc>
                <w:tcPr>
                  <w:tcW w:w="1555" w:type="dxa"/>
                  <w:shd w:val="clear" w:color="auto" w:fill="FFFFFF"/>
                  <w:vAlign w:val="center"/>
                  <w:hideMark/>
                </w:tcPr>
                <w:p w14:paraId="70B82294" w14:textId="77777777" w:rsidR="00F50835" w:rsidRPr="00E42FA9" w:rsidRDefault="00F50835" w:rsidP="00E42FA9">
                  <w:pPr>
                    <w:spacing w:after="0" w:line="240" w:lineRule="auto"/>
                    <w:rPr>
                      <w:color w:val="1C1917"/>
                    </w:rPr>
                  </w:pPr>
                  <w:r w:rsidRPr="00E42FA9">
                    <w:rPr>
                      <w:color w:val="1C1917"/>
                    </w:rPr>
                    <w:t>Proposal #23-1</w:t>
                  </w:r>
                </w:p>
              </w:tc>
              <w:tc>
                <w:tcPr>
                  <w:tcW w:w="8902" w:type="dxa"/>
                  <w:shd w:val="clear" w:color="auto" w:fill="FFFFFF"/>
                  <w:vAlign w:val="center"/>
                  <w:hideMark/>
                </w:tcPr>
                <w:p w14:paraId="63138E7C" w14:textId="77777777" w:rsidR="00F50835" w:rsidRPr="00E42FA9" w:rsidRDefault="00F50835" w:rsidP="00E42FA9">
                  <w:pPr>
                    <w:spacing w:after="0" w:line="240" w:lineRule="auto"/>
                    <w:rPr>
                      <w:color w:val="1C1917"/>
                    </w:rPr>
                  </w:pPr>
                  <w:r w:rsidRPr="00E42FA9">
                    <w:rPr>
                      <w:color w:val="1C1917"/>
                    </w:rPr>
                    <w:t>Support this proposal to defer PUCCH/SPS HARQ-ACK colliding with cell DRX non-active time. Aligns with RAN1 agreement.</w:t>
                  </w:r>
                </w:p>
              </w:tc>
            </w:tr>
            <w:tr w:rsidR="00F50835" w:rsidRPr="00E42FA9" w14:paraId="613CF80F" w14:textId="77777777" w:rsidTr="00032264">
              <w:tc>
                <w:tcPr>
                  <w:tcW w:w="1555" w:type="dxa"/>
                  <w:shd w:val="clear" w:color="auto" w:fill="FFFFFF"/>
                  <w:vAlign w:val="center"/>
                  <w:hideMark/>
                </w:tcPr>
                <w:p w14:paraId="4F8822D2" w14:textId="77777777" w:rsidR="00F50835" w:rsidRPr="00E42FA9" w:rsidRDefault="00F50835" w:rsidP="00E42FA9">
                  <w:pPr>
                    <w:spacing w:after="0" w:line="240" w:lineRule="auto"/>
                    <w:rPr>
                      <w:color w:val="1C1917"/>
                    </w:rPr>
                  </w:pPr>
                  <w:r w:rsidRPr="00E42FA9">
                    <w:rPr>
                      <w:color w:val="1C1917"/>
                    </w:rPr>
                    <w:t>Proposal #23-2</w:t>
                  </w:r>
                </w:p>
              </w:tc>
              <w:tc>
                <w:tcPr>
                  <w:tcW w:w="8902" w:type="dxa"/>
                  <w:shd w:val="clear" w:color="auto" w:fill="FFFFFF"/>
                  <w:vAlign w:val="center"/>
                  <w:hideMark/>
                </w:tcPr>
                <w:p w14:paraId="34ACB8DE" w14:textId="77777777" w:rsidR="00F50835" w:rsidRPr="00E42FA9" w:rsidRDefault="00F50835" w:rsidP="00E42FA9">
                  <w:pPr>
                    <w:spacing w:after="0" w:line="240" w:lineRule="auto"/>
                    <w:rPr>
                      <w:color w:val="1C1917"/>
                    </w:rPr>
                  </w:pPr>
                  <w:r w:rsidRPr="00E42FA9">
                    <w:rPr>
                      <w:color w:val="1C1917"/>
                    </w:rPr>
                    <w:t>Support this proposal to transmit only PUCCH/PUSCH/CG-PUSCH repetitions not overlapping with non-active period of cell DRX if cell DRX pattern doesn't change. Drop all repetitions if cell DRX pattern changes during the transmission due to DCI format 2_9 or RRC reconfiguration.</w:t>
                  </w:r>
                </w:p>
              </w:tc>
            </w:tr>
            <w:tr w:rsidR="00F50835" w:rsidRPr="00E42FA9" w14:paraId="27394874" w14:textId="77777777" w:rsidTr="00032264">
              <w:tc>
                <w:tcPr>
                  <w:tcW w:w="1555" w:type="dxa"/>
                  <w:shd w:val="clear" w:color="auto" w:fill="FFFFFF"/>
                  <w:vAlign w:val="center"/>
                  <w:hideMark/>
                </w:tcPr>
                <w:p w14:paraId="7B05485D" w14:textId="77777777" w:rsidR="00F50835" w:rsidRPr="00E42FA9" w:rsidRDefault="00F50835" w:rsidP="00E42FA9">
                  <w:pPr>
                    <w:spacing w:after="0" w:line="240" w:lineRule="auto"/>
                    <w:rPr>
                      <w:color w:val="1C1917"/>
                    </w:rPr>
                  </w:pPr>
                  <w:r w:rsidRPr="00E42FA9">
                    <w:rPr>
                      <w:color w:val="1C1917"/>
                    </w:rPr>
                    <w:t>Proposal #23-3</w:t>
                  </w:r>
                </w:p>
              </w:tc>
              <w:tc>
                <w:tcPr>
                  <w:tcW w:w="8902" w:type="dxa"/>
                  <w:shd w:val="clear" w:color="auto" w:fill="FFFFFF"/>
                  <w:vAlign w:val="center"/>
                  <w:hideMark/>
                </w:tcPr>
                <w:p w14:paraId="14B60DBA" w14:textId="77777777" w:rsidR="00F50835" w:rsidRPr="00E42FA9" w:rsidRDefault="00F50835" w:rsidP="00E42FA9">
                  <w:pPr>
                    <w:spacing w:after="0" w:line="240" w:lineRule="auto"/>
                    <w:rPr>
                      <w:color w:val="1C1917"/>
                    </w:rPr>
                  </w:pPr>
                  <w:r w:rsidRPr="00E42FA9">
                    <w:rPr>
                      <w:color w:val="1C1917"/>
                    </w:rPr>
                    <w:t>Support receiving all repetitions not overlapping with cell DTX non-active period if cell DTX pattern doesn't change during the reception. Drop all if cell DTX pattern changes during the reception due to DCI format 2_9 or RRC reconfiguration.</w:t>
                  </w:r>
                </w:p>
              </w:tc>
            </w:tr>
            <w:tr w:rsidR="00F50835" w:rsidRPr="00E42FA9" w14:paraId="7D4A0E19" w14:textId="77777777" w:rsidTr="00032264">
              <w:tc>
                <w:tcPr>
                  <w:tcW w:w="1555" w:type="dxa"/>
                  <w:shd w:val="clear" w:color="auto" w:fill="FFFFFF"/>
                  <w:vAlign w:val="center"/>
                  <w:hideMark/>
                </w:tcPr>
                <w:p w14:paraId="5B9D403D" w14:textId="77777777" w:rsidR="00F50835" w:rsidRPr="00E42FA9" w:rsidRDefault="00F50835" w:rsidP="00E42FA9">
                  <w:pPr>
                    <w:spacing w:after="0" w:line="240" w:lineRule="auto"/>
                    <w:rPr>
                      <w:color w:val="1C1917"/>
                    </w:rPr>
                  </w:pPr>
                  <w:r w:rsidRPr="00E42FA9">
                    <w:rPr>
                      <w:color w:val="1C1917"/>
                    </w:rPr>
                    <w:t>Proposal #23-4 Alt 2</w:t>
                  </w:r>
                </w:p>
              </w:tc>
              <w:tc>
                <w:tcPr>
                  <w:tcW w:w="8902" w:type="dxa"/>
                  <w:shd w:val="clear" w:color="auto" w:fill="FFFFFF"/>
                  <w:vAlign w:val="center"/>
                  <w:hideMark/>
                </w:tcPr>
                <w:p w14:paraId="3AB6438B" w14:textId="77777777" w:rsidR="00F50835" w:rsidRPr="00E42FA9" w:rsidRDefault="00F50835" w:rsidP="00E42FA9">
                  <w:pPr>
                    <w:spacing w:after="0" w:line="240" w:lineRule="auto"/>
                    <w:rPr>
                      <w:color w:val="1C1917"/>
                    </w:rPr>
                  </w:pPr>
                  <w:r w:rsidRPr="00E42FA9">
                    <w:rPr>
                      <w:color w:val="1C1917"/>
                    </w:rPr>
                    <w:t>Support Alt 2 to drop signals/channels overlapping cell DRX active and non-active time. Aligns with RAN1 agreement.</w:t>
                  </w:r>
                </w:p>
              </w:tc>
            </w:tr>
            <w:tr w:rsidR="00F50835" w:rsidRPr="00E42FA9" w14:paraId="0C900DE1" w14:textId="77777777" w:rsidTr="00032264">
              <w:tc>
                <w:tcPr>
                  <w:tcW w:w="1555" w:type="dxa"/>
                  <w:shd w:val="clear" w:color="auto" w:fill="FFFFFF"/>
                  <w:vAlign w:val="center"/>
                  <w:hideMark/>
                </w:tcPr>
                <w:p w14:paraId="1D0BD6C9" w14:textId="77777777" w:rsidR="00F50835" w:rsidRPr="00E42FA9" w:rsidRDefault="00F50835" w:rsidP="00E42FA9">
                  <w:pPr>
                    <w:spacing w:after="0" w:line="240" w:lineRule="auto"/>
                    <w:rPr>
                      <w:color w:val="1C1917"/>
                    </w:rPr>
                  </w:pPr>
                  <w:r w:rsidRPr="00E42FA9">
                    <w:rPr>
                      <w:color w:val="1C1917"/>
                    </w:rPr>
                    <w:t>Proposal #23-5 Alt 1</w:t>
                  </w:r>
                </w:p>
              </w:tc>
              <w:tc>
                <w:tcPr>
                  <w:tcW w:w="8902" w:type="dxa"/>
                  <w:shd w:val="clear" w:color="auto" w:fill="FFFFFF"/>
                  <w:vAlign w:val="center"/>
                  <w:hideMark/>
                </w:tcPr>
                <w:p w14:paraId="6A3BA0AD" w14:textId="77777777" w:rsidR="00F50835" w:rsidRPr="00E42FA9" w:rsidRDefault="00F50835" w:rsidP="00E42FA9">
                  <w:pPr>
                    <w:spacing w:after="0" w:line="240" w:lineRule="auto"/>
                    <w:rPr>
                      <w:color w:val="1C1917"/>
                    </w:rPr>
                  </w:pPr>
                  <w:r w:rsidRPr="00E42FA9">
                    <w:rPr>
                      <w:color w:val="1C1917"/>
                    </w:rPr>
                    <w:t>Support Alt 1 to drop PUCCH/PUSCH/SRS transmissions overlapping cell DRX non-active time. If pattern doesn't change during the transmission, process non-overlapping repetitions. If pattern changes, drop all repetitions.</w:t>
                  </w:r>
                </w:p>
              </w:tc>
            </w:tr>
            <w:tr w:rsidR="00F50835" w:rsidRPr="00E42FA9" w14:paraId="212E1716" w14:textId="77777777" w:rsidTr="00032264">
              <w:tc>
                <w:tcPr>
                  <w:tcW w:w="1555" w:type="dxa"/>
                  <w:shd w:val="clear" w:color="auto" w:fill="FFFFFF"/>
                  <w:vAlign w:val="center"/>
                  <w:hideMark/>
                </w:tcPr>
                <w:p w14:paraId="0D711BFA" w14:textId="77777777" w:rsidR="00F50835" w:rsidRPr="00E42FA9" w:rsidRDefault="00F50835" w:rsidP="00E42FA9">
                  <w:pPr>
                    <w:spacing w:after="0" w:line="240" w:lineRule="auto"/>
                    <w:rPr>
                      <w:color w:val="1C1917"/>
                    </w:rPr>
                  </w:pPr>
                  <w:r w:rsidRPr="00E42FA9">
                    <w:rPr>
                      <w:color w:val="1C1917"/>
                    </w:rPr>
                    <w:t>Proposal #23-9</w:t>
                  </w:r>
                </w:p>
              </w:tc>
              <w:tc>
                <w:tcPr>
                  <w:tcW w:w="8902" w:type="dxa"/>
                  <w:shd w:val="clear" w:color="auto" w:fill="FFFFFF"/>
                  <w:vAlign w:val="center"/>
                  <w:hideMark/>
                </w:tcPr>
                <w:p w14:paraId="474AF1E1" w14:textId="77777777" w:rsidR="00F50835" w:rsidRPr="00E42FA9" w:rsidRDefault="00F50835" w:rsidP="00E42FA9">
                  <w:pPr>
                    <w:spacing w:after="0" w:line="240" w:lineRule="auto"/>
                    <w:rPr>
                      <w:color w:val="1C1917"/>
                    </w:rPr>
                  </w:pPr>
                  <w:r w:rsidRPr="00E42FA9">
                    <w:rPr>
                      <w:color w:val="1C1917"/>
                    </w:rPr>
                    <w:t>Support this proposal to omit SPS HARQ-ACK in cell DTX non-active time. Aligns with RAN1 agreement.</w:t>
                  </w:r>
                </w:p>
              </w:tc>
            </w:tr>
            <w:tr w:rsidR="00F50835" w:rsidRPr="00E42FA9" w14:paraId="5E242037" w14:textId="77777777" w:rsidTr="00032264">
              <w:tc>
                <w:tcPr>
                  <w:tcW w:w="1555" w:type="dxa"/>
                  <w:shd w:val="clear" w:color="auto" w:fill="FFFFFF"/>
                  <w:vAlign w:val="center"/>
                  <w:hideMark/>
                </w:tcPr>
                <w:p w14:paraId="00387260" w14:textId="77777777" w:rsidR="00F50835" w:rsidRPr="00E42FA9" w:rsidRDefault="00F50835" w:rsidP="00E42FA9">
                  <w:pPr>
                    <w:spacing w:after="0" w:line="240" w:lineRule="auto"/>
                    <w:rPr>
                      <w:color w:val="1C1917"/>
                    </w:rPr>
                  </w:pPr>
                  <w:r w:rsidRPr="00E42FA9">
                    <w:rPr>
                      <w:color w:val="1C1917"/>
                    </w:rPr>
                    <w:t>Proposal #23-9A</w:t>
                  </w:r>
                </w:p>
              </w:tc>
              <w:tc>
                <w:tcPr>
                  <w:tcW w:w="8902" w:type="dxa"/>
                  <w:shd w:val="clear" w:color="auto" w:fill="FFFFFF"/>
                  <w:vAlign w:val="center"/>
                  <w:hideMark/>
                </w:tcPr>
                <w:p w14:paraId="10887604" w14:textId="77777777" w:rsidR="00F50835" w:rsidRPr="00E42FA9" w:rsidRDefault="00F50835" w:rsidP="00E42FA9">
                  <w:pPr>
                    <w:spacing w:after="0" w:line="240" w:lineRule="auto"/>
                    <w:rPr>
                      <w:color w:val="1C1917"/>
                    </w:rPr>
                  </w:pPr>
                  <w:r w:rsidRPr="00E42FA9">
                    <w:rPr>
                      <w:color w:val="1C1917"/>
                    </w:rPr>
                    <w:t>Do not support this proposal. Goes against RAN1 agreement.</w:t>
                  </w:r>
                </w:p>
              </w:tc>
            </w:tr>
            <w:tr w:rsidR="00F50835" w:rsidRPr="00E42FA9" w14:paraId="3A33BDC2" w14:textId="77777777" w:rsidTr="00032264">
              <w:tc>
                <w:tcPr>
                  <w:tcW w:w="1555" w:type="dxa"/>
                  <w:shd w:val="clear" w:color="auto" w:fill="FFFFFF"/>
                  <w:vAlign w:val="center"/>
                  <w:hideMark/>
                </w:tcPr>
                <w:p w14:paraId="2AF4BEFF" w14:textId="77777777" w:rsidR="00F50835" w:rsidRPr="00E42FA9" w:rsidRDefault="00F50835" w:rsidP="00E42FA9">
                  <w:pPr>
                    <w:spacing w:after="0" w:line="240" w:lineRule="auto"/>
                    <w:rPr>
                      <w:color w:val="1C1917"/>
                    </w:rPr>
                  </w:pPr>
                  <w:r w:rsidRPr="00E42FA9">
                    <w:rPr>
                      <w:color w:val="1C1917"/>
                    </w:rPr>
                    <w:t>TP #23-6A</w:t>
                  </w:r>
                </w:p>
              </w:tc>
              <w:tc>
                <w:tcPr>
                  <w:tcW w:w="8902" w:type="dxa"/>
                  <w:shd w:val="clear" w:color="auto" w:fill="FFFFFF"/>
                  <w:vAlign w:val="center"/>
                  <w:hideMark/>
                </w:tcPr>
                <w:p w14:paraId="0A50009A" w14:textId="77777777" w:rsidR="00F50835" w:rsidRPr="00E42FA9" w:rsidRDefault="00F50835" w:rsidP="00E42FA9">
                  <w:pPr>
                    <w:spacing w:after="0" w:line="240" w:lineRule="auto"/>
                    <w:rPr>
                      <w:color w:val="1C1917"/>
                    </w:rPr>
                  </w:pPr>
                  <w:r w:rsidRPr="00E42FA9">
                    <w:rPr>
                      <w:color w:val="1C1917"/>
                    </w:rPr>
                    <w:t>Do not support this TP. Support dropping PUCCH/PUSCH impacted by cell DRX from UL multiplexing as in TP #23-6B.</w:t>
                  </w:r>
                </w:p>
              </w:tc>
            </w:tr>
            <w:tr w:rsidR="00F50835" w:rsidRPr="00E42FA9" w14:paraId="318C168E" w14:textId="77777777" w:rsidTr="00032264">
              <w:tc>
                <w:tcPr>
                  <w:tcW w:w="1555" w:type="dxa"/>
                  <w:shd w:val="clear" w:color="auto" w:fill="FFFFFF"/>
                  <w:vAlign w:val="center"/>
                  <w:hideMark/>
                </w:tcPr>
                <w:p w14:paraId="6E037C96" w14:textId="77777777" w:rsidR="00F50835" w:rsidRPr="00E42FA9" w:rsidRDefault="00F50835" w:rsidP="00E42FA9">
                  <w:pPr>
                    <w:spacing w:after="0" w:line="240" w:lineRule="auto"/>
                    <w:rPr>
                      <w:color w:val="1C1917"/>
                    </w:rPr>
                  </w:pPr>
                  <w:r w:rsidRPr="00E42FA9">
                    <w:rPr>
                      <w:color w:val="1C1917"/>
                    </w:rPr>
                    <w:t>TP #23-6B</w:t>
                  </w:r>
                </w:p>
              </w:tc>
              <w:tc>
                <w:tcPr>
                  <w:tcW w:w="8902" w:type="dxa"/>
                  <w:shd w:val="clear" w:color="auto" w:fill="FFFFFF"/>
                  <w:vAlign w:val="center"/>
                  <w:hideMark/>
                </w:tcPr>
                <w:p w14:paraId="16CF80C7" w14:textId="77777777" w:rsidR="00F50835" w:rsidRPr="00E42FA9" w:rsidRDefault="00F50835" w:rsidP="00E42FA9">
                  <w:pPr>
                    <w:spacing w:after="0" w:line="240" w:lineRule="auto"/>
                    <w:rPr>
                      <w:color w:val="1C1917"/>
                    </w:rPr>
                  </w:pPr>
                  <w:r w:rsidRPr="00E42FA9">
                    <w:rPr>
                      <w:color w:val="1C1917"/>
                    </w:rPr>
                    <w:t>Support this TP to drop PUCCH/PUSCH impacted by cell DRX from UL multiplexing. Avoids complexity.</w:t>
                  </w:r>
                </w:p>
              </w:tc>
            </w:tr>
            <w:tr w:rsidR="00F50835" w:rsidRPr="00E42FA9" w14:paraId="12906DDF" w14:textId="77777777" w:rsidTr="00032264">
              <w:tc>
                <w:tcPr>
                  <w:tcW w:w="1555" w:type="dxa"/>
                  <w:shd w:val="clear" w:color="auto" w:fill="FFFFFF"/>
                  <w:vAlign w:val="center"/>
                  <w:hideMark/>
                </w:tcPr>
                <w:p w14:paraId="664A0B44" w14:textId="77777777" w:rsidR="00F50835" w:rsidRPr="00E42FA9" w:rsidRDefault="00F50835" w:rsidP="00E42FA9">
                  <w:pPr>
                    <w:spacing w:after="0" w:line="240" w:lineRule="auto"/>
                    <w:rPr>
                      <w:color w:val="1C1917"/>
                    </w:rPr>
                  </w:pPr>
                  <w:r w:rsidRPr="00E42FA9">
                    <w:rPr>
                      <w:color w:val="1C1917"/>
                    </w:rPr>
                    <w:t>TP #23-7</w:t>
                  </w:r>
                </w:p>
              </w:tc>
              <w:tc>
                <w:tcPr>
                  <w:tcW w:w="8902" w:type="dxa"/>
                  <w:shd w:val="clear" w:color="auto" w:fill="FFFFFF"/>
                  <w:vAlign w:val="center"/>
                  <w:hideMark/>
                </w:tcPr>
                <w:p w14:paraId="419F2D0F" w14:textId="77777777" w:rsidR="00F50835" w:rsidRPr="00E42FA9" w:rsidRDefault="00F50835" w:rsidP="00E42FA9">
                  <w:pPr>
                    <w:spacing w:after="0" w:line="240" w:lineRule="auto"/>
                    <w:rPr>
                      <w:color w:val="1C1917"/>
                    </w:rPr>
                  </w:pPr>
                  <w:r w:rsidRPr="00E42FA9">
                    <w:rPr>
                      <w:color w:val="1C1917"/>
                    </w:rPr>
                    <w:t>Support this TP to exclude CG PUSCH and PUSCH with SP-CSI in cell DRX non-active time from UL overlapping handling. Avoids unnecessarily dropping.</w:t>
                  </w:r>
                </w:p>
              </w:tc>
            </w:tr>
            <w:tr w:rsidR="00F50835" w:rsidRPr="00E42FA9" w14:paraId="74B0CB14" w14:textId="77777777" w:rsidTr="00032264">
              <w:tc>
                <w:tcPr>
                  <w:tcW w:w="1555" w:type="dxa"/>
                  <w:shd w:val="clear" w:color="auto" w:fill="FFFFFF"/>
                  <w:vAlign w:val="center"/>
                  <w:hideMark/>
                </w:tcPr>
                <w:p w14:paraId="49D3BA2F" w14:textId="77777777" w:rsidR="00F50835" w:rsidRPr="00E42FA9" w:rsidRDefault="00F50835" w:rsidP="00E42FA9">
                  <w:pPr>
                    <w:spacing w:after="0" w:line="240" w:lineRule="auto"/>
                    <w:rPr>
                      <w:color w:val="1C1917"/>
                    </w:rPr>
                  </w:pPr>
                  <w:r w:rsidRPr="00E42FA9">
                    <w:rPr>
                      <w:color w:val="1C1917"/>
                    </w:rPr>
                    <w:t>TP #23-8</w:t>
                  </w:r>
                </w:p>
              </w:tc>
              <w:tc>
                <w:tcPr>
                  <w:tcW w:w="8902" w:type="dxa"/>
                  <w:shd w:val="clear" w:color="auto" w:fill="FFFFFF"/>
                  <w:vAlign w:val="center"/>
                  <w:hideMark/>
                </w:tcPr>
                <w:p w14:paraId="5A9A836D" w14:textId="77777777" w:rsidR="00F50835" w:rsidRPr="00E42FA9" w:rsidRDefault="00F50835" w:rsidP="00E42FA9">
                  <w:pPr>
                    <w:spacing w:after="0" w:line="240" w:lineRule="auto"/>
                    <w:rPr>
                      <w:color w:val="1C1917"/>
                    </w:rPr>
                  </w:pPr>
                  <w:r w:rsidRPr="00E42FA9">
                    <w:rPr>
                      <w:color w:val="1C1917"/>
                    </w:rPr>
                    <w:t>Support this TP to clarify PUCCH cell switching behavior with cell DRX. Provides needed clarity.</w:t>
                  </w:r>
                </w:p>
              </w:tc>
            </w:tr>
            <w:tr w:rsidR="00F50835" w:rsidRPr="00E42FA9" w14:paraId="5374085C" w14:textId="77777777" w:rsidTr="00032264">
              <w:tc>
                <w:tcPr>
                  <w:tcW w:w="1555" w:type="dxa"/>
                  <w:shd w:val="clear" w:color="auto" w:fill="FFFFFF"/>
                  <w:vAlign w:val="center"/>
                  <w:hideMark/>
                </w:tcPr>
                <w:p w14:paraId="3D6BC057" w14:textId="77777777" w:rsidR="00F50835" w:rsidRPr="00E42FA9" w:rsidRDefault="00F50835" w:rsidP="00E42FA9">
                  <w:pPr>
                    <w:spacing w:after="0" w:line="240" w:lineRule="auto"/>
                    <w:rPr>
                      <w:color w:val="1C1917"/>
                    </w:rPr>
                  </w:pPr>
                  <w:r w:rsidRPr="00E42FA9">
                    <w:rPr>
                      <w:color w:val="1C1917"/>
                    </w:rPr>
                    <w:t>TP #23-10</w:t>
                  </w:r>
                </w:p>
              </w:tc>
              <w:tc>
                <w:tcPr>
                  <w:tcW w:w="8902" w:type="dxa"/>
                  <w:shd w:val="clear" w:color="auto" w:fill="FFFFFF"/>
                  <w:vAlign w:val="center"/>
                  <w:hideMark/>
                </w:tcPr>
                <w:p w14:paraId="69BEB008" w14:textId="77777777" w:rsidR="00F50835" w:rsidRPr="00E42FA9" w:rsidRDefault="00F50835" w:rsidP="00E42FA9">
                  <w:pPr>
                    <w:spacing w:after="0" w:line="240" w:lineRule="auto"/>
                    <w:rPr>
                      <w:color w:val="1C1917"/>
                    </w:rPr>
                  </w:pPr>
                  <w:r w:rsidRPr="00E42FA9">
                    <w:rPr>
                      <w:color w:val="1C1917"/>
                    </w:rPr>
                    <w:t>Do not support this TP. Already covered by Proposal #23-9.</w:t>
                  </w:r>
                </w:p>
              </w:tc>
            </w:tr>
            <w:tr w:rsidR="00F50835" w:rsidRPr="00E42FA9" w14:paraId="5987F2C2" w14:textId="77777777" w:rsidTr="00032264">
              <w:tc>
                <w:tcPr>
                  <w:tcW w:w="1555" w:type="dxa"/>
                  <w:shd w:val="clear" w:color="auto" w:fill="FFFFFF"/>
                  <w:vAlign w:val="center"/>
                  <w:hideMark/>
                </w:tcPr>
                <w:p w14:paraId="25718904" w14:textId="77777777" w:rsidR="00F50835" w:rsidRPr="00E42FA9" w:rsidRDefault="00F50835" w:rsidP="00E42FA9">
                  <w:pPr>
                    <w:spacing w:after="0" w:line="240" w:lineRule="auto"/>
                    <w:rPr>
                      <w:color w:val="1C1917"/>
                    </w:rPr>
                  </w:pPr>
                  <w:r w:rsidRPr="00E42FA9">
                    <w:rPr>
                      <w:color w:val="1C1917"/>
                    </w:rPr>
                    <w:t>TP #23-11</w:t>
                  </w:r>
                </w:p>
              </w:tc>
              <w:tc>
                <w:tcPr>
                  <w:tcW w:w="8902" w:type="dxa"/>
                  <w:shd w:val="clear" w:color="auto" w:fill="FFFFFF"/>
                  <w:vAlign w:val="center"/>
                  <w:hideMark/>
                </w:tcPr>
                <w:p w14:paraId="0FA21EE5" w14:textId="77777777" w:rsidR="00F50835" w:rsidRPr="00E42FA9" w:rsidRDefault="00F50835" w:rsidP="00E42FA9">
                  <w:pPr>
                    <w:spacing w:after="0" w:line="240" w:lineRule="auto"/>
                    <w:rPr>
                      <w:color w:val="1C1917"/>
                    </w:rPr>
                  </w:pPr>
                  <w:r w:rsidRPr="00E42FA9">
                    <w:rPr>
                      <w:color w:val="1C1917"/>
                    </w:rPr>
                    <w:t>Do not support this TP. Support dropping PUCCH/PUSCH impacted by cell DRX from UL multiplexing as in TP #23-6B.</w:t>
                  </w:r>
                </w:p>
              </w:tc>
            </w:tr>
            <w:tr w:rsidR="00F50835" w:rsidRPr="00E42FA9" w14:paraId="184D3ED7" w14:textId="77777777" w:rsidTr="00032264">
              <w:tc>
                <w:tcPr>
                  <w:tcW w:w="1555" w:type="dxa"/>
                  <w:shd w:val="clear" w:color="auto" w:fill="FFFFFF"/>
                  <w:vAlign w:val="center"/>
                  <w:hideMark/>
                </w:tcPr>
                <w:p w14:paraId="4F78E5D3" w14:textId="77777777" w:rsidR="00F50835" w:rsidRPr="00E42FA9" w:rsidRDefault="00F50835" w:rsidP="00E42FA9">
                  <w:pPr>
                    <w:spacing w:after="0" w:line="240" w:lineRule="auto"/>
                    <w:rPr>
                      <w:color w:val="1C1917"/>
                    </w:rPr>
                  </w:pPr>
                  <w:r w:rsidRPr="00E42FA9">
                    <w:rPr>
                      <w:color w:val="1C1917"/>
                    </w:rPr>
                    <w:t>Proposal #23-12</w:t>
                  </w:r>
                </w:p>
              </w:tc>
              <w:tc>
                <w:tcPr>
                  <w:tcW w:w="8902" w:type="dxa"/>
                  <w:shd w:val="clear" w:color="auto" w:fill="FFFFFF"/>
                  <w:vAlign w:val="center"/>
                  <w:hideMark/>
                </w:tcPr>
                <w:p w14:paraId="6C15B853" w14:textId="77777777" w:rsidR="00F50835" w:rsidRPr="00E42FA9" w:rsidRDefault="00F50835" w:rsidP="00E42FA9">
                  <w:pPr>
                    <w:spacing w:after="0" w:line="240" w:lineRule="auto"/>
                    <w:rPr>
                      <w:color w:val="1C1917"/>
                    </w:rPr>
                  </w:pPr>
                  <w:r w:rsidRPr="00E42FA9">
                    <w:rPr>
                      <w:color w:val="1C1917"/>
                    </w:rPr>
                    <w:t>Support UE not receiving P/SP CSI-RS if cell DTX pattern doesn't change and either slot is non-active. If pattern changes, drop both slots.</w:t>
                  </w:r>
                </w:p>
              </w:tc>
            </w:tr>
            <w:tr w:rsidR="00F50835" w:rsidRPr="00E42FA9" w14:paraId="745BF3A0" w14:textId="77777777" w:rsidTr="00032264">
              <w:tc>
                <w:tcPr>
                  <w:tcW w:w="1555" w:type="dxa"/>
                  <w:shd w:val="clear" w:color="auto" w:fill="FFFFFF"/>
                  <w:vAlign w:val="center"/>
                  <w:hideMark/>
                </w:tcPr>
                <w:p w14:paraId="66708D27" w14:textId="77777777" w:rsidR="00F50835" w:rsidRPr="00E42FA9" w:rsidRDefault="00F50835" w:rsidP="00E42FA9">
                  <w:pPr>
                    <w:spacing w:after="0" w:line="240" w:lineRule="auto"/>
                    <w:rPr>
                      <w:color w:val="1C1917"/>
                    </w:rPr>
                  </w:pPr>
                  <w:r w:rsidRPr="00E42FA9">
                    <w:rPr>
                      <w:color w:val="1C1917"/>
                    </w:rPr>
                    <w:t>TP #23-13</w:t>
                  </w:r>
                </w:p>
              </w:tc>
              <w:tc>
                <w:tcPr>
                  <w:tcW w:w="8902" w:type="dxa"/>
                  <w:shd w:val="clear" w:color="auto" w:fill="FFFFFF"/>
                  <w:vAlign w:val="center"/>
                  <w:hideMark/>
                </w:tcPr>
                <w:p w14:paraId="06E40336" w14:textId="77777777" w:rsidR="00F50835" w:rsidRPr="00E42FA9" w:rsidRDefault="00F50835" w:rsidP="00E42FA9">
                  <w:pPr>
                    <w:spacing w:after="0" w:line="240" w:lineRule="auto"/>
                    <w:rPr>
                      <w:color w:val="1C1917"/>
                    </w:rPr>
                  </w:pPr>
                  <w:r w:rsidRPr="00E42FA9">
                    <w:rPr>
                      <w:color w:val="1C1917"/>
                    </w:rPr>
                    <w:t>Support this TP for above behavior. Provides specification detail.</w:t>
                  </w:r>
                </w:p>
              </w:tc>
            </w:tr>
            <w:tr w:rsidR="00F50835" w:rsidRPr="00E42FA9" w14:paraId="6224B584" w14:textId="77777777" w:rsidTr="00032264">
              <w:tc>
                <w:tcPr>
                  <w:tcW w:w="1555" w:type="dxa"/>
                  <w:shd w:val="clear" w:color="auto" w:fill="FFFFFF"/>
                  <w:vAlign w:val="center"/>
                  <w:hideMark/>
                </w:tcPr>
                <w:p w14:paraId="069E2622" w14:textId="77777777" w:rsidR="00F50835" w:rsidRPr="00E42FA9" w:rsidRDefault="00F50835" w:rsidP="00E42FA9">
                  <w:pPr>
                    <w:spacing w:after="0" w:line="240" w:lineRule="auto"/>
                    <w:rPr>
                      <w:color w:val="1C1917"/>
                    </w:rPr>
                  </w:pPr>
                  <w:r w:rsidRPr="00E42FA9">
                    <w:rPr>
                      <w:color w:val="1C1917"/>
                    </w:rPr>
                    <w:lastRenderedPageBreak/>
                    <w:t>Proposal #23-13</w:t>
                  </w:r>
                </w:p>
              </w:tc>
              <w:tc>
                <w:tcPr>
                  <w:tcW w:w="8902" w:type="dxa"/>
                  <w:shd w:val="clear" w:color="auto" w:fill="FFFFFF"/>
                  <w:vAlign w:val="center"/>
                  <w:hideMark/>
                </w:tcPr>
                <w:p w14:paraId="7C299421" w14:textId="77777777" w:rsidR="00F50835" w:rsidRPr="00E42FA9" w:rsidRDefault="00F50835" w:rsidP="00E42FA9">
                  <w:pPr>
                    <w:spacing w:after="0" w:line="240" w:lineRule="auto"/>
                    <w:rPr>
                      <w:color w:val="1C1917"/>
                    </w:rPr>
                  </w:pPr>
                  <w:r w:rsidRPr="00E42FA9">
                    <w:rPr>
                      <w:color w:val="1C1917"/>
                    </w:rPr>
                    <w:t>Support UE not transmitting P/SP SRS if cell DRX pattern doesn't change and either slot is non-active. If pattern changes, drop both slots.</w:t>
                  </w:r>
                </w:p>
              </w:tc>
            </w:tr>
            <w:tr w:rsidR="00F50835" w:rsidRPr="00E42FA9" w14:paraId="247C1484" w14:textId="77777777" w:rsidTr="00032264">
              <w:tc>
                <w:tcPr>
                  <w:tcW w:w="1555" w:type="dxa"/>
                  <w:shd w:val="clear" w:color="auto" w:fill="FFFFFF"/>
                  <w:vAlign w:val="center"/>
                  <w:hideMark/>
                </w:tcPr>
                <w:p w14:paraId="355468CA" w14:textId="77777777" w:rsidR="00F50835" w:rsidRPr="00E42FA9" w:rsidRDefault="00F50835" w:rsidP="00E42FA9">
                  <w:pPr>
                    <w:spacing w:after="0" w:line="240" w:lineRule="auto"/>
                    <w:rPr>
                      <w:color w:val="1C1917"/>
                    </w:rPr>
                  </w:pPr>
                  <w:r w:rsidRPr="00E42FA9">
                    <w:rPr>
                      <w:color w:val="1C1917"/>
                    </w:rPr>
                    <w:t>TP #23-14</w:t>
                  </w:r>
                </w:p>
              </w:tc>
              <w:tc>
                <w:tcPr>
                  <w:tcW w:w="8902" w:type="dxa"/>
                  <w:shd w:val="clear" w:color="auto" w:fill="FFFFFF"/>
                  <w:vAlign w:val="center"/>
                  <w:hideMark/>
                </w:tcPr>
                <w:p w14:paraId="0244CD13" w14:textId="77777777" w:rsidR="00F50835" w:rsidRPr="00E42FA9" w:rsidRDefault="00F50835" w:rsidP="00E42FA9">
                  <w:pPr>
                    <w:spacing w:after="0" w:line="240" w:lineRule="auto"/>
                    <w:rPr>
                      <w:color w:val="1C1917"/>
                    </w:rPr>
                  </w:pPr>
                  <w:r w:rsidRPr="00E42FA9">
                    <w:rPr>
                      <w:color w:val="1C1917"/>
                    </w:rPr>
                    <w:t>Support this TP for above behavior. Provides specification detail.</w:t>
                  </w:r>
                </w:p>
              </w:tc>
            </w:tr>
            <w:tr w:rsidR="00F50835" w:rsidRPr="00E42FA9" w14:paraId="0969DFC1" w14:textId="77777777" w:rsidTr="00032264">
              <w:tc>
                <w:tcPr>
                  <w:tcW w:w="1555" w:type="dxa"/>
                  <w:shd w:val="clear" w:color="auto" w:fill="FFFFFF"/>
                  <w:vAlign w:val="center"/>
                  <w:hideMark/>
                </w:tcPr>
                <w:p w14:paraId="472BD1CA" w14:textId="77777777" w:rsidR="00F50835" w:rsidRPr="00E42FA9" w:rsidRDefault="00F50835" w:rsidP="00E42FA9">
                  <w:pPr>
                    <w:spacing w:after="0" w:line="240" w:lineRule="auto"/>
                    <w:rPr>
                      <w:color w:val="1C1917"/>
                    </w:rPr>
                  </w:pPr>
                  <w:r w:rsidRPr="00E42FA9">
                    <w:rPr>
                      <w:color w:val="1C1917"/>
                    </w:rPr>
                    <w:t>TP #23-15</w:t>
                  </w:r>
                </w:p>
              </w:tc>
              <w:tc>
                <w:tcPr>
                  <w:tcW w:w="8902" w:type="dxa"/>
                  <w:shd w:val="clear" w:color="auto" w:fill="FFFFFF"/>
                  <w:vAlign w:val="center"/>
                  <w:hideMark/>
                </w:tcPr>
                <w:p w14:paraId="771C07F3" w14:textId="77777777" w:rsidR="00F50835" w:rsidRPr="00E42FA9" w:rsidRDefault="00F50835" w:rsidP="00E42FA9">
                  <w:pPr>
                    <w:spacing w:after="0" w:line="240" w:lineRule="auto"/>
                    <w:rPr>
                      <w:color w:val="1C1917"/>
                    </w:rPr>
                  </w:pPr>
                  <w:r w:rsidRPr="00E42FA9">
                    <w:rPr>
                      <w:color w:val="1C1917"/>
                    </w:rPr>
                    <w:t>Support this TP to exclude SPS PDSCH in cell DTX non-active time from DL overlapping handling. Avoids unnecessarily dropping.</w:t>
                  </w:r>
                </w:p>
              </w:tc>
            </w:tr>
            <w:tr w:rsidR="00F50835" w:rsidRPr="00E42FA9" w14:paraId="173BAE18" w14:textId="77777777" w:rsidTr="00032264">
              <w:tc>
                <w:tcPr>
                  <w:tcW w:w="1555" w:type="dxa"/>
                  <w:shd w:val="clear" w:color="auto" w:fill="FFFFFF"/>
                  <w:vAlign w:val="center"/>
                  <w:hideMark/>
                </w:tcPr>
                <w:p w14:paraId="3DB9A6EF" w14:textId="77777777" w:rsidR="00F50835" w:rsidRPr="00E42FA9" w:rsidRDefault="00F50835" w:rsidP="00E42FA9">
                  <w:pPr>
                    <w:spacing w:after="0" w:line="240" w:lineRule="auto"/>
                    <w:rPr>
                      <w:color w:val="1C1917"/>
                    </w:rPr>
                  </w:pPr>
                  <w:r w:rsidRPr="00E42FA9">
                    <w:rPr>
                      <w:color w:val="1C1917"/>
                    </w:rPr>
                    <w:t>TP #23-16</w:t>
                  </w:r>
                </w:p>
              </w:tc>
              <w:tc>
                <w:tcPr>
                  <w:tcW w:w="8902" w:type="dxa"/>
                  <w:shd w:val="clear" w:color="auto" w:fill="FFFFFF"/>
                  <w:vAlign w:val="center"/>
                  <w:hideMark/>
                </w:tcPr>
                <w:p w14:paraId="16460507" w14:textId="77777777" w:rsidR="00F50835" w:rsidRPr="00E42FA9" w:rsidRDefault="00F50835" w:rsidP="00E42FA9">
                  <w:pPr>
                    <w:spacing w:after="0" w:line="240" w:lineRule="auto"/>
                    <w:rPr>
                      <w:color w:val="1C1917"/>
                    </w:rPr>
                  </w:pPr>
                  <w:r w:rsidRPr="00E42FA9">
                    <w:rPr>
                      <w:color w:val="1C1917"/>
                    </w:rPr>
                    <w:t>Support this TP to exclude SPS PDSCH in cell DTX non-active time from DL overlapping SPS handling. Avoids unnecessarily dropping.</w:t>
                  </w:r>
                </w:p>
              </w:tc>
            </w:tr>
          </w:tbl>
          <w:p w14:paraId="0BCEE6AF" w14:textId="77777777" w:rsidR="00F50835" w:rsidRPr="00E42FA9" w:rsidRDefault="00F50835" w:rsidP="00E42FA9">
            <w:pPr>
              <w:spacing w:before="0" w:after="0" w:line="240" w:lineRule="auto"/>
              <w:rPr>
                <w:bCs/>
                <w:lang w:val="x-none"/>
              </w:rPr>
            </w:pPr>
          </w:p>
        </w:tc>
      </w:tr>
      <w:tr w:rsidR="009F477B" w:rsidRPr="002C5A8C" w14:paraId="1901F70B" w14:textId="77777777" w:rsidTr="00032264">
        <w:tc>
          <w:tcPr>
            <w:tcW w:w="1705" w:type="dxa"/>
          </w:tcPr>
          <w:p w14:paraId="1C0A7537" w14:textId="128B4611" w:rsidR="009F477B" w:rsidRPr="00E42FA9" w:rsidRDefault="009F477B" w:rsidP="00E42FA9">
            <w:pPr>
              <w:spacing w:before="0" w:after="0" w:line="240" w:lineRule="auto"/>
            </w:pPr>
            <w:r w:rsidRPr="00E42FA9">
              <w:lastRenderedPageBreak/>
              <w:t>[29] CEWiT</w:t>
            </w:r>
          </w:p>
        </w:tc>
        <w:tc>
          <w:tcPr>
            <w:tcW w:w="7645" w:type="dxa"/>
          </w:tcPr>
          <w:p w14:paraId="7C126A1A" w14:textId="77777777" w:rsidR="009F477B" w:rsidRPr="00E42FA9" w:rsidRDefault="009F477B" w:rsidP="00E42FA9">
            <w:pPr>
              <w:spacing w:after="0" w:line="240" w:lineRule="auto"/>
            </w:pPr>
            <w:r w:rsidRPr="00E42FA9">
              <w:t>Observation 3:  The energy saving at gNB can be improved if the cell DTX/DRX pattern can adapt to the network conditions.</w:t>
            </w:r>
          </w:p>
          <w:p w14:paraId="583F8C9B" w14:textId="0CDE2788" w:rsidR="009F477B" w:rsidRPr="00E42FA9" w:rsidRDefault="009F477B" w:rsidP="00E42FA9">
            <w:pPr>
              <w:spacing w:before="0" w:after="0" w:line="240" w:lineRule="auto"/>
            </w:pPr>
            <w:r w:rsidRPr="00E42FA9">
              <w:t>Proposal 5: Dynamic adaptation of ON duration of the cell DTX/DRX pattern using DCI format for cell DTX/DRX activation and deactivation is supported.</w:t>
            </w:r>
          </w:p>
        </w:tc>
      </w:tr>
    </w:tbl>
    <w:p w14:paraId="41737480" w14:textId="77777777" w:rsidR="00F92359" w:rsidRDefault="00F92359" w:rsidP="00F92359"/>
    <w:p w14:paraId="634256C2" w14:textId="50B1416B" w:rsidR="00F92359" w:rsidRPr="00055131" w:rsidRDefault="00F92359" w:rsidP="00055131">
      <w:pPr>
        <w:pStyle w:val="Heading3"/>
        <w:rPr>
          <w:rFonts w:eastAsia="SimSun"/>
          <w:lang w:eastAsia="zh-CN"/>
        </w:rPr>
      </w:pPr>
      <w:r w:rsidRPr="00FE11E4">
        <w:rPr>
          <w:rFonts w:eastAsia="SimSun"/>
          <w:lang w:eastAsia="zh-CN"/>
        </w:rPr>
        <w:t>Summary of Issues</w:t>
      </w:r>
    </w:p>
    <w:p w14:paraId="03073FC0" w14:textId="02DFB9AF" w:rsidR="00F92359" w:rsidRDefault="00055131" w:rsidP="00F92359">
      <w:pPr>
        <w:pStyle w:val="BodyText"/>
        <w:spacing w:after="0"/>
        <w:rPr>
          <w:rFonts w:ascii="Times New Roman" w:hAnsi="Times New Roman"/>
          <w:szCs w:val="20"/>
          <w:lang w:eastAsia="zh-CN"/>
        </w:rPr>
      </w:pPr>
      <w:r>
        <w:rPr>
          <w:rFonts w:ascii="Times New Roman" w:hAnsi="Times New Roman"/>
          <w:szCs w:val="20"/>
          <w:lang w:eastAsia="zh-CN"/>
        </w:rPr>
        <w:t>Some of the proposals suggested by companies were issues that were discussed during the last meeting. There are also proposals that generally apply to various</w:t>
      </w:r>
      <w:r w:rsidR="003E0F28">
        <w:rPr>
          <w:rFonts w:ascii="Times New Roman" w:hAnsi="Times New Roman"/>
          <w:szCs w:val="20"/>
          <w:lang w:eastAsia="zh-CN"/>
        </w:rPr>
        <w:t xml:space="preserve"> signals and channels. Moderator suggest given that this is the last meeting, companies to provide more bit detailed proposals that requires specification changes.</w:t>
      </w:r>
    </w:p>
    <w:p w14:paraId="752D3CDB" w14:textId="77777777" w:rsidR="00055131" w:rsidRDefault="00055131" w:rsidP="00F92359">
      <w:pPr>
        <w:pStyle w:val="BodyText"/>
        <w:spacing w:after="0"/>
        <w:rPr>
          <w:rFonts w:ascii="Times New Roman" w:hAnsi="Times New Roman"/>
          <w:szCs w:val="20"/>
          <w:lang w:eastAsia="zh-CN"/>
        </w:rPr>
      </w:pPr>
    </w:p>
    <w:p w14:paraId="6FF5E6FC" w14:textId="1EFC0EA0" w:rsidR="00055131" w:rsidRPr="002E2042" w:rsidRDefault="003E0F28" w:rsidP="00F92359">
      <w:pPr>
        <w:pStyle w:val="BodyText"/>
        <w:spacing w:after="0"/>
        <w:rPr>
          <w:rFonts w:ascii="Times New Roman" w:hAnsi="Times New Roman"/>
          <w:szCs w:val="20"/>
          <w:lang w:eastAsia="zh-CN"/>
        </w:rPr>
      </w:pPr>
      <w:r>
        <w:rPr>
          <w:rFonts w:ascii="Times New Roman" w:hAnsi="Times New Roman"/>
          <w:szCs w:val="20"/>
          <w:lang w:eastAsia="zh-CN"/>
        </w:rPr>
        <w:t xml:space="preserve">Google has asked to send LS to RAN2 to capture the support for sTRP in RAN2 specification. Moderator suggests </w:t>
      </w:r>
      <w:proofErr w:type="gramStart"/>
      <w:r>
        <w:rPr>
          <w:rFonts w:ascii="Times New Roman" w:hAnsi="Times New Roman"/>
          <w:szCs w:val="20"/>
          <w:lang w:eastAsia="zh-CN"/>
        </w:rPr>
        <w:t>to discuss</w:t>
      </w:r>
      <w:proofErr w:type="gramEnd"/>
      <w:r>
        <w:rPr>
          <w:rFonts w:ascii="Times New Roman" w:hAnsi="Times New Roman"/>
          <w:szCs w:val="20"/>
          <w:lang w:eastAsia="zh-CN"/>
        </w:rPr>
        <w:t xml:space="preserve"> a bit about this issue.</w:t>
      </w:r>
    </w:p>
    <w:p w14:paraId="4825521C" w14:textId="77777777" w:rsidR="00F92359" w:rsidRPr="00386933" w:rsidRDefault="00F92359" w:rsidP="00F92359">
      <w:pPr>
        <w:pStyle w:val="Heading3"/>
        <w:rPr>
          <w:rFonts w:eastAsia="SimSun"/>
          <w:lang w:eastAsia="zh-CN"/>
        </w:rPr>
      </w:pPr>
      <w:r w:rsidRPr="00386933">
        <w:rPr>
          <w:rFonts w:eastAsia="SimSun"/>
          <w:lang w:eastAsia="zh-CN"/>
        </w:rPr>
        <w:t>Suggestions for Discussions</w:t>
      </w:r>
    </w:p>
    <w:p w14:paraId="5ACBE034" w14:textId="1E0C9C33" w:rsidR="00F92359" w:rsidRDefault="00F92359" w:rsidP="00F92359">
      <w:pPr>
        <w:pStyle w:val="Heading5"/>
        <w:rPr>
          <w:rFonts w:eastAsiaTheme="minorEastAsia"/>
          <w:lang w:eastAsia="ko-KR"/>
        </w:rPr>
      </w:pPr>
      <w:r w:rsidRPr="00865018">
        <w:rPr>
          <w:rFonts w:eastAsiaTheme="minorEastAsia"/>
          <w:lang w:eastAsia="ko-KR"/>
        </w:rPr>
        <w:t xml:space="preserve">Proposal </w:t>
      </w:r>
      <w:r w:rsidR="00576C5A">
        <w:rPr>
          <w:rFonts w:eastAsiaTheme="minorEastAsia"/>
          <w:lang w:eastAsia="ko-KR"/>
        </w:rPr>
        <w:t>8</w:t>
      </w:r>
      <w:r w:rsidRPr="00865018">
        <w:rPr>
          <w:rFonts w:eastAsiaTheme="minorEastAsia"/>
          <w:lang w:eastAsia="ko-KR"/>
        </w:rPr>
        <w:t>-1</w:t>
      </w:r>
      <w:r w:rsidR="00CA0B35">
        <w:rPr>
          <w:rFonts w:eastAsiaTheme="minorEastAsia"/>
          <w:lang w:eastAsia="ko-KR"/>
        </w:rPr>
        <w:t xml:space="preserve"> (agreed)</w:t>
      </w:r>
      <w:r w:rsidRPr="00865018">
        <w:rPr>
          <w:rFonts w:eastAsiaTheme="minorEastAsia"/>
          <w:lang w:eastAsia="ko-KR"/>
        </w:rPr>
        <w:t>:</w:t>
      </w:r>
    </w:p>
    <w:p w14:paraId="1A23A6E8" w14:textId="77777777" w:rsidR="003E0F28" w:rsidRPr="00E42FA9" w:rsidRDefault="003E0F28" w:rsidP="008A67E0">
      <w:pPr>
        <w:pStyle w:val="ListParagraph"/>
        <w:numPr>
          <w:ilvl w:val="0"/>
          <w:numId w:val="35"/>
        </w:numPr>
        <w:spacing w:line="240" w:lineRule="auto"/>
      </w:pPr>
      <w:r w:rsidRPr="00E42FA9">
        <w:t>Send an LS to RAN2 to ask RAN2 to capture the following agreement.</w:t>
      </w:r>
    </w:p>
    <w:tbl>
      <w:tblPr>
        <w:tblStyle w:val="TableGrid"/>
        <w:tblW w:w="0" w:type="auto"/>
        <w:tblLook w:val="04A0" w:firstRow="1" w:lastRow="0" w:firstColumn="1" w:lastColumn="0" w:noHBand="0" w:noVBand="1"/>
      </w:tblPr>
      <w:tblGrid>
        <w:gridCol w:w="9010"/>
      </w:tblGrid>
      <w:tr w:rsidR="003E0F28" w:rsidRPr="00E42FA9" w14:paraId="63894C19" w14:textId="77777777" w:rsidTr="00981172">
        <w:tc>
          <w:tcPr>
            <w:tcW w:w="9010" w:type="dxa"/>
          </w:tcPr>
          <w:p w14:paraId="64C6E29A" w14:textId="77777777" w:rsidR="003E0F28" w:rsidRPr="00E42FA9" w:rsidRDefault="003E0F28" w:rsidP="00981172">
            <w:pPr>
              <w:pStyle w:val="BodyText"/>
              <w:spacing w:before="0" w:after="0" w:line="240" w:lineRule="auto"/>
              <w:rPr>
                <w:rFonts w:ascii="Times New Roman" w:hAnsi="Times New Roman"/>
                <w:b/>
                <w:bCs/>
                <w:szCs w:val="20"/>
                <w:highlight w:val="green"/>
                <w:lang w:eastAsia="zh-CN"/>
              </w:rPr>
            </w:pPr>
            <w:r w:rsidRPr="00E42FA9">
              <w:rPr>
                <w:rFonts w:ascii="Times New Roman" w:hAnsi="Times New Roman"/>
                <w:b/>
                <w:bCs/>
                <w:szCs w:val="20"/>
                <w:highlight w:val="green"/>
                <w:lang w:eastAsia="zh-CN"/>
              </w:rPr>
              <w:t>Agreement</w:t>
            </w:r>
          </w:p>
          <w:p w14:paraId="3CF0235C" w14:textId="77777777" w:rsidR="003E0F28" w:rsidRPr="00E42FA9" w:rsidRDefault="003E0F28" w:rsidP="00981172">
            <w:pPr>
              <w:pStyle w:val="BodyText"/>
              <w:tabs>
                <w:tab w:val="left" w:pos="1480"/>
              </w:tabs>
              <w:spacing w:before="0" w:after="0" w:line="240" w:lineRule="auto"/>
              <w:rPr>
                <w:rFonts w:ascii="Times New Roman" w:hAnsi="Times New Roman"/>
                <w:szCs w:val="20"/>
                <w:lang w:eastAsia="zh-CN"/>
              </w:rPr>
            </w:pPr>
            <w:r w:rsidRPr="00E42FA9">
              <w:rPr>
                <w:rFonts w:ascii="Times New Roman" w:hAnsi="Times New Roman"/>
                <w:szCs w:val="20"/>
                <w:lang w:eastAsia="zh-CN"/>
              </w:rPr>
              <w:t>Cell DTX/DRX operation is only supported for sTRP.</w:t>
            </w:r>
          </w:p>
        </w:tc>
      </w:tr>
    </w:tbl>
    <w:p w14:paraId="5A65082D" w14:textId="15D7FD78" w:rsidR="00F92359" w:rsidRDefault="00F92359" w:rsidP="00F92359">
      <w:pPr>
        <w:pStyle w:val="BodyText"/>
        <w:tabs>
          <w:tab w:val="left" w:pos="1480"/>
        </w:tabs>
        <w:spacing w:after="0" w:line="240" w:lineRule="auto"/>
        <w:rPr>
          <w:rFonts w:ascii="Times New Roman" w:hAnsi="Times New Roman"/>
          <w:szCs w:val="20"/>
          <w:lang w:eastAsia="zh-CN"/>
        </w:rPr>
      </w:pPr>
    </w:p>
    <w:p w14:paraId="70F785A7" w14:textId="77777777" w:rsidR="00F92359" w:rsidRDefault="00F92359" w:rsidP="00F92359">
      <w:pPr>
        <w:pStyle w:val="BodyText"/>
        <w:tabs>
          <w:tab w:val="left" w:pos="1480"/>
        </w:tabs>
        <w:spacing w:after="0" w:line="240" w:lineRule="auto"/>
        <w:rPr>
          <w:rFonts w:ascii="Times New Roman" w:hAnsi="Times New Roman"/>
          <w:szCs w:val="20"/>
          <w:lang w:eastAsia="zh-CN"/>
        </w:rPr>
      </w:pPr>
    </w:p>
    <w:p w14:paraId="4D8E9482" w14:textId="77777777" w:rsidR="00F92359" w:rsidRDefault="00F92359" w:rsidP="00DC1E6B">
      <w:pPr>
        <w:pStyle w:val="BodyText"/>
        <w:tabs>
          <w:tab w:val="left" w:pos="1480"/>
        </w:tabs>
        <w:spacing w:after="0" w:line="240" w:lineRule="auto"/>
        <w:rPr>
          <w:rFonts w:ascii="Times New Roman" w:hAnsi="Times New Roman"/>
          <w:szCs w:val="20"/>
          <w:lang w:eastAsia="zh-CN"/>
        </w:rPr>
      </w:pPr>
    </w:p>
    <w:p w14:paraId="36EFF053" w14:textId="77777777" w:rsidR="00CE18E5" w:rsidRPr="00280C94" w:rsidRDefault="00CE18E5" w:rsidP="00CE18E5">
      <w:pPr>
        <w:pStyle w:val="Heading3"/>
        <w:rPr>
          <w:rFonts w:eastAsia="SimSun"/>
          <w:lang w:eastAsia="zh-CN"/>
        </w:rPr>
      </w:pPr>
      <w:r w:rsidRPr="00280C94">
        <w:rPr>
          <w:rFonts w:eastAsia="SimSun"/>
          <w:lang w:eastAsia="zh-CN"/>
        </w:rPr>
        <w:t>Outcome of Monday Session:</w:t>
      </w:r>
    </w:p>
    <w:p w14:paraId="52E9E72C" w14:textId="77777777" w:rsidR="00CE18E5" w:rsidRPr="00B6447C" w:rsidRDefault="00CE18E5" w:rsidP="00CE18E5">
      <w:pPr>
        <w:rPr>
          <w:b/>
          <w:bCs/>
          <w:highlight w:val="green"/>
          <w:lang w:eastAsia="x-none"/>
        </w:rPr>
      </w:pPr>
      <w:r w:rsidRPr="00B6447C">
        <w:rPr>
          <w:b/>
          <w:bCs/>
          <w:highlight w:val="green"/>
          <w:lang w:eastAsia="x-none"/>
        </w:rPr>
        <w:t>Agreement</w:t>
      </w:r>
    </w:p>
    <w:p w14:paraId="72566690" w14:textId="77777777" w:rsidR="00CE18E5" w:rsidRPr="00E42FA9" w:rsidRDefault="00CE18E5" w:rsidP="008A67E0">
      <w:pPr>
        <w:pStyle w:val="ListParagraph"/>
        <w:numPr>
          <w:ilvl w:val="0"/>
          <w:numId w:val="35"/>
        </w:numPr>
        <w:spacing w:line="240" w:lineRule="auto"/>
      </w:pPr>
      <w:r w:rsidRPr="00E42FA9">
        <w:t xml:space="preserve">Send an LS to RAN2 to ask </w:t>
      </w:r>
      <w:bookmarkStart w:id="110" w:name="_Hlk150811595"/>
      <w:r w:rsidRPr="00E42FA9">
        <w:t xml:space="preserve">RAN2 to </w:t>
      </w:r>
      <w:r>
        <w:t xml:space="preserve">decide whether/how to </w:t>
      </w:r>
      <w:r w:rsidRPr="00E42FA9">
        <w:t>capture the following agreement</w:t>
      </w:r>
      <w:bookmarkEnd w:id="110"/>
      <w:r w:rsidRPr="00E42FA9">
        <w:t>.</w:t>
      </w:r>
      <w:r>
        <w:t xml:space="preserve"> </w:t>
      </w:r>
      <w:r w:rsidRPr="00B6447C">
        <w:rPr>
          <w:highlight w:val="yellow"/>
        </w:rPr>
        <w:t>Final LS in R1-230XXXX.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CE18E5" w:rsidRPr="00E42FA9" w14:paraId="1D0B9E29" w14:textId="77777777" w:rsidTr="006E48CA">
        <w:tc>
          <w:tcPr>
            <w:tcW w:w="9010" w:type="dxa"/>
            <w:shd w:val="clear" w:color="auto" w:fill="auto"/>
          </w:tcPr>
          <w:p w14:paraId="77A98B82" w14:textId="77777777" w:rsidR="00CE18E5" w:rsidRPr="00CE18E5" w:rsidRDefault="00CE18E5" w:rsidP="006E48CA">
            <w:pPr>
              <w:pStyle w:val="BodyText"/>
              <w:spacing w:after="0"/>
              <w:rPr>
                <w:rFonts w:ascii="Times New Roman" w:hAnsi="Times New Roman"/>
                <w:b/>
                <w:bCs/>
                <w:szCs w:val="20"/>
                <w:lang w:eastAsia="zh-CN"/>
              </w:rPr>
            </w:pPr>
            <w:r w:rsidRPr="00CE18E5">
              <w:rPr>
                <w:rFonts w:ascii="Times New Roman" w:hAnsi="Times New Roman"/>
                <w:b/>
                <w:bCs/>
                <w:szCs w:val="20"/>
                <w:lang w:eastAsia="zh-CN"/>
              </w:rPr>
              <w:t>Agreement</w:t>
            </w:r>
          </w:p>
          <w:p w14:paraId="3E59FB54" w14:textId="77777777" w:rsidR="00CE18E5" w:rsidRPr="00D134B1" w:rsidRDefault="00CE18E5" w:rsidP="006E48CA">
            <w:pPr>
              <w:pStyle w:val="BodyText"/>
              <w:tabs>
                <w:tab w:val="left" w:pos="1480"/>
              </w:tabs>
              <w:spacing w:after="0"/>
              <w:rPr>
                <w:rFonts w:ascii="Times New Roman" w:hAnsi="Times New Roman"/>
                <w:szCs w:val="20"/>
                <w:lang w:eastAsia="zh-CN"/>
              </w:rPr>
            </w:pPr>
            <w:bookmarkStart w:id="111" w:name="_Hlk150811574"/>
            <w:r w:rsidRPr="00D134B1">
              <w:rPr>
                <w:rFonts w:ascii="Times New Roman" w:hAnsi="Times New Roman"/>
                <w:szCs w:val="20"/>
                <w:lang w:eastAsia="zh-CN"/>
              </w:rPr>
              <w:t>Cell DTX/DRX operation is only supported for sTRP.</w:t>
            </w:r>
            <w:bookmarkEnd w:id="111"/>
          </w:p>
        </w:tc>
      </w:tr>
    </w:tbl>
    <w:p w14:paraId="61BF39CC" w14:textId="77777777" w:rsidR="00CE18E5" w:rsidRDefault="00CE18E5" w:rsidP="00CE18E5">
      <w:pPr>
        <w:pStyle w:val="BodyText"/>
        <w:tabs>
          <w:tab w:val="left" w:pos="1480"/>
        </w:tabs>
        <w:spacing w:after="0"/>
        <w:rPr>
          <w:rFonts w:ascii="Times New Roman" w:hAnsi="Times New Roman"/>
          <w:szCs w:val="20"/>
          <w:lang w:eastAsia="zh-CN"/>
        </w:rPr>
      </w:pPr>
    </w:p>
    <w:p w14:paraId="34E23A8D" w14:textId="77777777" w:rsidR="00CE18E5" w:rsidRDefault="00CE18E5" w:rsidP="00DC1E6B">
      <w:pPr>
        <w:pStyle w:val="BodyText"/>
        <w:tabs>
          <w:tab w:val="left" w:pos="1480"/>
        </w:tabs>
        <w:spacing w:after="0" w:line="240" w:lineRule="auto"/>
        <w:rPr>
          <w:rFonts w:ascii="Times New Roman" w:hAnsi="Times New Roman"/>
          <w:szCs w:val="20"/>
          <w:lang w:eastAsia="zh-CN"/>
        </w:rPr>
      </w:pPr>
    </w:p>
    <w:p w14:paraId="14B1C5CA" w14:textId="77777777" w:rsidR="005E3ADD" w:rsidRPr="00386933" w:rsidRDefault="005E3ADD" w:rsidP="005E3ADD">
      <w:pPr>
        <w:pStyle w:val="Heading3"/>
        <w:rPr>
          <w:rFonts w:eastAsia="SimSun"/>
          <w:lang w:eastAsia="zh-CN"/>
        </w:rPr>
      </w:pPr>
      <w:r>
        <w:rPr>
          <w:rFonts w:eastAsia="SimSun"/>
          <w:lang w:eastAsia="zh-CN"/>
        </w:rPr>
        <w:t>1</w:t>
      </w:r>
      <w:r w:rsidRPr="001F3011">
        <w:rPr>
          <w:rFonts w:eastAsia="SimSun"/>
          <w:vertAlign w:val="superscript"/>
          <w:lang w:eastAsia="zh-CN"/>
        </w:rPr>
        <w:t>st</w:t>
      </w:r>
      <w:r>
        <w:rPr>
          <w:rFonts w:eastAsia="SimSun"/>
          <w:lang w:eastAsia="zh-CN"/>
        </w:rPr>
        <w:t xml:space="preserve"> Round</w:t>
      </w:r>
      <w:r w:rsidRPr="00386933">
        <w:rPr>
          <w:rFonts w:eastAsia="SimSun"/>
          <w:lang w:eastAsia="zh-CN"/>
        </w:rPr>
        <w:t xml:space="preserve"> Discussions</w:t>
      </w:r>
    </w:p>
    <w:p w14:paraId="56C11EE7" w14:textId="77777777" w:rsidR="005E3ADD" w:rsidRDefault="005E3ADD" w:rsidP="005E3ADD">
      <w:pPr>
        <w:pStyle w:val="Heading4"/>
        <w:rPr>
          <w:rFonts w:eastAsiaTheme="minorEastAsia"/>
          <w:lang w:eastAsia="ko-KR"/>
        </w:rPr>
      </w:pPr>
      <w:r>
        <w:rPr>
          <w:rFonts w:eastAsiaTheme="minorEastAsia"/>
          <w:lang w:eastAsia="ko-KR"/>
        </w:rPr>
        <w:t>Company Comments:</w:t>
      </w:r>
    </w:p>
    <w:p w14:paraId="49CB628D" w14:textId="77777777" w:rsidR="005E3ADD" w:rsidRDefault="005E3ADD" w:rsidP="005E3AD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proposals or TP that companies would like to bring up for discussion. If not a specific TP, please provide detailed proposals that provide some information on how the specification would need to be updated.</w:t>
      </w:r>
    </w:p>
    <w:p w14:paraId="3A11DD33" w14:textId="77777777" w:rsidR="005E3ADD" w:rsidRDefault="005E3ADD" w:rsidP="005E3ADD">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5E3ADD" w14:paraId="1CE8F39F" w14:textId="77777777" w:rsidTr="006E48CA">
        <w:tc>
          <w:tcPr>
            <w:tcW w:w="1255" w:type="dxa"/>
            <w:shd w:val="clear" w:color="auto" w:fill="FBE4D5" w:themeFill="accent2" w:themeFillTint="33"/>
          </w:tcPr>
          <w:p w14:paraId="5A5FAD5D" w14:textId="77777777" w:rsidR="005E3ADD" w:rsidRDefault="005E3ADD" w:rsidP="006E48C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238ABFB3" w14:textId="77777777" w:rsidR="005E3ADD" w:rsidRDefault="005E3ADD" w:rsidP="006E48C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5E3ADD" w14:paraId="1BB7DE7F" w14:textId="77777777" w:rsidTr="006E48CA">
        <w:tc>
          <w:tcPr>
            <w:tcW w:w="1255" w:type="dxa"/>
          </w:tcPr>
          <w:p w14:paraId="2FD6DA14" w14:textId="77777777" w:rsidR="005E3ADD" w:rsidRDefault="005E3ADD" w:rsidP="006E48CA">
            <w:pPr>
              <w:pStyle w:val="BodyText"/>
              <w:tabs>
                <w:tab w:val="left" w:pos="1480"/>
              </w:tabs>
              <w:spacing w:after="0" w:line="240" w:lineRule="auto"/>
              <w:rPr>
                <w:rFonts w:ascii="Times New Roman" w:hAnsi="Times New Roman"/>
                <w:szCs w:val="20"/>
                <w:lang w:eastAsia="zh-CN"/>
              </w:rPr>
            </w:pPr>
          </w:p>
        </w:tc>
        <w:tc>
          <w:tcPr>
            <w:tcW w:w="8095" w:type="dxa"/>
          </w:tcPr>
          <w:p w14:paraId="6078F766" w14:textId="77777777" w:rsidR="005E3ADD" w:rsidRDefault="005E3ADD" w:rsidP="006E48CA">
            <w:pPr>
              <w:pStyle w:val="BodyText"/>
              <w:tabs>
                <w:tab w:val="left" w:pos="1480"/>
              </w:tabs>
              <w:spacing w:after="0" w:line="240" w:lineRule="auto"/>
              <w:rPr>
                <w:rFonts w:ascii="Times New Roman" w:hAnsi="Times New Roman"/>
                <w:szCs w:val="20"/>
                <w:lang w:eastAsia="zh-CN"/>
              </w:rPr>
            </w:pPr>
          </w:p>
        </w:tc>
      </w:tr>
    </w:tbl>
    <w:p w14:paraId="77DF6AD3" w14:textId="77777777" w:rsidR="005E3ADD" w:rsidRDefault="005E3ADD" w:rsidP="005E3ADD">
      <w:pPr>
        <w:pStyle w:val="BodyText"/>
        <w:tabs>
          <w:tab w:val="left" w:pos="1480"/>
        </w:tabs>
        <w:spacing w:after="0" w:line="240" w:lineRule="auto"/>
        <w:rPr>
          <w:rFonts w:ascii="Times New Roman" w:hAnsi="Times New Roman"/>
          <w:szCs w:val="20"/>
          <w:lang w:eastAsia="zh-CN"/>
        </w:rPr>
      </w:pPr>
    </w:p>
    <w:p w14:paraId="131B2D9E" w14:textId="77777777" w:rsidR="005E3ADD" w:rsidRDefault="005E3ADD" w:rsidP="00DC1E6B">
      <w:pPr>
        <w:pStyle w:val="BodyText"/>
        <w:tabs>
          <w:tab w:val="left" w:pos="1480"/>
        </w:tabs>
        <w:spacing w:after="0" w:line="240" w:lineRule="auto"/>
        <w:rPr>
          <w:rFonts w:ascii="Times New Roman" w:hAnsi="Times New Roman"/>
          <w:szCs w:val="20"/>
          <w:lang w:eastAsia="zh-CN"/>
        </w:rPr>
      </w:pPr>
    </w:p>
    <w:p w14:paraId="553E02E2" w14:textId="77777777" w:rsidR="00F92359" w:rsidRDefault="00F92359" w:rsidP="00DC1E6B">
      <w:pPr>
        <w:pStyle w:val="BodyText"/>
        <w:tabs>
          <w:tab w:val="left" w:pos="1480"/>
        </w:tabs>
        <w:spacing w:after="0" w:line="240" w:lineRule="auto"/>
        <w:rPr>
          <w:rFonts w:ascii="Times New Roman" w:hAnsi="Times New Roman"/>
          <w:szCs w:val="20"/>
          <w:lang w:eastAsia="zh-CN"/>
        </w:rPr>
      </w:pPr>
    </w:p>
    <w:p w14:paraId="51BA336E" w14:textId="373C6A7D" w:rsidR="003A6F93" w:rsidRPr="00031682" w:rsidRDefault="003A6F93" w:rsidP="003A6F93">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9</w:t>
      </w:r>
      <w:r w:rsidRPr="00604FD7">
        <w:rPr>
          <w:rFonts w:eastAsia="SimSun"/>
          <w:lang w:val="en-US" w:eastAsia="zh-CN"/>
        </w:rPr>
        <w:t xml:space="preserve"> </w:t>
      </w:r>
      <w:r w:rsidR="00864161">
        <w:rPr>
          <w:rFonts w:eastAsia="SimSun"/>
          <w:lang w:val="en-US" w:eastAsia="zh-CN"/>
        </w:rPr>
        <w:t>RRC Parameters</w:t>
      </w:r>
    </w:p>
    <w:tbl>
      <w:tblPr>
        <w:tblStyle w:val="TableGrid"/>
        <w:tblW w:w="0" w:type="auto"/>
        <w:tblLayout w:type="fixed"/>
        <w:tblLook w:val="04A0" w:firstRow="1" w:lastRow="0" w:firstColumn="1" w:lastColumn="0" w:noHBand="0" w:noVBand="1"/>
      </w:tblPr>
      <w:tblGrid>
        <w:gridCol w:w="1075"/>
        <w:gridCol w:w="8275"/>
      </w:tblGrid>
      <w:tr w:rsidR="003A6F93" w:rsidRPr="00E42FA9" w14:paraId="0C3B8D7B" w14:textId="77777777" w:rsidTr="00E42FA9">
        <w:tc>
          <w:tcPr>
            <w:tcW w:w="1075" w:type="dxa"/>
            <w:shd w:val="clear" w:color="auto" w:fill="DEEAF6" w:themeFill="accent5" w:themeFillTint="33"/>
          </w:tcPr>
          <w:p w14:paraId="6F53D59B" w14:textId="77777777" w:rsidR="003A6F93" w:rsidRPr="00E42FA9" w:rsidRDefault="003A6F93"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8275" w:type="dxa"/>
            <w:shd w:val="clear" w:color="auto" w:fill="DEEAF6" w:themeFill="accent5" w:themeFillTint="33"/>
          </w:tcPr>
          <w:p w14:paraId="7E36828E" w14:textId="77777777" w:rsidR="003A6F93" w:rsidRPr="00E42FA9" w:rsidRDefault="003A6F93"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3A6F93" w:rsidRPr="00E42FA9" w14:paraId="7301DE11" w14:textId="77777777" w:rsidTr="00E42FA9">
        <w:tc>
          <w:tcPr>
            <w:tcW w:w="1075" w:type="dxa"/>
          </w:tcPr>
          <w:p w14:paraId="63AF5FF4" w14:textId="21A09FE8" w:rsidR="003A6F93" w:rsidRPr="00E42FA9" w:rsidRDefault="005907B0" w:rsidP="00E42FA9">
            <w:pPr>
              <w:spacing w:before="0" w:after="0" w:line="240" w:lineRule="auto"/>
            </w:pPr>
            <w:r w:rsidRPr="00E42FA9">
              <w:t>[1] Huawei, HiSilicon</w:t>
            </w:r>
          </w:p>
        </w:tc>
        <w:tc>
          <w:tcPr>
            <w:tcW w:w="8275" w:type="dxa"/>
          </w:tcPr>
          <w:p w14:paraId="5A00FD4A" w14:textId="32434294" w:rsidR="003A6F93" w:rsidRPr="00E42FA9" w:rsidRDefault="005907B0" w:rsidP="00E42FA9">
            <w:pPr>
              <w:spacing w:before="0" w:after="0" w:line="240" w:lineRule="auto"/>
            </w:pPr>
            <w:r w:rsidRPr="00E42FA9">
              <w:t>Proposal 6:</w:t>
            </w:r>
            <w:r w:rsidRPr="00E42FA9">
              <w:tab/>
              <w:t>Support RRC parameters servingCellId, cellDTRX-DCI-combinationsPercell, and cellDTRX-DCI-combinations be set as ‘stable’.</w:t>
            </w:r>
          </w:p>
        </w:tc>
      </w:tr>
      <w:tr w:rsidR="003A6F93" w:rsidRPr="00E42FA9" w14:paraId="66142FF9" w14:textId="77777777" w:rsidTr="00E42FA9">
        <w:tc>
          <w:tcPr>
            <w:tcW w:w="1075" w:type="dxa"/>
          </w:tcPr>
          <w:p w14:paraId="29B11861" w14:textId="4B3506F0" w:rsidR="003A6F93" w:rsidRPr="00E42FA9" w:rsidRDefault="001228DF" w:rsidP="00E42FA9">
            <w:pPr>
              <w:spacing w:before="0" w:after="0" w:line="240" w:lineRule="auto"/>
            </w:pPr>
            <w:r w:rsidRPr="00E42FA9">
              <w:t>[3] ZTE, Sanechips</w:t>
            </w:r>
          </w:p>
        </w:tc>
        <w:tc>
          <w:tcPr>
            <w:tcW w:w="8275" w:type="dxa"/>
          </w:tcPr>
          <w:p w14:paraId="4C57FA9B" w14:textId="4D65B133" w:rsidR="001228DF" w:rsidRPr="00E42FA9" w:rsidRDefault="001228DF" w:rsidP="00E42FA9">
            <w:pPr>
              <w:spacing w:before="0" w:after="0" w:line="240" w:lineRule="auto"/>
              <w:rPr>
                <w:lang w:eastAsia="zh-CN" w:bidi="ar"/>
              </w:rPr>
            </w:pPr>
            <w:bookmarkStart w:id="112" w:name="_Toc31316"/>
            <w:bookmarkStart w:id="113" w:name="OLE_LINK11"/>
            <w:r w:rsidRPr="00E42FA9">
              <w:rPr>
                <w:lang w:eastAsia="zh-CN"/>
              </w:rPr>
              <w:t>Proposal 6: Following RRC parameters are introduced for the list of combinations of a starting position of cell DTX/DRX operation information block within DCI payload and serving cell index.</w:t>
            </w:r>
            <w:bookmarkEnd w:id="112"/>
            <w:r w:rsidRPr="00E42FA9">
              <w:rPr>
                <w:lang w:eastAsia="zh-CN"/>
              </w:rPr>
              <w:t xml:space="preserve"> </w:t>
            </w:r>
          </w:p>
          <w:tbl>
            <w:tblPr>
              <w:tblW w:w="4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9"/>
              <w:gridCol w:w="1954"/>
              <w:gridCol w:w="776"/>
              <w:gridCol w:w="2156"/>
              <w:gridCol w:w="1228"/>
            </w:tblGrid>
            <w:tr w:rsidR="009F477B" w:rsidRPr="00E42FA9" w14:paraId="547B56D1" w14:textId="77777777" w:rsidTr="00E42FA9">
              <w:trPr>
                <w:trHeight w:val="565"/>
              </w:trPr>
              <w:tc>
                <w:tcPr>
                  <w:tcW w:w="1132" w:type="pct"/>
                  <w:shd w:val="clear" w:color="auto" w:fill="F2F2F2" w:themeFill="background1" w:themeFillShade="F2"/>
                  <w:vAlign w:val="center"/>
                </w:tcPr>
                <w:p w14:paraId="6635E8D8" w14:textId="77777777" w:rsidR="001228DF" w:rsidRPr="00E42FA9" w:rsidRDefault="001228DF" w:rsidP="00E42FA9">
                  <w:pPr>
                    <w:spacing w:after="0" w:line="240" w:lineRule="auto"/>
                    <w:rPr>
                      <w:rFonts w:eastAsia="Times New Roman"/>
                      <w:b/>
                      <w:bCs/>
                      <w:sz w:val="16"/>
                      <w:szCs w:val="16"/>
                      <w:lang w:eastAsia="ko-KR"/>
                    </w:rPr>
                  </w:pPr>
                  <w:r w:rsidRPr="00E42FA9">
                    <w:rPr>
                      <w:rFonts w:eastAsia="Times New Roman"/>
                      <w:b/>
                      <w:bCs/>
                      <w:sz w:val="16"/>
                      <w:szCs w:val="16"/>
                      <w:lang w:eastAsia="ko-KR"/>
                    </w:rPr>
                    <w:t>RAN2 Parent IE</w:t>
                  </w:r>
                </w:p>
              </w:tc>
              <w:tc>
                <w:tcPr>
                  <w:tcW w:w="1236" w:type="pct"/>
                  <w:shd w:val="clear" w:color="auto" w:fill="F2F2F2" w:themeFill="background1" w:themeFillShade="F2"/>
                  <w:vAlign w:val="center"/>
                </w:tcPr>
                <w:p w14:paraId="3D328CD2" w14:textId="77777777" w:rsidR="001228DF" w:rsidRPr="00E42FA9" w:rsidRDefault="001228DF" w:rsidP="00E42FA9">
                  <w:pPr>
                    <w:spacing w:after="0" w:line="240" w:lineRule="auto"/>
                    <w:rPr>
                      <w:rFonts w:eastAsia="Times New Roman"/>
                      <w:b/>
                      <w:bCs/>
                      <w:sz w:val="16"/>
                      <w:szCs w:val="16"/>
                      <w:lang w:eastAsia="ko-KR"/>
                    </w:rPr>
                  </w:pPr>
                  <w:r w:rsidRPr="00E42FA9">
                    <w:rPr>
                      <w:rFonts w:eastAsia="Times New Roman"/>
                      <w:b/>
                      <w:bCs/>
                      <w:sz w:val="16"/>
                      <w:szCs w:val="16"/>
                      <w:lang w:eastAsia="ko-KR"/>
                    </w:rPr>
                    <w:t>Parameter name in the spec</w:t>
                  </w:r>
                </w:p>
              </w:tc>
              <w:tc>
                <w:tcPr>
                  <w:tcW w:w="491" w:type="pct"/>
                  <w:shd w:val="clear" w:color="auto" w:fill="F2F2F2" w:themeFill="background1" w:themeFillShade="F2"/>
                  <w:vAlign w:val="center"/>
                </w:tcPr>
                <w:p w14:paraId="575132C6" w14:textId="77777777" w:rsidR="001228DF" w:rsidRPr="00E42FA9" w:rsidRDefault="001228DF" w:rsidP="00E42FA9">
                  <w:pPr>
                    <w:spacing w:after="0" w:line="240" w:lineRule="auto"/>
                    <w:rPr>
                      <w:rFonts w:eastAsia="Times New Roman"/>
                      <w:b/>
                      <w:bCs/>
                      <w:sz w:val="16"/>
                      <w:szCs w:val="16"/>
                      <w:lang w:eastAsia="ko-KR"/>
                    </w:rPr>
                  </w:pPr>
                  <w:r w:rsidRPr="00E42FA9">
                    <w:rPr>
                      <w:rFonts w:eastAsia="Times New Roman"/>
                      <w:b/>
                      <w:bCs/>
                      <w:sz w:val="16"/>
                      <w:szCs w:val="16"/>
                      <w:lang w:eastAsia="ko-KR"/>
                    </w:rPr>
                    <w:t>New or existing?</w:t>
                  </w:r>
                </w:p>
              </w:tc>
              <w:tc>
                <w:tcPr>
                  <w:tcW w:w="1364" w:type="pct"/>
                  <w:shd w:val="clear" w:color="auto" w:fill="F2F2F2" w:themeFill="background1" w:themeFillShade="F2"/>
                  <w:vAlign w:val="center"/>
                </w:tcPr>
                <w:p w14:paraId="6115B1A4" w14:textId="77777777" w:rsidR="001228DF" w:rsidRPr="00E42FA9" w:rsidRDefault="001228DF" w:rsidP="00E42FA9">
                  <w:pPr>
                    <w:spacing w:after="0" w:line="240" w:lineRule="auto"/>
                    <w:rPr>
                      <w:rFonts w:eastAsia="Times New Roman"/>
                      <w:b/>
                      <w:bCs/>
                      <w:sz w:val="16"/>
                      <w:szCs w:val="16"/>
                      <w:lang w:eastAsia="ko-KR"/>
                    </w:rPr>
                  </w:pPr>
                  <w:r w:rsidRPr="00E42FA9">
                    <w:rPr>
                      <w:rFonts w:eastAsia="Times New Roman"/>
                      <w:b/>
                      <w:bCs/>
                      <w:sz w:val="16"/>
                      <w:szCs w:val="16"/>
                      <w:lang w:eastAsia="ko-KR"/>
                    </w:rPr>
                    <w:t>Description</w:t>
                  </w:r>
                </w:p>
              </w:tc>
              <w:tc>
                <w:tcPr>
                  <w:tcW w:w="777" w:type="pct"/>
                  <w:shd w:val="clear" w:color="auto" w:fill="F2F2F2" w:themeFill="background1" w:themeFillShade="F2"/>
                  <w:vAlign w:val="center"/>
                </w:tcPr>
                <w:p w14:paraId="184CC702" w14:textId="77777777" w:rsidR="001228DF" w:rsidRPr="00E42FA9" w:rsidRDefault="001228DF" w:rsidP="00E42FA9">
                  <w:pPr>
                    <w:spacing w:after="0" w:line="240" w:lineRule="auto"/>
                    <w:textAlignment w:val="center"/>
                    <w:rPr>
                      <w:rFonts w:eastAsia="DengXian"/>
                      <w:color w:val="0000FF"/>
                      <w:sz w:val="16"/>
                      <w:szCs w:val="16"/>
                      <w:u w:val="single"/>
                      <w:lang w:eastAsia="ko-KR" w:bidi="ar"/>
                    </w:rPr>
                  </w:pPr>
                  <w:r w:rsidRPr="00E42FA9">
                    <w:rPr>
                      <w:rFonts w:eastAsia="Times New Roman"/>
                      <w:b/>
                      <w:bCs/>
                      <w:sz w:val="16"/>
                      <w:szCs w:val="16"/>
                      <w:lang w:eastAsia="ko-KR"/>
                    </w:rPr>
                    <w:t>Comment</w:t>
                  </w:r>
                </w:p>
              </w:tc>
            </w:tr>
            <w:tr w:rsidR="009F477B" w:rsidRPr="00E42FA9" w14:paraId="34C017C1" w14:textId="77777777" w:rsidTr="00E42FA9">
              <w:trPr>
                <w:trHeight w:val="554"/>
              </w:trPr>
              <w:tc>
                <w:tcPr>
                  <w:tcW w:w="1132" w:type="pct"/>
                  <w:shd w:val="clear" w:color="auto" w:fill="auto"/>
                  <w:noWrap/>
                  <w:vAlign w:val="center"/>
                </w:tcPr>
                <w:p w14:paraId="1ABE6785"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cellDTRX-DCI-combinationsPercell</w:t>
                  </w:r>
                </w:p>
              </w:tc>
              <w:tc>
                <w:tcPr>
                  <w:tcW w:w="1236" w:type="pct"/>
                  <w:shd w:val="clear" w:color="auto" w:fill="auto"/>
                  <w:vAlign w:val="center"/>
                </w:tcPr>
                <w:p w14:paraId="159619C2" w14:textId="77777777" w:rsidR="001228DF" w:rsidRPr="00E42FA9" w:rsidRDefault="001228DF" w:rsidP="00E42FA9">
                  <w:pPr>
                    <w:spacing w:after="0" w:line="240" w:lineRule="auto"/>
                    <w:rPr>
                      <w:rFonts w:eastAsia="Times New Roman"/>
                      <w:sz w:val="16"/>
                      <w:szCs w:val="16"/>
                      <w:lang w:eastAsia="ko-KR"/>
                    </w:rPr>
                  </w:pPr>
                  <w:r w:rsidRPr="00E42FA9">
                    <w:rPr>
                      <w:sz w:val="16"/>
                      <w:szCs w:val="16"/>
                    </w:rPr>
                    <w:t>s</w:t>
                  </w:r>
                  <w:r w:rsidRPr="00E42FA9">
                    <w:rPr>
                      <w:rFonts w:eastAsia="DengXian"/>
                      <w:sz w:val="16"/>
                      <w:szCs w:val="16"/>
                    </w:rPr>
                    <w:t>ervingCellId</w:t>
                  </w:r>
                </w:p>
              </w:tc>
              <w:tc>
                <w:tcPr>
                  <w:tcW w:w="491" w:type="pct"/>
                  <w:shd w:val="clear" w:color="auto" w:fill="auto"/>
                  <w:noWrap/>
                  <w:vAlign w:val="center"/>
                </w:tcPr>
                <w:p w14:paraId="3A66E30C"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Existing</w:t>
                  </w:r>
                </w:p>
              </w:tc>
              <w:tc>
                <w:tcPr>
                  <w:tcW w:w="1364" w:type="pct"/>
                  <w:shd w:val="clear" w:color="auto" w:fill="auto"/>
                </w:tcPr>
                <w:p w14:paraId="18210659" w14:textId="77777777" w:rsidR="001228DF" w:rsidRPr="00E42FA9" w:rsidRDefault="001228DF" w:rsidP="00E42FA9">
                  <w:pPr>
                    <w:spacing w:after="0" w:line="240" w:lineRule="auto"/>
                    <w:rPr>
                      <w:rFonts w:eastAsia="Times New Roman"/>
                      <w:sz w:val="16"/>
                      <w:szCs w:val="16"/>
                      <w:lang w:eastAsia="ko-KR"/>
                    </w:rPr>
                  </w:pPr>
                  <w:r w:rsidRPr="00E42FA9">
                    <w:rPr>
                      <w:rFonts w:eastAsia="DengXian"/>
                      <w:sz w:val="16"/>
                      <w:szCs w:val="16"/>
                    </w:rPr>
                    <w:t>Configure the serving cell ID corresponding to positionInDCI-cellDTRX</w:t>
                  </w:r>
                </w:p>
              </w:tc>
              <w:tc>
                <w:tcPr>
                  <w:tcW w:w="777" w:type="pct"/>
                  <w:vMerge w:val="restart"/>
                  <w:shd w:val="clear" w:color="auto" w:fill="auto"/>
                  <w:vAlign w:val="center"/>
                </w:tcPr>
                <w:p w14:paraId="45FD46A5" w14:textId="77777777" w:rsidR="001228DF" w:rsidRPr="00E42FA9" w:rsidRDefault="001228DF" w:rsidP="00E42FA9">
                  <w:pPr>
                    <w:spacing w:after="0" w:line="240" w:lineRule="auto"/>
                    <w:textAlignment w:val="center"/>
                    <w:rPr>
                      <w:rFonts w:eastAsia="DengXian"/>
                      <w:sz w:val="16"/>
                      <w:szCs w:val="16"/>
                      <w:highlight w:val="green"/>
                      <w:u w:val="single"/>
                      <w:lang w:bidi="ar"/>
                    </w:rPr>
                  </w:pPr>
                  <w:r w:rsidRPr="00E42FA9">
                    <w:rPr>
                      <w:rFonts w:eastAsia="DengXian"/>
                      <w:sz w:val="16"/>
                      <w:szCs w:val="16"/>
                      <w:highlight w:val="green"/>
                      <w:u w:val="single"/>
                      <w:lang w:bidi="ar"/>
                    </w:rPr>
                    <w:t>Agreement in RAN1#114 in [8]</w:t>
                  </w:r>
                </w:p>
                <w:p w14:paraId="208BF844" w14:textId="77777777" w:rsidR="001228DF" w:rsidRPr="00E42FA9" w:rsidRDefault="001228DF" w:rsidP="00E42FA9">
                  <w:pPr>
                    <w:spacing w:after="0" w:line="240" w:lineRule="auto"/>
                    <w:textAlignment w:val="center"/>
                    <w:rPr>
                      <w:rFonts w:eastAsia="DengXian"/>
                      <w:sz w:val="16"/>
                      <w:szCs w:val="16"/>
                    </w:rPr>
                  </w:pPr>
                  <w:r w:rsidRPr="00E42FA9">
                    <w:rPr>
                      <w:rFonts w:eastAsia="DengXian"/>
                      <w:sz w:val="16"/>
                      <w:szCs w:val="16"/>
                      <w:lang w:bidi="ar"/>
                    </w:rPr>
                    <w:t>For each serving cell configured with L1 signaling based activation/deactivation of cell DTX and/or cell DRX configuration, starting bit position of an information block of DCI format 2_X is provided by UE specific higher layer signaling.</w:t>
                  </w:r>
                </w:p>
              </w:tc>
            </w:tr>
            <w:tr w:rsidR="009F477B" w:rsidRPr="00E42FA9" w14:paraId="5B1782F4" w14:textId="77777777" w:rsidTr="00E42FA9">
              <w:trPr>
                <w:trHeight w:val="554"/>
              </w:trPr>
              <w:tc>
                <w:tcPr>
                  <w:tcW w:w="1132" w:type="pct"/>
                  <w:shd w:val="clear" w:color="auto" w:fill="auto"/>
                  <w:noWrap/>
                  <w:vAlign w:val="center"/>
                </w:tcPr>
                <w:p w14:paraId="485C12CA"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cellDTRX-DCI-combinations</w:t>
                  </w:r>
                </w:p>
              </w:tc>
              <w:tc>
                <w:tcPr>
                  <w:tcW w:w="1236" w:type="pct"/>
                  <w:shd w:val="clear" w:color="auto" w:fill="auto"/>
                  <w:vAlign w:val="center"/>
                </w:tcPr>
                <w:p w14:paraId="0F49BAC2"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cellDTRX-DCI-combinationsPercell</w:t>
                  </w:r>
                </w:p>
              </w:tc>
              <w:tc>
                <w:tcPr>
                  <w:tcW w:w="491" w:type="pct"/>
                  <w:shd w:val="clear" w:color="auto" w:fill="auto"/>
                  <w:noWrap/>
                  <w:vAlign w:val="center"/>
                </w:tcPr>
                <w:p w14:paraId="1A8E631F"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New</w:t>
                  </w:r>
                </w:p>
              </w:tc>
              <w:tc>
                <w:tcPr>
                  <w:tcW w:w="1364" w:type="pct"/>
                  <w:shd w:val="clear" w:color="auto" w:fill="auto"/>
                </w:tcPr>
                <w:p w14:paraId="637D4A0B"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 xml:space="preserve">Include per cell configuration parameter for new DCI format 2_9 for a serving </w:t>
                  </w:r>
                  <w:proofErr w:type="gramStart"/>
                  <w:r w:rsidRPr="00E42FA9">
                    <w:rPr>
                      <w:rFonts w:eastAsia="Times New Roman"/>
                      <w:sz w:val="16"/>
                      <w:szCs w:val="16"/>
                      <w:lang w:eastAsia="ko-KR"/>
                    </w:rPr>
                    <w:t>cell</w:t>
                  </w:r>
                  <w:proofErr w:type="gramEnd"/>
                </w:p>
                <w:p w14:paraId="588E6129" w14:textId="77777777" w:rsidR="001228DF" w:rsidRPr="00E42FA9" w:rsidRDefault="001228DF" w:rsidP="00E42FA9">
                  <w:pPr>
                    <w:spacing w:after="0" w:line="240" w:lineRule="auto"/>
                    <w:rPr>
                      <w:rFonts w:eastAsia="Times New Roman"/>
                      <w:sz w:val="16"/>
                      <w:szCs w:val="16"/>
                      <w:lang w:eastAsia="ko-KR"/>
                    </w:rPr>
                  </w:pPr>
                </w:p>
                <w:p w14:paraId="69324193"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 xml:space="preserve">Pair of {positionInDCI-cellDTRX, </w:t>
                  </w:r>
                  <w:r w:rsidRPr="00E42FA9">
                    <w:rPr>
                      <w:sz w:val="16"/>
                      <w:szCs w:val="16"/>
                    </w:rPr>
                    <w:t>s</w:t>
                  </w:r>
                  <w:r w:rsidRPr="00E42FA9">
                    <w:rPr>
                      <w:rFonts w:eastAsia="DengXian"/>
                      <w:sz w:val="16"/>
                      <w:szCs w:val="16"/>
                    </w:rPr>
                    <w:t>ervingCellId}</w:t>
                  </w:r>
                </w:p>
              </w:tc>
              <w:tc>
                <w:tcPr>
                  <w:tcW w:w="777" w:type="pct"/>
                  <w:vMerge/>
                  <w:shd w:val="clear" w:color="auto" w:fill="auto"/>
                </w:tcPr>
                <w:p w14:paraId="480AA2E2" w14:textId="77777777" w:rsidR="001228DF" w:rsidRPr="00E42FA9" w:rsidRDefault="001228DF" w:rsidP="00E42FA9">
                  <w:pPr>
                    <w:spacing w:after="0" w:line="240" w:lineRule="auto"/>
                    <w:rPr>
                      <w:rFonts w:eastAsia="Times New Roman"/>
                      <w:sz w:val="16"/>
                      <w:szCs w:val="16"/>
                      <w:lang w:eastAsia="ko-KR"/>
                    </w:rPr>
                  </w:pPr>
                </w:p>
              </w:tc>
            </w:tr>
            <w:tr w:rsidR="009F477B" w:rsidRPr="00E42FA9" w14:paraId="7E365D6C" w14:textId="77777777" w:rsidTr="00E42FA9">
              <w:trPr>
                <w:trHeight w:val="554"/>
              </w:trPr>
              <w:tc>
                <w:tcPr>
                  <w:tcW w:w="1132" w:type="pct"/>
                  <w:shd w:val="clear" w:color="auto" w:fill="auto"/>
                  <w:noWrap/>
                  <w:vAlign w:val="center"/>
                </w:tcPr>
                <w:p w14:paraId="3007B617"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cellDTRX-DCI-config</w:t>
                  </w:r>
                </w:p>
              </w:tc>
              <w:tc>
                <w:tcPr>
                  <w:tcW w:w="1236" w:type="pct"/>
                  <w:shd w:val="clear" w:color="auto" w:fill="auto"/>
                  <w:vAlign w:val="center"/>
                </w:tcPr>
                <w:p w14:paraId="32E155F7"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cellDTRX-DCI-combinations</w:t>
                  </w:r>
                </w:p>
              </w:tc>
              <w:tc>
                <w:tcPr>
                  <w:tcW w:w="491" w:type="pct"/>
                  <w:shd w:val="clear" w:color="auto" w:fill="auto"/>
                  <w:noWrap/>
                  <w:vAlign w:val="center"/>
                </w:tcPr>
                <w:p w14:paraId="09ABB4C2"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New</w:t>
                  </w:r>
                </w:p>
              </w:tc>
              <w:tc>
                <w:tcPr>
                  <w:tcW w:w="1364" w:type="pct"/>
                  <w:shd w:val="clear" w:color="auto" w:fill="auto"/>
                </w:tcPr>
                <w:p w14:paraId="1B4229A8"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Include list of per cell configuration parameter for new DCI format 2_9 for serving cell(s).</w:t>
                  </w:r>
                </w:p>
                <w:p w14:paraId="5444C7D4" w14:textId="77777777" w:rsidR="001228DF" w:rsidRPr="00E42FA9" w:rsidRDefault="001228DF" w:rsidP="00E42FA9">
                  <w:pPr>
                    <w:spacing w:after="0" w:line="240" w:lineRule="auto"/>
                    <w:rPr>
                      <w:rFonts w:eastAsia="Times New Roman"/>
                      <w:sz w:val="16"/>
                      <w:szCs w:val="16"/>
                      <w:lang w:eastAsia="ko-KR"/>
                    </w:rPr>
                  </w:pPr>
                </w:p>
                <w:p w14:paraId="6DB2F9E3"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A list of cellDTRX-DCI-combinationsPerCell</w:t>
                  </w:r>
                </w:p>
              </w:tc>
              <w:tc>
                <w:tcPr>
                  <w:tcW w:w="777" w:type="pct"/>
                  <w:vMerge/>
                  <w:shd w:val="clear" w:color="auto" w:fill="auto"/>
                </w:tcPr>
                <w:p w14:paraId="06296C8F" w14:textId="77777777" w:rsidR="001228DF" w:rsidRPr="00E42FA9" w:rsidRDefault="001228DF" w:rsidP="00E42FA9">
                  <w:pPr>
                    <w:spacing w:after="0" w:line="240" w:lineRule="auto"/>
                    <w:rPr>
                      <w:rFonts w:eastAsia="Times New Roman"/>
                      <w:sz w:val="16"/>
                      <w:szCs w:val="16"/>
                      <w:lang w:eastAsia="ko-KR"/>
                    </w:rPr>
                  </w:pPr>
                </w:p>
              </w:tc>
            </w:tr>
            <w:bookmarkEnd w:id="113"/>
          </w:tbl>
          <w:p w14:paraId="06AAF046" w14:textId="77777777" w:rsidR="001228DF" w:rsidRPr="00E42FA9" w:rsidRDefault="001228DF" w:rsidP="00E42FA9">
            <w:pPr>
              <w:spacing w:before="0" w:after="0" w:line="240" w:lineRule="auto"/>
            </w:pPr>
          </w:p>
          <w:p w14:paraId="16BADDCA" w14:textId="7A4BBFFE" w:rsidR="00806F0D" w:rsidRPr="00E42FA9" w:rsidRDefault="00806F0D" w:rsidP="00E42FA9">
            <w:pPr>
              <w:spacing w:before="0" w:after="0" w:line="240" w:lineRule="auto"/>
              <w:rPr>
                <w:lang w:eastAsia="zh-CN"/>
              </w:rPr>
            </w:pPr>
            <w:r w:rsidRPr="00E42FA9">
              <w:rPr>
                <w:lang w:eastAsia="zh-CN"/>
              </w:rPr>
              <w:t xml:space="preserve">Proposal 12: Updates the RRC parameters as below. </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2395"/>
              <w:gridCol w:w="904"/>
              <w:gridCol w:w="1678"/>
              <w:gridCol w:w="694"/>
            </w:tblGrid>
            <w:tr w:rsidR="00806F0D" w:rsidRPr="00E42FA9" w14:paraId="29931D5C" w14:textId="77777777" w:rsidTr="009F477B">
              <w:trPr>
                <w:trHeight w:val="565"/>
              </w:trPr>
              <w:tc>
                <w:tcPr>
                  <w:tcW w:w="2395" w:type="dxa"/>
                  <w:shd w:val="clear" w:color="auto" w:fill="F2F2F2" w:themeFill="background1" w:themeFillShade="F2"/>
                  <w:vAlign w:val="center"/>
                </w:tcPr>
                <w:p w14:paraId="19DB4AED" w14:textId="77777777" w:rsidR="00806F0D" w:rsidRPr="00E42FA9" w:rsidRDefault="00806F0D" w:rsidP="00E42FA9">
                  <w:pPr>
                    <w:spacing w:after="0" w:line="240" w:lineRule="auto"/>
                    <w:rPr>
                      <w:rFonts w:eastAsia="Times New Roman"/>
                      <w:b/>
                      <w:bCs/>
                      <w:sz w:val="16"/>
                      <w:szCs w:val="16"/>
                      <w:lang w:eastAsia="ko-KR"/>
                    </w:rPr>
                  </w:pPr>
                  <w:r w:rsidRPr="00E42FA9">
                    <w:rPr>
                      <w:rFonts w:eastAsia="Times New Roman"/>
                      <w:b/>
                      <w:bCs/>
                      <w:sz w:val="16"/>
                      <w:szCs w:val="16"/>
                      <w:lang w:eastAsia="ko-KR"/>
                    </w:rPr>
                    <w:t>RAN2 Parent IE</w:t>
                  </w:r>
                </w:p>
              </w:tc>
              <w:tc>
                <w:tcPr>
                  <w:tcW w:w="2395" w:type="dxa"/>
                  <w:shd w:val="clear" w:color="auto" w:fill="F2F2F2" w:themeFill="background1" w:themeFillShade="F2"/>
                  <w:vAlign w:val="center"/>
                </w:tcPr>
                <w:p w14:paraId="0CD636F3" w14:textId="77777777" w:rsidR="00806F0D" w:rsidRPr="00E42FA9" w:rsidRDefault="00806F0D" w:rsidP="00E42FA9">
                  <w:pPr>
                    <w:spacing w:after="0" w:line="240" w:lineRule="auto"/>
                    <w:rPr>
                      <w:rFonts w:eastAsia="Times New Roman"/>
                      <w:b/>
                      <w:bCs/>
                      <w:sz w:val="16"/>
                      <w:szCs w:val="16"/>
                      <w:lang w:eastAsia="ko-KR"/>
                    </w:rPr>
                  </w:pPr>
                  <w:r w:rsidRPr="00E42FA9">
                    <w:rPr>
                      <w:rFonts w:eastAsia="Times New Roman"/>
                      <w:b/>
                      <w:bCs/>
                      <w:sz w:val="16"/>
                      <w:szCs w:val="16"/>
                      <w:lang w:eastAsia="ko-KR"/>
                    </w:rPr>
                    <w:t>Parameter name in the spec</w:t>
                  </w:r>
                </w:p>
              </w:tc>
              <w:tc>
                <w:tcPr>
                  <w:tcW w:w="904" w:type="dxa"/>
                  <w:shd w:val="clear" w:color="auto" w:fill="F2F2F2" w:themeFill="background1" w:themeFillShade="F2"/>
                  <w:vAlign w:val="center"/>
                </w:tcPr>
                <w:p w14:paraId="1106BB62" w14:textId="77777777" w:rsidR="00806F0D" w:rsidRPr="00E42FA9" w:rsidRDefault="00806F0D" w:rsidP="00E42FA9">
                  <w:pPr>
                    <w:spacing w:after="0" w:line="240" w:lineRule="auto"/>
                    <w:rPr>
                      <w:rFonts w:eastAsia="Times New Roman"/>
                      <w:b/>
                      <w:bCs/>
                      <w:sz w:val="16"/>
                      <w:szCs w:val="16"/>
                      <w:lang w:eastAsia="ko-KR"/>
                    </w:rPr>
                  </w:pPr>
                  <w:r w:rsidRPr="00E42FA9">
                    <w:rPr>
                      <w:rFonts w:eastAsia="Times New Roman"/>
                      <w:b/>
                      <w:bCs/>
                      <w:sz w:val="16"/>
                      <w:szCs w:val="16"/>
                      <w:lang w:eastAsia="ko-KR"/>
                    </w:rPr>
                    <w:t>New or existing?</w:t>
                  </w:r>
                </w:p>
              </w:tc>
              <w:tc>
                <w:tcPr>
                  <w:tcW w:w="1678" w:type="dxa"/>
                  <w:shd w:val="clear" w:color="auto" w:fill="F2F2F2" w:themeFill="background1" w:themeFillShade="F2"/>
                  <w:vAlign w:val="center"/>
                </w:tcPr>
                <w:p w14:paraId="4A4F4D6E" w14:textId="77777777" w:rsidR="00806F0D" w:rsidRPr="00E42FA9" w:rsidRDefault="00806F0D" w:rsidP="00E42FA9">
                  <w:pPr>
                    <w:spacing w:after="0" w:line="240" w:lineRule="auto"/>
                    <w:rPr>
                      <w:rFonts w:eastAsia="Times New Roman"/>
                      <w:b/>
                      <w:bCs/>
                      <w:sz w:val="16"/>
                      <w:szCs w:val="16"/>
                      <w:lang w:eastAsia="ko-KR"/>
                    </w:rPr>
                  </w:pPr>
                  <w:r w:rsidRPr="00E42FA9">
                    <w:rPr>
                      <w:rFonts w:eastAsia="Times New Roman"/>
                      <w:b/>
                      <w:bCs/>
                      <w:sz w:val="16"/>
                      <w:szCs w:val="16"/>
                      <w:lang w:eastAsia="ko-KR"/>
                    </w:rPr>
                    <w:t>Description</w:t>
                  </w:r>
                </w:p>
              </w:tc>
              <w:tc>
                <w:tcPr>
                  <w:tcW w:w="694" w:type="dxa"/>
                  <w:shd w:val="clear" w:color="auto" w:fill="F2F2F2" w:themeFill="background1" w:themeFillShade="F2"/>
                  <w:vAlign w:val="center"/>
                </w:tcPr>
                <w:p w14:paraId="5F5A62F4" w14:textId="77777777" w:rsidR="00806F0D" w:rsidRPr="00E42FA9" w:rsidRDefault="00806F0D" w:rsidP="00E42FA9">
                  <w:pPr>
                    <w:spacing w:after="0" w:line="240" w:lineRule="auto"/>
                    <w:rPr>
                      <w:rFonts w:eastAsia="Times New Roman"/>
                      <w:b/>
                      <w:bCs/>
                      <w:sz w:val="16"/>
                      <w:szCs w:val="16"/>
                      <w:lang w:eastAsia="ko-KR"/>
                    </w:rPr>
                  </w:pPr>
                  <w:r w:rsidRPr="00E42FA9">
                    <w:rPr>
                      <w:rFonts w:eastAsia="Times New Roman"/>
                      <w:b/>
                      <w:bCs/>
                      <w:sz w:val="16"/>
                      <w:szCs w:val="16"/>
                      <w:lang w:eastAsia="ko-KR"/>
                    </w:rPr>
                    <w:t>Per (UE, cell, TRP, …)</w:t>
                  </w:r>
                </w:p>
              </w:tc>
            </w:tr>
            <w:tr w:rsidR="00806F0D" w:rsidRPr="00E42FA9" w14:paraId="25A29B8A" w14:textId="77777777" w:rsidTr="009F477B">
              <w:trPr>
                <w:trHeight w:val="343"/>
              </w:trPr>
              <w:tc>
                <w:tcPr>
                  <w:tcW w:w="2395" w:type="dxa"/>
                  <w:shd w:val="clear" w:color="auto" w:fill="auto"/>
                  <w:noWrap/>
                  <w:vAlign w:val="center"/>
                </w:tcPr>
                <w:p w14:paraId="0BDA096C"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 searchSpace</w:t>
                  </w:r>
                </w:p>
              </w:tc>
              <w:tc>
                <w:tcPr>
                  <w:tcW w:w="2395" w:type="dxa"/>
                  <w:shd w:val="clear" w:color="auto" w:fill="auto"/>
                  <w:vAlign w:val="center"/>
                </w:tcPr>
                <w:p w14:paraId="46A83426"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dci-Format2-9</w:t>
                  </w:r>
                </w:p>
              </w:tc>
              <w:tc>
                <w:tcPr>
                  <w:tcW w:w="904" w:type="dxa"/>
                  <w:shd w:val="clear" w:color="auto" w:fill="auto"/>
                  <w:vAlign w:val="center"/>
                </w:tcPr>
                <w:p w14:paraId="3DE56D52"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New</w:t>
                  </w:r>
                </w:p>
              </w:tc>
              <w:tc>
                <w:tcPr>
                  <w:tcW w:w="1678" w:type="dxa"/>
                  <w:shd w:val="clear" w:color="auto" w:fill="auto"/>
                  <w:vAlign w:val="center"/>
                </w:tcPr>
                <w:p w14:paraId="259FC2A0"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 xml:space="preserve">If configured, the UE monitors the DCI format 2_9 with CRC scrambled by </w:t>
                  </w:r>
                  <w:r w:rsidRPr="00E42FA9">
                    <w:rPr>
                      <w:rFonts w:eastAsia="DengXian"/>
                      <w:color w:val="FF0000"/>
                      <w:sz w:val="16"/>
                      <w:szCs w:val="16"/>
                    </w:rPr>
                    <w:t>cellDTRX</w:t>
                  </w:r>
                  <w:r w:rsidRPr="00E42FA9">
                    <w:rPr>
                      <w:rFonts w:eastAsia="DengXian"/>
                      <w:color w:val="FF0000"/>
                      <w:sz w:val="16"/>
                      <w:szCs w:val="16"/>
                      <w:lang w:eastAsia="ko-KR"/>
                    </w:rPr>
                    <w:t>-RNTI according to TS 38.213, clause [10.1].</w:t>
                  </w:r>
                </w:p>
              </w:tc>
              <w:tc>
                <w:tcPr>
                  <w:tcW w:w="694" w:type="dxa"/>
                  <w:shd w:val="clear" w:color="auto" w:fill="auto"/>
                  <w:vAlign w:val="center"/>
                </w:tcPr>
                <w:p w14:paraId="7CFA33D0" w14:textId="77777777" w:rsidR="00806F0D" w:rsidRPr="00E42FA9" w:rsidRDefault="00806F0D" w:rsidP="00E42FA9">
                  <w:pPr>
                    <w:spacing w:after="0" w:line="240" w:lineRule="auto"/>
                    <w:rPr>
                      <w:rFonts w:eastAsia="DengXian"/>
                      <w:color w:val="FF0000"/>
                      <w:sz w:val="16"/>
                      <w:szCs w:val="16"/>
                      <w:lang w:eastAsia="ko-KR"/>
                    </w:rPr>
                  </w:pPr>
                </w:p>
              </w:tc>
            </w:tr>
            <w:tr w:rsidR="00806F0D" w:rsidRPr="00E42FA9" w14:paraId="570F5069" w14:textId="77777777" w:rsidTr="009F477B">
              <w:trPr>
                <w:trHeight w:val="554"/>
              </w:trPr>
              <w:tc>
                <w:tcPr>
                  <w:tcW w:w="2395" w:type="dxa"/>
                  <w:shd w:val="clear" w:color="auto" w:fill="auto"/>
                  <w:noWrap/>
                  <w:vAlign w:val="center"/>
                </w:tcPr>
                <w:p w14:paraId="6A35C30A"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cellDTRX-DCI-combinationsPercell</w:t>
                  </w:r>
                </w:p>
              </w:tc>
              <w:tc>
                <w:tcPr>
                  <w:tcW w:w="2395" w:type="dxa"/>
                  <w:shd w:val="clear" w:color="auto" w:fill="auto"/>
                  <w:vAlign w:val="center"/>
                </w:tcPr>
                <w:p w14:paraId="2B884288"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rPr>
                    <w:t>servingCellId</w:t>
                  </w:r>
                </w:p>
              </w:tc>
              <w:tc>
                <w:tcPr>
                  <w:tcW w:w="904" w:type="dxa"/>
                  <w:shd w:val="clear" w:color="auto" w:fill="auto"/>
                  <w:noWrap/>
                  <w:vAlign w:val="center"/>
                </w:tcPr>
                <w:p w14:paraId="256D2477"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Existing</w:t>
                  </w:r>
                </w:p>
              </w:tc>
              <w:tc>
                <w:tcPr>
                  <w:tcW w:w="1678" w:type="dxa"/>
                  <w:shd w:val="clear" w:color="auto" w:fill="auto"/>
                </w:tcPr>
                <w:p w14:paraId="671CA087"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rPr>
                    <w:t>Configure the serving cell ID corresponding to positionInDCI-cellDTRX</w:t>
                  </w:r>
                </w:p>
              </w:tc>
              <w:tc>
                <w:tcPr>
                  <w:tcW w:w="694" w:type="dxa"/>
                  <w:shd w:val="clear" w:color="auto" w:fill="auto"/>
                </w:tcPr>
                <w:p w14:paraId="504736D4" w14:textId="77777777" w:rsidR="00806F0D" w:rsidRPr="00E42FA9" w:rsidRDefault="00806F0D" w:rsidP="00E42FA9">
                  <w:pPr>
                    <w:spacing w:after="0" w:line="240" w:lineRule="auto"/>
                    <w:rPr>
                      <w:rFonts w:eastAsia="DengXian"/>
                      <w:color w:val="FF0000"/>
                      <w:sz w:val="16"/>
                      <w:szCs w:val="16"/>
                    </w:rPr>
                  </w:pPr>
                </w:p>
              </w:tc>
            </w:tr>
            <w:tr w:rsidR="00806F0D" w:rsidRPr="00E42FA9" w14:paraId="3C91EF8E" w14:textId="77777777" w:rsidTr="009F477B">
              <w:trPr>
                <w:trHeight w:val="554"/>
              </w:trPr>
              <w:tc>
                <w:tcPr>
                  <w:tcW w:w="2395" w:type="dxa"/>
                  <w:shd w:val="clear" w:color="auto" w:fill="auto"/>
                  <w:noWrap/>
                  <w:vAlign w:val="center"/>
                </w:tcPr>
                <w:p w14:paraId="018CAD7B"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cellDTRX-DCI-combinations</w:t>
                  </w:r>
                </w:p>
              </w:tc>
              <w:tc>
                <w:tcPr>
                  <w:tcW w:w="2395" w:type="dxa"/>
                  <w:shd w:val="clear" w:color="auto" w:fill="auto"/>
                  <w:vAlign w:val="center"/>
                </w:tcPr>
                <w:p w14:paraId="0CE7F94A"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cellDTRX-DCI-combinationsPercell</w:t>
                  </w:r>
                </w:p>
              </w:tc>
              <w:tc>
                <w:tcPr>
                  <w:tcW w:w="904" w:type="dxa"/>
                  <w:shd w:val="clear" w:color="auto" w:fill="auto"/>
                  <w:noWrap/>
                  <w:vAlign w:val="center"/>
                </w:tcPr>
                <w:p w14:paraId="3A5348CD"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New</w:t>
                  </w:r>
                </w:p>
              </w:tc>
              <w:tc>
                <w:tcPr>
                  <w:tcW w:w="1678" w:type="dxa"/>
                  <w:shd w:val="clear" w:color="auto" w:fill="auto"/>
                </w:tcPr>
                <w:p w14:paraId="281CB94D"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 xml:space="preserve">Include per cell configuration parameter for new DCI format 2_9 for a serving </w:t>
                  </w:r>
                  <w:proofErr w:type="gramStart"/>
                  <w:r w:rsidRPr="00E42FA9">
                    <w:rPr>
                      <w:rFonts w:eastAsia="DengXian"/>
                      <w:color w:val="FF0000"/>
                      <w:sz w:val="16"/>
                      <w:szCs w:val="16"/>
                      <w:lang w:eastAsia="ko-KR"/>
                    </w:rPr>
                    <w:t>cell</w:t>
                  </w:r>
                  <w:proofErr w:type="gramEnd"/>
                </w:p>
                <w:p w14:paraId="70FD9271"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 xml:space="preserve">Pair of {positionInDCI-cellDTRX, </w:t>
                  </w:r>
                  <w:r w:rsidRPr="00E42FA9">
                    <w:rPr>
                      <w:rFonts w:eastAsia="DengXian"/>
                      <w:color w:val="FF0000"/>
                      <w:sz w:val="16"/>
                      <w:szCs w:val="16"/>
                    </w:rPr>
                    <w:t>servingCellId}</w:t>
                  </w:r>
                </w:p>
              </w:tc>
              <w:tc>
                <w:tcPr>
                  <w:tcW w:w="694" w:type="dxa"/>
                  <w:shd w:val="clear" w:color="auto" w:fill="auto"/>
                </w:tcPr>
                <w:p w14:paraId="4AE7E03A" w14:textId="77777777" w:rsidR="00806F0D" w:rsidRPr="00E42FA9" w:rsidRDefault="00806F0D" w:rsidP="00E42FA9">
                  <w:pPr>
                    <w:spacing w:after="0" w:line="240" w:lineRule="auto"/>
                    <w:rPr>
                      <w:rFonts w:eastAsia="DengXian"/>
                      <w:color w:val="FF0000"/>
                      <w:sz w:val="16"/>
                      <w:szCs w:val="16"/>
                      <w:lang w:eastAsia="ko-KR"/>
                    </w:rPr>
                  </w:pPr>
                </w:p>
              </w:tc>
            </w:tr>
            <w:tr w:rsidR="00806F0D" w:rsidRPr="00E42FA9" w14:paraId="6C87A04B" w14:textId="77777777" w:rsidTr="009F477B">
              <w:trPr>
                <w:trHeight w:val="90"/>
              </w:trPr>
              <w:tc>
                <w:tcPr>
                  <w:tcW w:w="2395" w:type="dxa"/>
                  <w:shd w:val="clear" w:color="auto" w:fill="auto"/>
                  <w:noWrap/>
                  <w:vAlign w:val="center"/>
                </w:tcPr>
                <w:p w14:paraId="459FF64C"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lastRenderedPageBreak/>
                    <w:t>cellDTRX-DCI-config</w:t>
                  </w:r>
                </w:p>
              </w:tc>
              <w:tc>
                <w:tcPr>
                  <w:tcW w:w="2395" w:type="dxa"/>
                  <w:shd w:val="clear" w:color="auto" w:fill="auto"/>
                  <w:vAlign w:val="center"/>
                </w:tcPr>
                <w:p w14:paraId="24B8A80A"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cellDTRX-DCI-combinations</w:t>
                  </w:r>
                </w:p>
              </w:tc>
              <w:tc>
                <w:tcPr>
                  <w:tcW w:w="904" w:type="dxa"/>
                  <w:shd w:val="clear" w:color="auto" w:fill="auto"/>
                  <w:noWrap/>
                  <w:vAlign w:val="center"/>
                </w:tcPr>
                <w:p w14:paraId="5B1346B9"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New</w:t>
                  </w:r>
                </w:p>
              </w:tc>
              <w:tc>
                <w:tcPr>
                  <w:tcW w:w="1678" w:type="dxa"/>
                  <w:shd w:val="clear" w:color="auto" w:fill="auto"/>
                </w:tcPr>
                <w:p w14:paraId="0D8CFECD"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Include list of per cell configuration parameter for new DCI format 2_9 for serving cell(s).</w:t>
                  </w:r>
                </w:p>
                <w:p w14:paraId="7517BEE8"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A list of cellDTRX-DCI-combinationsPerCell</w:t>
                  </w:r>
                </w:p>
              </w:tc>
              <w:tc>
                <w:tcPr>
                  <w:tcW w:w="694" w:type="dxa"/>
                  <w:shd w:val="clear" w:color="auto" w:fill="auto"/>
                </w:tcPr>
                <w:p w14:paraId="2B03D294"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Per serving cell group</w:t>
                  </w:r>
                </w:p>
                <w:p w14:paraId="4CB23AD3" w14:textId="77777777" w:rsidR="00806F0D" w:rsidRPr="00E42FA9" w:rsidRDefault="00806F0D" w:rsidP="00E42FA9">
                  <w:pPr>
                    <w:spacing w:after="0" w:line="240" w:lineRule="auto"/>
                    <w:rPr>
                      <w:rFonts w:eastAsia="DengXian"/>
                      <w:color w:val="FF0000"/>
                      <w:sz w:val="16"/>
                      <w:szCs w:val="16"/>
                      <w:lang w:eastAsia="ko-KR"/>
                    </w:rPr>
                  </w:pPr>
                </w:p>
              </w:tc>
            </w:tr>
          </w:tbl>
          <w:p w14:paraId="1993D056" w14:textId="77777777" w:rsidR="001228DF" w:rsidRPr="00E42FA9" w:rsidRDefault="001228DF" w:rsidP="00E42FA9">
            <w:pPr>
              <w:spacing w:before="0" w:after="0" w:line="240" w:lineRule="auto"/>
            </w:pPr>
          </w:p>
          <w:p w14:paraId="0A0111CA" w14:textId="3D0E5728" w:rsidR="00450763" w:rsidRPr="00E42FA9" w:rsidRDefault="00450763" w:rsidP="00E42FA9">
            <w:pPr>
              <w:spacing w:before="0" w:after="0" w:line="240" w:lineRule="auto"/>
            </w:pPr>
          </w:p>
        </w:tc>
      </w:tr>
      <w:tr w:rsidR="007D6202" w:rsidRPr="00E42FA9" w14:paraId="139DD8F1" w14:textId="77777777" w:rsidTr="00E42FA9">
        <w:tc>
          <w:tcPr>
            <w:tcW w:w="1075" w:type="dxa"/>
          </w:tcPr>
          <w:p w14:paraId="41F0DE86" w14:textId="3CC91178" w:rsidR="007D6202" w:rsidRPr="00E42FA9" w:rsidRDefault="007D6202" w:rsidP="00E42FA9">
            <w:pPr>
              <w:spacing w:before="0" w:after="0" w:line="240" w:lineRule="auto"/>
            </w:pPr>
            <w:r w:rsidRPr="00E42FA9">
              <w:lastRenderedPageBreak/>
              <w:t>[4] Fujitsu</w:t>
            </w:r>
          </w:p>
        </w:tc>
        <w:tc>
          <w:tcPr>
            <w:tcW w:w="8275" w:type="dxa"/>
          </w:tcPr>
          <w:p w14:paraId="08AFFA92" w14:textId="77777777" w:rsidR="007D6202" w:rsidRPr="00E42FA9" w:rsidRDefault="007D6202" w:rsidP="00E42FA9">
            <w:pPr>
              <w:pStyle w:val="BodyText"/>
              <w:spacing w:before="0" w:after="0" w:line="240" w:lineRule="auto"/>
              <w:rPr>
                <w:rFonts w:ascii="Times New Roman" w:eastAsia="MS Mincho" w:hAnsi="Times New Roman"/>
                <w:szCs w:val="20"/>
                <w:lang w:eastAsia="ja-JP"/>
              </w:rPr>
            </w:pPr>
            <w:r w:rsidRPr="00E42FA9">
              <w:rPr>
                <w:rFonts w:ascii="Times New Roman" w:eastAsia="MS Mincho" w:hAnsi="Times New Roman"/>
                <w:szCs w:val="20"/>
                <w:lang w:eastAsia="ja-JP"/>
              </w:rPr>
              <w:t>Proposal 4. Consider the following parameters to support cell DTX/DRX.</w:t>
            </w:r>
          </w:p>
          <w:tbl>
            <w:tblPr>
              <w:tblStyle w:val="TableGrid"/>
              <w:tblW w:w="5000" w:type="pct"/>
              <w:tblLayout w:type="fixed"/>
              <w:tblLook w:val="04A0" w:firstRow="1" w:lastRow="0" w:firstColumn="1" w:lastColumn="0" w:noHBand="0" w:noVBand="1"/>
            </w:tblPr>
            <w:tblGrid>
              <w:gridCol w:w="590"/>
              <w:gridCol w:w="1571"/>
              <w:gridCol w:w="1629"/>
              <w:gridCol w:w="2677"/>
              <w:gridCol w:w="1582"/>
            </w:tblGrid>
            <w:tr w:rsidR="009F477B" w:rsidRPr="00E42FA9" w14:paraId="4325A4DE" w14:textId="77777777" w:rsidTr="009F477B">
              <w:tc>
                <w:tcPr>
                  <w:tcW w:w="366" w:type="pct"/>
                </w:tcPr>
                <w:p w14:paraId="622C5B93"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Row</w:t>
                  </w:r>
                </w:p>
              </w:tc>
              <w:tc>
                <w:tcPr>
                  <w:tcW w:w="976" w:type="pct"/>
                </w:tcPr>
                <w:p w14:paraId="5AC1FA81"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RAN2 Parent IE</w:t>
                  </w:r>
                </w:p>
              </w:tc>
              <w:tc>
                <w:tcPr>
                  <w:tcW w:w="1012" w:type="pct"/>
                </w:tcPr>
                <w:p w14:paraId="5EB41A7A"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Parameter name in the spec</w:t>
                  </w:r>
                </w:p>
              </w:tc>
              <w:tc>
                <w:tcPr>
                  <w:tcW w:w="1663" w:type="pct"/>
                </w:tcPr>
                <w:p w14:paraId="3E689E93"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Description</w:t>
                  </w:r>
                </w:p>
              </w:tc>
              <w:tc>
                <w:tcPr>
                  <w:tcW w:w="984" w:type="pct"/>
                </w:tcPr>
                <w:p w14:paraId="4E98489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Per (UE, cell, TRP, …)</w:t>
                  </w:r>
                </w:p>
              </w:tc>
            </w:tr>
            <w:tr w:rsidR="009F477B" w:rsidRPr="00E42FA9" w14:paraId="1E84501C" w14:textId="77777777" w:rsidTr="009F477B">
              <w:tc>
                <w:tcPr>
                  <w:tcW w:w="366" w:type="pct"/>
                </w:tcPr>
                <w:p w14:paraId="1632B49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13</w:t>
                  </w:r>
                </w:p>
              </w:tc>
              <w:tc>
                <w:tcPr>
                  <w:tcW w:w="976" w:type="pct"/>
                </w:tcPr>
                <w:p w14:paraId="3246B376"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5D5F8EF5"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cellDTXConfig</w:t>
                  </w:r>
                </w:p>
              </w:tc>
              <w:tc>
                <w:tcPr>
                  <w:tcW w:w="1663" w:type="pct"/>
                </w:tcPr>
                <w:p w14:paraId="35FC25B8"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Include the configuration for cell DTX operation for at least one cell DTX pattern case, of a serving cell</w:t>
                  </w:r>
                </w:p>
              </w:tc>
              <w:tc>
                <w:tcPr>
                  <w:tcW w:w="984" w:type="pct"/>
                </w:tcPr>
                <w:p w14:paraId="253FE015"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Per serving cell</w:t>
                  </w:r>
                </w:p>
              </w:tc>
            </w:tr>
            <w:tr w:rsidR="009F477B" w:rsidRPr="00E42FA9" w14:paraId="5E0BFB4D" w14:textId="77777777" w:rsidTr="009F477B">
              <w:tc>
                <w:tcPr>
                  <w:tcW w:w="366" w:type="pct"/>
                </w:tcPr>
                <w:p w14:paraId="55020AC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14</w:t>
                  </w:r>
                </w:p>
              </w:tc>
              <w:tc>
                <w:tcPr>
                  <w:tcW w:w="976" w:type="pct"/>
                </w:tcPr>
                <w:p w14:paraId="4A644E82"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05249F61"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cellDRXConfig</w:t>
                  </w:r>
                </w:p>
              </w:tc>
              <w:tc>
                <w:tcPr>
                  <w:tcW w:w="1663" w:type="pct"/>
                </w:tcPr>
                <w:p w14:paraId="69031105"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Include the configuration for cell DRX operation for at least one cell DRX pattern case, of a serving cell</w:t>
                  </w:r>
                </w:p>
              </w:tc>
              <w:tc>
                <w:tcPr>
                  <w:tcW w:w="984" w:type="pct"/>
                </w:tcPr>
                <w:p w14:paraId="35B0E347"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Per serving cell</w:t>
                  </w:r>
                </w:p>
              </w:tc>
            </w:tr>
            <w:tr w:rsidR="009F477B" w:rsidRPr="00E42FA9" w14:paraId="0C2259D1" w14:textId="77777777" w:rsidTr="009F477B">
              <w:tc>
                <w:tcPr>
                  <w:tcW w:w="366" w:type="pct"/>
                </w:tcPr>
                <w:p w14:paraId="0CB49104"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15</w:t>
                  </w:r>
                </w:p>
              </w:tc>
              <w:tc>
                <w:tcPr>
                  <w:tcW w:w="976" w:type="pct"/>
                </w:tcPr>
                <w:p w14:paraId="062C0A58"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PDCCH-ServingCellConfig</w:t>
                  </w:r>
                </w:p>
              </w:tc>
              <w:tc>
                <w:tcPr>
                  <w:tcW w:w="1012" w:type="pct"/>
                </w:tcPr>
                <w:p w14:paraId="629574CF"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cellDTRX-DCI-Config</w:t>
                  </w:r>
                </w:p>
              </w:tc>
              <w:tc>
                <w:tcPr>
                  <w:tcW w:w="1663" w:type="pct"/>
                </w:tcPr>
                <w:p w14:paraId="1AAF14CD"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Include the configuration for new DCI format 2_9 for activation/deactivation of cell DTX/DRX configuration of one or multiple serving cells</w:t>
                  </w:r>
                </w:p>
              </w:tc>
              <w:tc>
                <w:tcPr>
                  <w:tcW w:w="984" w:type="pct"/>
                </w:tcPr>
                <w:p w14:paraId="49BDA9A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Per serving cell</w:t>
                  </w:r>
                </w:p>
              </w:tc>
            </w:tr>
            <w:tr w:rsidR="009F477B" w:rsidRPr="00E42FA9" w14:paraId="3326DBE0" w14:textId="77777777" w:rsidTr="009F477B">
              <w:tc>
                <w:tcPr>
                  <w:tcW w:w="366" w:type="pct"/>
                </w:tcPr>
                <w:p w14:paraId="1CDC5ADB"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16</w:t>
                  </w:r>
                </w:p>
              </w:tc>
              <w:tc>
                <w:tcPr>
                  <w:tcW w:w="976" w:type="pct"/>
                </w:tcPr>
                <w:p w14:paraId="4C963250" w14:textId="77777777" w:rsidR="007D6202" w:rsidRPr="00E42FA9" w:rsidRDefault="007D6202" w:rsidP="00E42FA9">
                  <w:pPr>
                    <w:pStyle w:val="BodyText"/>
                    <w:spacing w:before="0" w:after="0" w:line="240" w:lineRule="auto"/>
                    <w:rPr>
                      <w:rFonts w:ascii="Times New Roman" w:eastAsiaTheme="minorEastAsia" w:hAnsi="Times New Roman"/>
                      <w:sz w:val="16"/>
                      <w:szCs w:val="16"/>
                      <w:lang w:eastAsia="zh-CN"/>
                    </w:rPr>
                  </w:pPr>
                  <w:r w:rsidRPr="00E42FA9">
                    <w:rPr>
                      <w:rFonts w:ascii="Times New Roman" w:eastAsia="MS Mincho" w:hAnsi="Times New Roman"/>
                      <w:sz w:val="16"/>
                      <w:szCs w:val="16"/>
                      <w:lang w:eastAsia="ja-JP"/>
                    </w:rPr>
                    <w:t>SearchSpace</w:t>
                  </w:r>
                </w:p>
              </w:tc>
              <w:tc>
                <w:tcPr>
                  <w:tcW w:w="1012" w:type="pct"/>
                </w:tcPr>
                <w:p w14:paraId="39150E1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dci-Format2-9</w:t>
                  </w:r>
                </w:p>
              </w:tc>
              <w:tc>
                <w:tcPr>
                  <w:tcW w:w="1663" w:type="pct"/>
                </w:tcPr>
                <w:p w14:paraId="77CA58D3"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If configured, the UE monitors the DCI format 2_9 with CRC scrambled by cellDTRX-RNTI according to TS 38.213, clause [10.1].</w:t>
                  </w:r>
                </w:p>
              </w:tc>
              <w:tc>
                <w:tcPr>
                  <w:tcW w:w="984" w:type="pct"/>
                </w:tcPr>
                <w:p w14:paraId="28BE9A01"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Per UE/serving cell group</w:t>
                  </w:r>
                </w:p>
              </w:tc>
            </w:tr>
            <w:tr w:rsidR="009F477B" w:rsidRPr="00E42FA9" w14:paraId="5199513D" w14:textId="77777777" w:rsidTr="009F477B">
              <w:tc>
                <w:tcPr>
                  <w:tcW w:w="366" w:type="pct"/>
                </w:tcPr>
                <w:p w14:paraId="74CDED19"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17</w:t>
                  </w:r>
                </w:p>
              </w:tc>
              <w:tc>
                <w:tcPr>
                  <w:tcW w:w="976" w:type="pct"/>
                </w:tcPr>
                <w:p w14:paraId="1B0DD849"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cellDTRX-DCI-Config</w:t>
                  </w:r>
                </w:p>
              </w:tc>
              <w:tc>
                <w:tcPr>
                  <w:tcW w:w="1012" w:type="pct"/>
                </w:tcPr>
                <w:p w14:paraId="7D2F3A43"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cellDTRX-RNTI</w:t>
                  </w:r>
                </w:p>
              </w:tc>
              <w:tc>
                <w:tcPr>
                  <w:tcW w:w="1663" w:type="pct"/>
                </w:tcPr>
                <w:p w14:paraId="17DB2310"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Configures the RNTI value for scrambling CRC of DCI format 2_9 for activating and/or deactivating Cell DTX/DRX</w:t>
                  </w:r>
                </w:p>
              </w:tc>
              <w:tc>
                <w:tcPr>
                  <w:tcW w:w="984" w:type="pct"/>
                </w:tcPr>
                <w:p w14:paraId="4CDCE711"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Per serving cell / Per serving cell group</w:t>
                  </w:r>
                </w:p>
              </w:tc>
            </w:tr>
            <w:tr w:rsidR="009F477B" w:rsidRPr="00E42FA9" w14:paraId="2C626E89" w14:textId="77777777" w:rsidTr="009F477B">
              <w:tc>
                <w:tcPr>
                  <w:tcW w:w="366" w:type="pct"/>
                </w:tcPr>
                <w:p w14:paraId="01CE77BE"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18</w:t>
                  </w:r>
                </w:p>
              </w:tc>
              <w:tc>
                <w:tcPr>
                  <w:tcW w:w="976" w:type="pct"/>
                </w:tcPr>
                <w:p w14:paraId="68D45AAF"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cellDTRX-DCI-Config</w:t>
                  </w:r>
                </w:p>
              </w:tc>
              <w:tc>
                <w:tcPr>
                  <w:tcW w:w="1012" w:type="pct"/>
                </w:tcPr>
                <w:p w14:paraId="35A7E14A"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sizeDCI-2-x</w:t>
                  </w:r>
                </w:p>
              </w:tc>
              <w:tc>
                <w:tcPr>
                  <w:tcW w:w="1663" w:type="pct"/>
                </w:tcPr>
                <w:p w14:paraId="047AAC14"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Configure the size of DCI format 2_9</w:t>
                  </w:r>
                </w:p>
              </w:tc>
              <w:tc>
                <w:tcPr>
                  <w:tcW w:w="984" w:type="pct"/>
                </w:tcPr>
                <w:p w14:paraId="712826B9"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Per serving cell / Per serving cell group</w:t>
                  </w:r>
                </w:p>
              </w:tc>
            </w:tr>
            <w:tr w:rsidR="009F477B" w:rsidRPr="00E42FA9" w14:paraId="2CC80B05" w14:textId="77777777" w:rsidTr="009F477B">
              <w:tc>
                <w:tcPr>
                  <w:tcW w:w="366" w:type="pct"/>
                </w:tcPr>
                <w:p w14:paraId="573743D4"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19</w:t>
                  </w:r>
                </w:p>
              </w:tc>
              <w:tc>
                <w:tcPr>
                  <w:tcW w:w="976" w:type="pct"/>
                </w:tcPr>
                <w:p w14:paraId="7E31EF7B"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5CBD4F39"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SearchSpace</w:t>
                  </w:r>
                </w:p>
              </w:tc>
              <w:tc>
                <w:tcPr>
                  <w:tcW w:w="1663" w:type="pct"/>
                </w:tcPr>
                <w:p w14:paraId="65951C31"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Configures the search space set configuration with new DCI format 2_9</w:t>
                  </w:r>
                </w:p>
              </w:tc>
              <w:tc>
                <w:tcPr>
                  <w:tcW w:w="984" w:type="pct"/>
                </w:tcPr>
                <w:p w14:paraId="24675F84"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Per UE / serving cell group</w:t>
                  </w:r>
                </w:p>
              </w:tc>
            </w:tr>
            <w:tr w:rsidR="009F477B" w:rsidRPr="00E42FA9" w14:paraId="26DB3ACF" w14:textId="77777777" w:rsidTr="009F477B">
              <w:tc>
                <w:tcPr>
                  <w:tcW w:w="366" w:type="pct"/>
                </w:tcPr>
                <w:p w14:paraId="115B7DE9"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21</w:t>
                  </w:r>
                </w:p>
              </w:tc>
              <w:tc>
                <w:tcPr>
                  <w:tcW w:w="976" w:type="pct"/>
                </w:tcPr>
                <w:p w14:paraId="7DFA04DE"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7B99C5CF"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servingCellId</w:t>
                  </w:r>
                </w:p>
              </w:tc>
              <w:tc>
                <w:tcPr>
                  <w:tcW w:w="1663" w:type="pct"/>
                </w:tcPr>
                <w:p w14:paraId="55469E7E"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Configure the serving cell ID corresponding to positionInDCI-cellDTRX</w:t>
                  </w:r>
                </w:p>
              </w:tc>
              <w:tc>
                <w:tcPr>
                  <w:tcW w:w="984" w:type="pct"/>
                </w:tcPr>
                <w:p w14:paraId="113B3133"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p>
              </w:tc>
            </w:tr>
            <w:tr w:rsidR="009F477B" w:rsidRPr="00E42FA9" w14:paraId="26A7161D" w14:textId="77777777" w:rsidTr="009F477B">
              <w:tc>
                <w:tcPr>
                  <w:tcW w:w="366" w:type="pct"/>
                </w:tcPr>
                <w:p w14:paraId="436BE36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22</w:t>
                  </w:r>
                </w:p>
              </w:tc>
              <w:tc>
                <w:tcPr>
                  <w:tcW w:w="976" w:type="pct"/>
                </w:tcPr>
                <w:p w14:paraId="1CFFB5D8"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18EFE7A1"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cellDTRX-DCI-combinationPercell</w:t>
                  </w:r>
                </w:p>
              </w:tc>
              <w:tc>
                <w:tcPr>
                  <w:tcW w:w="1663" w:type="pct"/>
                </w:tcPr>
                <w:p w14:paraId="4695BBE4"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Include per cell configuration parameter for new DCI format 2_9 for a serving cel.</w:t>
                  </w:r>
                </w:p>
                <w:p w14:paraId="795600B4"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 xml:space="preserve">Pair of {positionInDCI-cellDTRX, </w:t>
                  </w:r>
                  <w:proofErr w:type="gramStart"/>
                  <w:r w:rsidRPr="00E42FA9">
                    <w:rPr>
                      <w:rFonts w:ascii="Times New Roman" w:eastAsia="MS Mincho" w:hAnsi="Times New Roman"/>
                      <w:strike/>
                      <w:sz w:val="16"/>
                      <w:szCs w:val="16"/>
                      <w:lang w:eastAsia="ja-JP"/>
                    </w:rPr>
                    <w:t>servingCellId}l</w:t>
                  </w:r>
                  <w:proofErr w:type="gramEnd"/>
                </w:p>
              </w:tc>
              <w:tc>
                <w:tcPr>
                  <w:tcW w:w="984" w:type="pct"/>
                </w:tcPr>
                <w:p w14:paraId="7365E24A"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p>
              </w:tc>
            </w:tr>
            <w:tr w:rsidR="009F477B" w:rsidRPr="00E42FA9" w14:paraId="05A514B9" w14:textId="77777777" w:rsidTr="009F477B">
              <w:tc>
                <w:tcPr>
                  <w:tcW w:w="366" w:type="pct"/>
                </w:tcPr>
                <w:p w14:paraId="7308194B"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23</w:t>
                  </w:r>
                </w:p>
              </w:tc>
              <w:tc>
                <w:tcPr>
                  <w:tcW w:w="976" w:type="pct"/>
                </w:tcPr>
                <w:p w14:paraId="18BF4C62"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7DE20212"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cellDTRX-DCI-combinations</w:t>
                  </w:r>
                </w:p>
              </w:tc>
              <w:tc>
                <w:tcPr>
                  <w:tcW w:w="1663" w:type="pct"/>
                </w:tcPr>
                <w:p w14:paraId="62766EC3"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Include list of per cell configuration parameter for new DCI format 2_9 for serving cell(s).</w:t>
                  </w:r>
                </w:p>
                <w:p w14:paraId="7484235A"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A list of cellDTRX-DCI-combinationsPerCell</w:t>
                  </w:r>
                </w:p>
              </w:tc>
              <w:tc>
                <w:tcPr>
                  <w:tcW w:w="984" w:type="pct"/>
                </w:tcPr>
                <w:p w14:paraId="0C4D1ED9"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p>
              </w:tc>
            </w:tr>
          </w:tbl>
          <w:p w14:paraId="29189EED" w14:textId="77777777" w:rsidR="007D6202" w:rsidRPr="00E42FA9" w:rsidRDefault="007D6202" w:rsidP="00E42FA9">
            <w:pPr>
              <w:pStyle w:val="BodyText"/>
              <w:spacing w:before="0" w:after="0" w:line="240" w:lineRule="auto"/>
              <w:rPr>
                <w:rFonts w:ascii="Times New Roman" w:eastAsia="MS Mincho" w:hAnsi="Times New Roman"/>
                <w:szCs w:val="20"/>
                <w:lang w:eastAsia="ja-JP"/>
              </w:rPr>
            </w:pPr>
          </w:p>
          <w:p w14:paraId="50958861" w14:textId="77777777" w:rsidR="007D6202" w:rsidRPr="00E42FA9" w:rsidRDefault="007D6202" w:rsidP="00E42FA9">
            <w:pPr>
              <w:spacing w:before="0" w:after="0" w:line="240" w:lineRule="auto"/>
              <w:rPr>
                <w:lang w:eastAsia="zh-CN"/>
              </w:rPr>
            </w:pPr>
          </w:p>
        </w:tc>
      </w:tr>
      <w:tr w:rsidR="000F2BBD" w:rsidRPr="00E42FA9" w14:paraId="60F88525" w14:textId="77777777" w:rsidTr="00E42FA9">
        <w:tc>
          <w:tcPr>
            <w:tcW w:w="1075" w:type="dxa"/>
          </w:tcPr>
          <w:p w14:paraId="5BB655DE" w14:textId="14B67F4A" w:rsidR="000F2BBD" w:rsidRPr="00E42FA9" w:rsidRDefault="000F2BBD" w:rsidP="00E42FA9">
            <w:pPr>
              <w:spacing w:before="0" w:after="0" w:line="240" w:lineRule="auto"/>
            </w:pPr>
            <w:r w:rsidRPr="00E42FA9">
              <w:t>[5] vivo</w:t>
            </w:r>
          </w:p>
        </w:tc>
        <w:tc>
          <w:tcPr>
            <w:tcW w:w="8275" w:type="dxa"/>
          </w:tcPr>
          <w:p w14:paraId="383DEBA3" w14:textId="04DE7BE9" w:rsidR="000F2BBD" w:rsidRPr="00E42FA9" w:rsidRDefault="000F2BBD" w:rsidP="00E42FA9">
            <w:pPr>
              <w:spacing w:before="0" w:after="0" w:line="240" w:lineRule="auto"/>
              <w:rPr>
                <w:bCs/>
                <w:lang w:eastAsia="zh-CN"/>
              </w:rPr>
            </w:pPr>
            <w:bookmarkStart w:id="114" w:name="_Ref146647671"/>
            <w:r w:rsidRPr="00E42FA9">
              <w:rPr>
                <w:bCs/>
              </w:rPr>
              <w:t xml:space="preserve">Proposal </w:t>
            </w:r>
            <w:r w:rsidR="00E42FA9">
              <w:rPr>
                <w:bCs/>
              </w:rPr>
              <w:t>8</w:t>
            </w:r>
            <w:r w:rsidRPr="00E42FA9">
              <w:rPr>
                <w:bCs/>
              </w:rPr>
              <w:t xml:space="preserve">: </w:t>
            </w:r>
            <w:r w:rsidRPr="00E42FA9">
              <w:rPr>
                <w:bCs/>
                <w:lang w:eastAsia="zh-CN"/>
              </w:rPr>
              <w:t>Support to include the following into RRC parameter list for cell DTX/DRX enhancement:</w:t>
            </w:r>
            <w:bookmarkEnd w:id="114"/>
          </w:p>
          <w:tbl>
            <w:tblPr>
              <w:tblW w:w="7641" w:type="dxa"/>
              <w:tblLayout w:type="fixed"/>
              <w:tblLook w:val="04A0" w:firstRow="1" w:lastRow="0" w:firstColumn="1" w:lastColumn="0" w:noHBand="0" w:noVBand="1"/>
            </w:tblPr>
            <w:tblGrid>
              <w:gridCol w:w="1390"/>
              <w:gridCol w:w="1390"/>
              <w:gridCol w:w="849"/>
              <w:gridCol w:w="1525"/>
              <w:gridCol w:w="1420"/>
              <w:gridCol w:w="1067"/>
            </w:tblGrid>
            <w:tr w:rsidR="000F2BBD" w:rsidRPr="00E42FA9" w14:paraId="3EDB80B9" w14:textId="77777777" w:rsidTr="009F477B">
              <w:trPr>
                <w:trHeight w:val="510"/>
              </w:trPr>
              <w:tc>
                <w:tcPr>
                  <w:tcW w:w="139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A859712"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RAN2 Parent IE</w:t>
                  </w:r>
                </w:p>
              </w:tc>
              <w:tc>
                <w:tcPr>
                  <w:tcW w:w="1390" w:type="dxa"/>
                  <w:tcBorders>
                    <w:top w:val="single" w:sz="4" w:space="0" w:color="auto"/>
                    <w:left w:val="nil"/>
                    <w:bottom w:val="single" w:sz="4" w:space="0" w:color="auto"/>
                    <w:right w:val="single" w:sz="4" w:space="0" w:color="auto"/>
                  </w:tcBorders>
                  <w:shd w:val="clear" w:color="000000" w:fill="00B0F0"/>
                  <w:vAlign w:val="center"/>
                  <w:hideMark/>
                </w:tcPr>
                <w:p w14:paraId="320152A0"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Parameter name in the spec</w:t>
                  </w:r>
                </w:p>
              </w:tc>
              <w:tc>
                <w:tcPr>
                  <w:tcW w:w="849" w:type="dxa"/>
                  <w:tcBorders>
                    <w:top w:val="single" w:sz="4" w:space="0" w:color="auto"/>
                    <w:left w:val="nil"/>
                    <w:bottom w:val="single" w:sz="4" w:space="0" w:color="auto"/>
                    <w:right w:val="single" w:sz="4" w:space="0" w:color="auto"/>
                  </w:tcBorders>
                  <w:shd w:val="clear" w:color="000000" w:fill="00B0F0"/>
                  <w:vAlign w:val="center"/>
                  <w:hideMark/>
                </w:tcPr>
                <w:p w14:paraId="77CB89BB"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New or existing?</w:t>
                  </w:r>
                </w:p>
              </w:tc>
              <w:tc>
                <w:tcPr>
                  <w:tcW w:w="1525" w:type="dxa"/>
                  <w:tcBorders>
                    <w:top w:val="single" w:sz="4" w:space="0" w:color="auto"/>
                    <w:left w:val="nil"/>
                    <w:bottom w:val="single" w:sz="4" w:space="0" w:color="auto"/>
                    <w:right w:val="single" w:sz="4" w:space="0" w:color="auto"/>
                  </w:tcBorders>
                  <w:shd w:val="clear" w:color="000000" w:fill="00B0F0"/>
                  <w:vAlign w:val="center"/>
                </w:tcPr>
                <w:p w14:paraId="566FC152"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Description</w:t>
                  </w:r>
                </w:p>
              </w:tc>
              <w:tc>
                <w:tcPr>
                  <w:tcW w:w="1420" w:type="dxa"/>
                  <w:tcBorders>
                    <w:top w:val="single" w:sz="4" w:space="0" w:color="auto"/>
                    <w:left w:val="nil"/>
                    <w:bottom w:val="single" w:sz="4" w:space="0" w:color="auto"/>
                    <w:right w:val="single" w:sz="4" w:space="0" w:color="auto"/>
                  </w:tcBorders>
                  <w:shd w:val="clear" w:color="000000" w:fill="00B0F0"/>
                  <w:vAlign w:val="center"/>
                </w:tcPr>
                <w:p w14:paraId="18584055"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Value range</w:t>
                  </w:r>
                </w:p>
              </w:tc>
              <w:tc>
                <w:tcPr>
                  <w:tcW w:w="1067" w:type="dxa"/>
                  <w:tcBorders>
                    <w:top w:val="single" w:sz="4" w:space="0" w:color="auto"/>
                    <w:left w:val="nil"/>
                    <w:bottom w:val="single" w:sz="4" w:space="0" w:color="auto"/>
                    <w:right w:val="single" w:sz="4" w:space="0" w:color="auto"/>
                  </w:tcBorders>
                  <w:shd w:val="clear" w:color="000000" w:fill="00B0F0"/>
                  <w:vAlign w:val="center"/>
                </w:tcPr>
                <w:p w14:paraId="0CA8B2AE"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Per (</w:t>
                  </w:r>
                  <w:proofErr w:type="gramStart"/>
                  <w:r w:rsidRPr="00E42FA9">
                    <w:rPr>
                      <w:rFonts w:eastAsia="DengXian"/>
                      <w:b/>
                      <w:bCs/>
                      <w:color w:val="FFFFFF"/>
                      <w:sz w:val="16"/>
                      <w:szCs w:val="16"/>
                      <w:lang w:eastAsia="zh-CN"/>
                    </w:rPr>
                    <w:t>UE,…</w:t>
                  </w:r>
                  <w:proofErr w:type="gramEnd"/>
                  <w:r w:rsidRPr="00E42FA9">
                    <w:rPr>
                      <w:rFonts w:eastAsia="DengXian"/>
                      <w:b/>
                      <w:bCs/>
                      <w:color w:val="FFFFFF"/>
                      <w:sz w:val="16"/>
                      <w:szCs w:val="16"/>
                      <w:lang w:eastAsia="zh-CN"/>
                    </w:rPr>
                    <w:t>)</w:t>
                  </w:r>
                </w:p>
              </w:tc>
            </w:tr>
            <w:tr w:rsidR="000F2BBD" w:rsidRPr="00E42FA9" w14:paraId="32EC40A7" w14:textId="77777777" w:rsidTr="009F477B">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5E605F0"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 xml:space="preserve">cellDTRX-DCI-config </w:t>
                  </w:r>
                </w:p>
                <w:p w14:paraId="647E7BA9" w14:textId="77777777" w:rsidR="000F2BBD" w:rsidRPr="00E42FA9" w:rsidRDefault="000F2BBD" w:rsidP="00E42FA9">
                  <w:pPr>
                    <w:spacing w:after="0" w:line="240" w:lineRule="auto"/>
                    <w:rPr>
                      <w:rFonts w:eastAsia="DengXian"/>
                      <w:sz w:val="16"/>
                      <w:szCs w:val="16"/>
                    </w:rPr>
                  </w:pPr>
                </w:p>
              </w:tc>
              <w:tc>
                <w:tcPr>
                  <w:tcW w:w="1390" w:type="dxa"/>
                  <w:tcBorders>
                    <w:top w:val="nil"/>
                    <w:left w:val="nil"/>
                    <w:bottom w:val="single" w:sz="4" w:space="0" w:color="auto"/>
                    <w:right w:val="single" w:sz="4" w:space="0" w:color="auto"/>
                  </w:tcBorders>
                  <w:shd w:val="clear" w:color="auto" w:fill="auto"/>
                  <w:vAlign w:val="center"/>
                  <w:hideMark/>
                </w:tcPr>
                <w:p w14:paraId="635AFA6E"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cellDTRX-DCI-combinations</w:t>
                  </w:r>
                </w:p>
              </w:tc>
              <w:tc>
                <w:tcPr>
                  <w:tcW w:w="849" w:type="dxa"/>
                  <w:tcBorders>
                    <w:top w:val="nil"/>
                    <w:left w:val="nil"/>
                    <w:bottom w:val="single" w:sz="4" w:space="0" w:color="auto"/>
                    <w:right w:val="single" w:sz="4" w:space="0" w:color="auto"/>
                  </w:tcBorders>
                  <w:shd w:val="clear" w:color="auto" w:fill="auto"/>
                  <w:vAlign w:val="center"/>
                  <w:hideMark/>
                </w:tcPr>
                <w:p w14:paraId="3446275A"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New</w:t>
                  </w:r>
                </w:p>
              </w:tc>
              <w:tc>
                <w:tcPr>
                  <w:tcW w:w="1525" w:type="dxa"/>
                  <w:tcBorders>
                    <w:top w:val="nil"/>
                    <w:left w:val="nil"/>
                    <w:bottom w:val="single" w:sz="4" w:space="0" w:color="auto"/>
                    <w:right w:val="single" w:sz="4" w:space="0" w:color="auto"/>
                  </w:tcBorders>
                </w:tcPr>
                <w:p w14:paraId="026075ED"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Include per cell configuration parameter for new DCI format 2_9 for one or more serving cells</w:t>
                  </w:r>
                </w:p>
              </w:tc>
              <w:tc>
                <w:tcPr>
                  <w:tcW w:w="1420" w:type="dxa"/>
                  <w:tcBorders>
                    <w:top w:val="nil"/>
                    <w:left w:val="nil"/>
                    <w:bottom w:val="single" w:sz="4" w:space="0" w:color="auto"/>
                    <w:right w:val="single" w:sz="4" w:space="0" w:color="auto"/>
                  </w:tcBorders>
                </w:tcPr>
                <w:p w14:paraId="4998AA7D"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 xml:space="preserve">A list of </w:t>
                  </w:r>
                  <w:r w:rsidRPr="00E42FA9">
                    <w:rPr>
                      <w:rFonts w:eastAsia="DengXian"/>
                      <w:sz w:val="16"/>
                      <w:szCs w:val="16"/>
                    </w:rPr>
                    <w:t>cellDTRX-DCI-combinationsPerCell</w:t>
                  </w:r>
                </w:p>
              </w:tc>
              <w:tc>
                <w:tcPr>
                  <w:tcW w:w="1067" w:type="dxa"/>
                  <w:tcBorders>
                    <w:top w:val="nil"/>
                    <w:left w:val="nil"/>
                    <w:bottom w:val="single" w:sz="4" w:space="0" w:color="auto"/>
                    <w:right w:val="single" w:sz="4" w:space="0" w:color="auto"/>
                  </w:tcBorders>
                </w:tcPr>
                <w:p w14:paraId="00D14965"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Per cell group</w:t>
                  </w:r>
                </w:p>
                <w:p w14:paraId="77F952D9" w14:textId="77777777" w:rsidR="000F2BBD" w:rsidRPr="00E42FA9" w:rsidRDefault="000F2BBD" w:rsidP="00E42FA9">
                  <w:pPr>
                    <w:spacing w:after="0" w:line="240" w:lineRule="auto"/>
                    <w:rPr>
                      <w:rFonts w:eastAsia="DengXian"/>
                      <w:sz w:val="16"/>
                      <w:szCs w:val="16"/>
                      <w:lang w:eastAsia="zh-CN"/>
                    </w:rPr>
                  </w:pPr>
                </w:p>
              </w:tc>
            </w:tr>
            <w:tr w:rsidR="000F2BBD" w:rsidRPr="00E42FA9" w14:paraId="154A6AFC" w14:textId="77777777" w:rsidTr="009F477B">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2C790263"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cellDTRX-DCI-combinations</w:t>
                  </w:r>
                </w:p>
              </w:tc>
              <w:tc>
                <w:tcPr>
                  <w:tcW w:w="1390" w:type="dxa"/>
                  <w:tcBorders>
                    <w:top w:val="nil"/>
                    <w:left w:val="nil"/>
                    <w:bottom w:val="single" w:sz="4" w:space="0" w:color="auto"/>
                    <w:right w:val="single" w:sz="4" w:space="0" w:color="auto"/>
                  </w:tcBorders>
                  <w:shd w:val="clear" w:color="auto" w:fill="auto"/>
                  <w:vAlign w:val="center"/>
                  <w:hideMark/>
                </w:tcPr>
                <w:p w14:paraId="395D60E3"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cellDTRX-DCI-combinationsPercell</w:t>
                  </w:r>
                </w:p>
              </w:tc>
              <w:tc>
                <w:tcPr>
                  <w:tcW w:w="849" w:type="dxa"/>
                  <w:tcBorders>
                    <w:top w:val="nil"/>
                    <w:left w:val="nil"/>
                    <w:bottom w:val="single" w:sz="4" w:space="0" w:color="auto"/>
                    <w:right w:val="single" w:sz="4" w:space="0" w:color="auto"/>
                  </w:tcBorders>
                  <w:shd w:val="clear" w:color="auto" w:fill="auto"/>
                  <w:vAlign w:val="center"/>
                  <w:hideMark/>
                </w:tcPr>
                <w:p w14:paraId="4E5AC4E6"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New</w:t>
                  </w:r>
                </w:p>
              </w:tc>
              <w:tc>
                <w:tcPr>
                  <w:tcW w:w="1525" w:type="dxa"/>
                  <w:tcBorders>
                    <w:top w:val="nil"/>
                    <w:left w:val="nil"/>
                    <w:bottom w:val="single" w:sz="4" w:space="0" w:color="auto"/>
                    <w:right w:val="single" w:sz="4" w:space="0" w:color="auto"/>
                  </w:tcBorders>
                </w:tcPr>
                <w:p w14:paraId="0B407CA1"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Include per cell configuration parameter for new DCI format 2_9 for a serving cell</w:t>
                  </w:r>
                </w:p>
              </w:tc>
              <w:tc>
                <w:tcPr>
                  <w:tcW w:w="1420" w:type="dxa"/>
                  <w:tcBorders>
                    <w:top w:val="nil"/>
                    <w:left w:val="nil"/>
                    <w:bottom w:val="single" w:sz="4" w:space="0" w:color="auto"/>
                    <w:right w:val="single" w:sz="4" w:space="0" w:color="auto"/>
                  </w:tcBorders>
                </w:tcPr>
                <w:p w14:paraId="43F9F47F"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A list of cellDTRX-DCI-combinationsPerCell</w:t>
                  </w:r>
                </w:p>
              </w:tc>
              <w:tc>
                <w:tcPr>
                  <w:tcW w:w="1067" w:type="dxa"/>
                  <w:tcBorders>
                    <w:top w:val="nil"/>
                    <w:left w:val="nil"/>
                    <w:bottom w:val="single" w:sz="4" w:space="0" w:color="auto"/>
                    <w:right w:val="single" w:sz="4" w:space="0" w:color="auto"/>
                  </w:tcBorders>
                </w:tcPr>
                <w:p w14:paraId="672574F7"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Per cell group</w:t>
                  </w:r>
                </w:p>
                <w:p w14:paraId="230516DA" w14:textId="77777777" w:rsidR="000F2BBD" w:rsidRPr="00E42FA9" w:rsidRDefault="000F2BBD" w:rsidP="00E42FA9">
                  <w:pPr>
                    <w:spacing w:after="0" w:line="240" w:lineRule="auto"/>
                    <w:rPr>
                      <w:rFonts w:eastAsia="DengXian"/>
                      <w:sz w:val="16"/>
                      <w:szCs w:val="16"/>
                      <w:lang w:eastAsia="zh-CN"/>
                    </w:rPr>
                  </w:pPr>
                </w:p>
              </w:tc>
            </w:tr>
            <w:tr w:rsidR="000F2BBD" w:rsidRPr="00E42FA9" w14:paraId="376209DF" w14:textId="77777777" w:rsidTr="009F477B">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62F70B74" w14:textId="77777777" w:rsidR="000F2BBD" w:rsidRPr="00E42FA9" w:rsidRDefault="000F2BBD" w:rsidP="00E42FA9">
                  <w:pPr>
                    <w:spacing w:after="0" w:line="240" w:lineRule="auto"/>
                    <w:rPr>
                      <w:rFonts w:eastAsia="DengXian"/>
                      <w:sz w:val="16"/>
                      <w:szCs w:val="16"/>
                    </w:rPr>
                  </w:pPr>
                  <w:r w:rsidRPr="00E42FA9">
                    <w:rPr>
                      <w:rFonts w:eastAsia="DengXian"/>
                      <w:sz w:val="16"/>
                      <w:szCs w:val="16"/>
                    </w:rPr>
                    <w:lastRenderedPageBreak/>
                    <w:t>cellDTRX-DCI-combinationsPercell</w:t>
                  </w:r>
                </w:p>
              </w:tc>
              <w:tc>
                <w:tcPr>
                  <w:tcW w:w="1390" w:type="dxa"/>
                  <w:tcBorders>
                    <w:top w:val="nil"/>
                    <w:left w:val="nil"/>
                    <w:bottom w:val="single" w:sz="4" w:space="0" w:color="auto"/>
                    <w:right w:val="single" w:sz="4" w:space="0" w:color="auto"/>
                  </w:tcBorders>
                  <w:shd w:val="clear" w:color="auto" w:fill="auto"/>
                  <w:vAlign w:val="center"/>
                  <w:hideMark/>
                </w:tcPr>
                <w:p w14:paraId="3A7F4D0A" w14:textId="77777777" w:rsidR="000F2BBD" w:rsidRPr="00E42FA9" w:rsidRDefault="000F2BBD" w:rsidP="00E42FA9">
                  <w:pPr>
                    <w:spacing w:after="0" w:line="240" w:lineRule="auto"/>
                    <w:rPr>
                      <w:rFonts w:eastAsia="DengXian"/>
                      <w:sz w:val="16"/>
                      <w:szCs w:val="16"/>
                    </w:rPr>
                  </w:pPr>
                  <w:r w:rsidRPr="00E42FA9">
                    <w:rPr>
                      <w:sz w:val="16"/>
                      <w:szCs w:val="16"/>
                    </w:rPr>
                    <w:t>s</w:t>
                  </w:r>
                  <w:r w:rsidRPr="00E42FA9">
                    <w:rPr>
                      <w:rFonts w:eastAsia="DengXian"/>
                      <w:sz w:val="16"/>
                      <w:szCs w:val="16"/>
                    </w:rPr>
                    <w:t>ervingCellId</w:t>
                  </w:r>
                </w:p>
              </w:tc>
              <w:tc>
                <w:tcPr>
                  <w:tcW w:w="849" w:type="dxa"/>
                  <w:tcBorders>
                    <w:top w:val="nil"/>
                    <w:left w:val="nil"/>
                    <w:bottom w:val="single" w:sz="4" w:space="0" w:color="auto"/>
                    <w:right w:val="single" w:sz="4" w:space="0" w:color="auto"/>
                  </w:tcBorders>
                  <w:shd w:val="clear" w:color="auto" w:fill="auto"/>
                  <w:vAlign w:val="center"/>
                  <w:hideMark/>
                </w:tcPr>
                <w:p w14:paraId="40BB41B0"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New</w:t>
                  </w:r>
                </w:p>
              </w:tc>
              <w:tc>
                <w:tcPr>
                  <w:tcW w:w="1525" w:type="dxa"/>
                  <w:tcBorders>
                    <w:top w:val="nil"/>
                    <w:left w:val="nil"/>
                    <w:bottom w:val="single" w:sz="4" w:space="0" w:color="auto"/>
                    <w:right w:val="single" w:sz="4" w:space="0" w:color="auto"/>
                  </w:tcBorders>
                </w:tcPr>
                <w:p w14:paraId="6AD3DA98"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 xml:space="preserve">Configure the serving cell ID corresponding to </w:t>
                  </w:r>
                  <w:r w:rsidRPr="00E42FA9">
                    <w:rPr>
                      <w:rFonts w:eastAsia="DengXian"/>
                      <w:sz w:val="16"/>
                      <w:szCs w:val="16"/>
                    </w:rPr>
                    <w:t>positionInDCI-cellDTRX</w:t>
                  </w:r>
                </w:p>
              </w:tc>
              <w:tc>
                <w:tcPr>
                  <w:tcW w:w="1420" w:type="dxa"/>
                  <w:tcBorders>
                    <w:top w:val="nil"/>
                    <w:left w:val="nil"/>
                    <w:bottom w:val="single" w:sz="4" w:space="0" w:color="auto"/>
                    <w:right w:val="single" w:sz="4" w:space="0" w:color="auto"/>
                  </w:tcBorders>
                </w:tcPr>
                <w:p w14:paraId="5C75FB5E" w14:textId="77777777" w:rsidR="000F2BBD" w:rsidRPr="00E42FA9" w:rsidRDefault="000F2BBD" w:rsidP="00E42FA9">
                  <w:pPr>
                    <w:spacing w:after="0" w:line="240" w:lineRule="auto"/>
                    <w:rPr>
                      <w:rFonts w:eastAsia="DengXian"/>
                      <w:sz w:val="16"/>
                      <w:szCs w:val="16"/>
                      <w:lang w:eastAsia="zh-CN"/>
                    </w:rPr>
                  </w:pPr>
                </w:p>
              </w:tc>
              <w:tc>
                <w:tcPr>
                  <w:tcW w:w="1067" w:type="dxa"/>
                  <w:tcBorders>
                    <w:top w:val="nil"/>
                    <w:left w:val="nil"/>
                    <w:bottom w:val="single" w:sz="4" w:space="0" w:color="auto"/>
                    <w:right w:val="single" w:sz="4" w:space="0" w:color="auto"/>
                  </w:tcBorders>
                </w:tcPr>
                <w:p w14:paraId="3539329F"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Per cell group</w:t>
                  </w:r>
                </w:p>
                <w:p w14:paraId="6E57BFB2" w14:textId="77777777" w:rsidR="000F2BBD" w:rsidRPr="00E42FA9" w:rsidRDefault="000F2BBD" w:rsidP="00E42FA9">
                  <w:pPr>
                    <w:spacing w:after="0" w:line="240" w:lineRule="auto"/>
                    <w:rPr>
                      <w:rFonts w:eastAsia="DengXian"/>
                      <w:sz w:val="16"/>
                      <w:szCs w:val="16"/>
                      <w:lang w:eastAsia="zh-CN"/>
                    </w:rPr>
                  </w:pPr>
                </w:p>
              </w:tc>
            </w:tr>
            <w:tr w:rsidR="000F2BBD" w:rsidRPr="00E42FA9" w14:paraId="1AF0C383" w14:textId="77777777" w:rsidTr="009F477B">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472193BE"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cellDTRX-DCI-combinationsPercell</w:t>
                  </w:r>
                </w:p>
              </w:tc>
              <w:tc>
                <w:tcPr>
                  <w:tcW w:w="1390" w:type="dxa"/>
                  <w:tcBorders>
                    <w:top w:val="nil"/>
                    <w:left w:val="nil"/>
                    <w:bottom w:val="single" w:sz="4" w:space="0" w:color="auto"/>
                    <w:right w:val="single" w:sz="4" w:space="0" w:color="auto"/>
                  </w:tcBorders>
                  <w:shd w:val="clear" w:color="auto" w:fill="auto"/>
                  <w:vAlign w:val="center"/>
                  <w:hideMark/>
                </w:tcPr>
                <w:p w14:paraId="6E2DB0CB" w14:textId="77777777" w:rsidR="000F2BBD" w:rsidRPr="00E42FA9" w:rsidRDefault="000F2BBD" w:rsidP="00E42FA9">
                  <w:pPr>
                    <w:spacing w:after="0" w:line="240" w:lineRule="auto"/>
                    <w:rPr>
                      <w:sz w:val="16"/>
                      <w:szCs w:val="16"/>
                    </w:rPr>
                  </w:pPr>
                  <w:r w:rsidRPr="00E42FA9">
                    <w:rPr>
                      <w:rFonts w:eastAsia="DengXian"/>
                      <w:sz w:val="16"/>
                      <w:szCs w:val="16"/>
                    </w:rPr>
                    <w:t>positionInDCI-cellDTRX</w:t>
                  </w:r>
                </w:p>
              </w:tc>
              <w:tc>
                <w:tcPr>
                  <w:tcW w:w="849" w:type="dxa"/>
                  <w:tcBorders>
                    <w:top w:val="nil"/>
                    <w:left w:val="nil"/>
                    <w:bottom w:val="single" w:sz="4" w:space="0" w:color="auto"/>
                    <w:right w:val="single" w:sz="4" w:space="0" w:color="auto"/>
                  </w:tcBorders>
                  <w:shd w:val="clear" w:color="auto" w:fill="auto"/>
                  <w:vAlign w:val="center"/>
                  <w:hideMark/>
                </w:tcPr>
                <w:p w14:paraId="69E4549A"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New</w:t>
                  </w:r>
                </w:p>
              </w:tc>
              <w:tc>
                <w:tcPr>
                  <w:tcW w:w="1525" w:type="dxa"/>
                  <w:tcBorders>
                    <w:top w:val="nil"/>
                    <w:left w:val="nil"/>
                    <w:bottom w:val="single" w:sz="4" w:space="0" w:color="auto"/>
                    <w:right w:val="single" w:sz="4" w:space="0" w:color="auto"/>
                  </w:tcBorders>
                </w:tcPr>
                <w:p w14:paraId="778E97B2"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Configure the starting bit position of an information block of DCI format 2_9</w:t>
                  </w:r>
                </w:p>
              </w:tc>
              <w:tc>
                <w:tcPr>
                  <w:tcW w:w="1420" w:type="dxa"/>
                  <w:tcBorders>
                    <w:top w:val="nil"/>
                    <w:left w:val="nil"/>
                    <w:bottom w:val="single" w:sz="4" w:space="0" w:color="auto"/>
                    <w:right w:val="single" w:sz="4" w:space="0" w:color="auto"/>
                  </w:tcBorders>
                </w:tcPr>
                <w:p w14:paraId="345E7C41" w14:textId="77777777" w:rsidR="000F2BBD" w:rsidRPr="00E42FA9" w:rsidRDefault="000F2BBD" w:rsidP="00E42FA9">
                  <w:pPr>
                    <w:spacing w:after="0" w:line="240" w:lineRule="auto"/>
                    <w:rPr>
                      <w:rFonts w:eastAsia="DengXian"/>
                      <w:sz w:val="16"/>
                      <w:szCs w:val="16"/>
                      <w:lang w:eastAsia="zh-CN"/>
                    </w:rPr>
                  </w:pPr>
                  <w:proofErr w:type="gramStart"/>
                  <w:r w:rsidRPr="00E42FA9">
                    <w:rPr>
                      <w:rFonts w:eastAsia="DengXian"/>
                      <w:sz w:val="16"/>
                      <w:szCs w:val="16"/>
                      <w:lang w:eastAsia="zh-CN"/>
                    </w:rPr>
                    <w:t>0..[</w:t>
                  </w:r>
                  <w:proofErr w:type="gramEnd"/>
                  <w:r w:rsidRPr="00E42FA9">
                    <w:rPr>
                      <w:rFonts w:eastAsia="DengXian"/>
                      <w:sz w:val="16"/>
                      <w:szCs w:val="16"/>
                      <w:lang w:eastAsia="zh-CN"/>
                    </w:rPr>
                    <w:t>sizeDCI-2-9]-1</w:t>
                  </w:r>
                </w:p>
              </w:tc>
              <w:tc>
                <w:tcPr>
                  <w:tcW w:w="1067" w:type="dxa"/>
                  <w:tcBorders>
                    <w:top w:val="nil"/>
                    <w:left w:val="nil"/>
                    <w:bottom w:val="single" w:sz="4" w:space="0" w:color="auto"/>
                    <w:right w:val="single" w:sz="4" w:space="0" w:color="auto"/>
                  </w:tcBorders>
                </w:tcPr>
                <w:p w14:paraId="27D1955E"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Per cell group</w:t>
                  </w:r>
                </w:p>
                <w:p w14:paraId="2E5C0321" w14:textId="77777777" w:rsidR="000F2BBD" w:rsidRPr="00E42FA9" w:rsidRDefault="000F2BBD" w:rsidP="00E42FA9">
                  <w:pPr>
                    <w:spacing w:after="0" w:line="240" w:lineRule="auto"/>
                    <w:rPr>
                      <w:rFonts w:eastAsia="DengXian"/>
                      <w:sz w:val="16"/>
                      <w:szCs w:val="16"/>
                      <w:lang w:eastAsia="zh-CN"/>
                    </w:rPr>
                  </w:pPr>
                </w:p>
              </w:tc>
            </w:tr>
            <w:tr w:rsidR="000F2BBD" w:rsidRPr="00E42FA9" w14:paraId="3419DB04" w14:textId="77777777" w:rsidTr="009F477B">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218926BF"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SearchSpace</w:t>
                  </w:r>
                </w:p>
              </w:tc>
              <w:tc>
                <w:tcPr>
                  <w:tcW w:w="1390" w:type="dxa"/>
                  <w:tcBorders>
                    <w:top w:val="nil"/>
                    <w:left w:val="nil"/>
                    <w:bottom w:val="single" w:sz="4" w:space="0" w:color="auto"/>
                    <w:right w:val="single" w:sz="4" w:space="0" w:color="auto"/>
                  </w:tcBorders>
                  <w:shd w:val="clear" w:color="auto" w:fill="auto"/>
                  <w:vAlign w:val="center"/>
                  <w:hideMark/>
                </w:tcPr>
                <w:p w14:paraId="25A04308"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dci-Format2-9</w:t>
                  </w:r>
                </w:p>
              </w:tc>
              <w:tc>
                <w:tcPr>
                  <w:tcW w:w="849" w:type="dxa"/>
                  <w:tcBorders>
                    <w:top w:val="nil"/>
                    <w:left w:val="nil"/>
                    <w:bottom w:val="single" w:sz="4" w:space="0" w:color="auto"/>
                    <w:right w:val="single" w:sz="4" w:space="0" w:color="auto"/>
                  </w:tcBorders>
                  <w:shd w:val="clear" w:color="auto" w:fill="auto"/>
                  <w:vAlign w:val="center"/>
                  <w:hideMark/>
                </w:tcPr>
                <w:p w14:paraId="103854FD"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New</w:t>
                  </w:r>
                </w:p>
              </w:tc>
              <w:tc>
                <w:tcPr>
                  <w:tcW w:w="1525" w:type="dxa"/>
                  <w:tcBorders>
                    <w:top w:val="nil"/>
                    <w:left w:val="nil"/>
                    <w:bottom w:val="single" w:sz="4" w:space="0" w:color="auto"/>
                    <w:right w:val="single" w:sz="4" w:space="0" w:color="auto"/>
                  </w:tcBorders>
                </w:tcPr>
                <w:p w14:paraId="5C212189"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If configured, the UE monitors the DCI format 2_9 with CRC scrambled by cellDTRX-RNTI in this search space according to TS 38.213, clause [10.X].</w:t>
                  </w:r>
                </w:p>
              </w:tc>
              <w:tc>
                <w:tcPr>
                  <w:tcW w:w="1420" w:type="dxa"/>
                  <w:tcBorders>
                    <w:top w:val="nil"/>
                    <w:left w:val="nil"/>
                    <w:bottom w:val="single" w:sz="4" w:space="0" w:color="auto"/>
                    <w:right w:val="single" w:sz="4" w:space="0" w:color="auto"/>
                  </w:tcBorders>
                </w:tcPr>
                <w:p w14:paraId="7E106460" w14:textId="77777777" w:rsidR="000F2BBD" w:rsidRPr="00E42FA9" w:rsidRDefault="000F2BBD" w:rsidP="00E42FA9">
                  <w:pPr>
                    <w:spacing w:after="0" w:line="240" w:lineRule="auto"/>
                    <w:rPr>
                      <w:rFonts w:eastAsia="DengXian"/>
                      <w:sz w:val="16"/>
                      <w:szCs w:val="16"/>
                      <w:lang w:eastAsia="zh-CN"/>
                    </w:rPr>
                  </w:pPr>
                </w:p>
              </w:tc>
              <w:tc>
                <w:tcPr>
                  <w:tcW w:w="1067" w:type="dxa"/>
                  <w:tcBorders>
                    <w:top w:val="nil"/>
                    <w:left w:val="nil"/>
                    <w:bottom w:val="single" w:sz="4" w:space="0" w:color="auto"/>
                    <w:right w:val="single" w:sz="4" w:space="0" w:color="auto"/>
                  </w:tcBorders>
                </w:tcPr>
                <w:p w14:paraId="55E7AE62"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Per serving cell</w:t>
                  </w:r>
                </w:p>
              </w:tc>
            </w:tr>
          </w:tbl>
          <w:p w14:paraId="7D09185C" w14:textId="77777777" w:rsidR="000F2BBD" w:rsidRPr="00E42FA9" w:rsidRDefault="000F2BBD" w:rsidP="00E42FA9">
            <w:pPr>
              <w:pStyle w:val="BodyText"/>
              <w:spacing w:before="0" w:after="0" w:line="240" w:lineRule="auto"/>
              <w:rPr>
                <w:rFonts w:ascii="Times New Roman" w:eastAsia="MS Mincho" w:hAnsi="Times New Roman"/>
                <w:b/>
                <w:bCs/>
                <w:szCs w:val="20"/>
                <w:lang w:eastAsia="ja-JP"/>
              </w:rPr>
            </w:pPr>
          </w:p>
        </w:tc>
      </w:tr>
      <w:tr w:rsidR="000F2BBD" w:rsidRPr="00E42FA9" w14:paraId="35656D79" w14:textId="77777777" w:rsidTr="00E42FA9">
        <w:tc>
          <w:tcPr>
            <w:tcW w:w="1075" w:type="dxa"/>
          </w:tcPr>
          <w:p w14:paraId="2EBC510A" w14:textId="17C843D0" w:rsidR="000F2BBD" w:rsidRPr="00E42FA9" w:rsidRDefault="000D29E8" w:rsidP="00E42FA9">
            <w:pPr>
              <w:spacing w:before="0" w:after="0" w:line="240" w:lineRule="auto"/>
            </w:pPr>
            <w:r w:rsidRPr="00E42FA9">
              <w:lastRenderedPageBreak/>
              <w:t>[18] Apple</w:t>
            </w:r>
          </w:p>
        </w:tc>
        <w:tc>
          <w:tcPr>
            <w:tcW w:w="8275" w:type="dxa"/>
          </w:tcPr>
          <w:p w14:paraId="78DE3C67" w14:textId="77777777" w:rsidR="000D29E8" w:rsidRPr="00E42FA9" w:rsidRDefault="000D29E8" w:rsidP="00E42FA9">
            <w:pPr>
              <w:overflowPunct w:val="0"/>
              <w:autoSpaceDE w:val="0"/>
              <w:autoSpaceDN w:val="0"/>
              <w:adjustRightInd w:val="0"/>
              <w:spacing w:before="0" w:after="0" w:line="240" w:lineRule="auto"/>
              <w:jc w:val="center"/>
              <w:textAlignment w:val="baseline"/>
            </w:pPr>
            <w:r w:rsidRPr="00E42FA9">
              <w:t>Table 1. Changes</w:t>
            </w:r>
            <w:r w:rsidRPr="00E42FA9">
              <w:rPr>
                <w:color w:val="70AD47" w:themeColor="accent6"/>
              </w:rPr>
              <w:t xml:space="preserve"> (marked in green)</w:t>
            </w:r>
            <w:r w:rsidRPr="00E42FA9">
              <w:t xml:space="preserve"> to NES RRC parameters related to cell DTX/DRX</w:t>
            </w:r>
          </w:p>
          <w:tbl>
            <w:tblPr>
              <w:tblStyle w:val="TableGrid"/>
              <w:tblW w:w="0" w:type="auto"/>
              <w:tblLayout w:type="fixed"/>
              <w:tblLook w:val="04A0" w:firstRow="1" w:lastRow="0" w:firstColumn="1" w:lastColumn="0" w:noHBand="0" w:noVBand="1"/>
            </w:tblPr>
            <w:tblGrid>
              <w:gridCol w:w="665"/>
              <w:gridCol w:w="1815"/>
              <w:gridCol w:w="1841"/>
              <w:gridCol w:w="2748"/>
              <w:gridCol w:w="826"/>
            </w:tblGrid>
            <w:tr w:rsidR="000D29E8" w:rsidRPr="00E42FA9" w14:paraId="4B80C6E2" w14:textId="77777777" w:rsidTr="001933FA">
              <w:tc>
                <w:tcPr>
                  <w:tcW w:w="665" w:type="dxa"/>
                </w:tcPr>
                <w:p w14:paraId="00C04451"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Row</w:t>
                  </w:r>
                </w:p>
              </w:tc>
              <w:tc>
                <w:tcPr>
                  <w:tcW w:w="1815" w:type="dxa"/>
                </w:tcPr>
                <w:p w14:paraId="6B098581"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RAN2 Parent IE</w:t>
                  </w:r>
                </w:p>
              </w:tc>
              <w:tc>
                <w:tcPr>
                  <w:tcW w:w="1841" w:type="dxa"/>
                </w:tcPr>
                <w:p w14:paraId="67539AE6" w14:textId="77777777" w:rsidR="000D29E8" w:rsidRPr="00E42FA9" w:rsidRDefault="000D29E8" w:rsidP="00E42FA9">
                  <w:pPr>
                    <w:spacing w:before="0" w:after="0" w:line="240" w:lineRule="auto"/>
                    <w:textAlignment w:val="center"/>
                    <w:rPr>
                      <w:sz w:val="16"/>
                      <w:szCs w:val="16"/>
                    </w:rPr>
                  </w:pPr>
                  <w:r w:rsidRPr="00E42FA9">
                    <w:rPr>
                      <w:rFonts w:eastAsia="Times New Roman"/>
                      <w:sz w:val="16"/>
                      <w:szCs w:val="16"/>
                      <w:lang w:eastAsia="zh-CN"/>
                    </w:rPr>
                    <w:t>Parameter name in the specspec</w:t>
                  </w:r>
                </w:p>
              </w:tc>
              <w:tc>
                <w:tcPr>
                  <w:tcW w:w="2748" w:type="dxa"/>
                </w:tcPr>
                <w:p w14:paraId="0D6A6AA9" w14:textId="77777777" w:rsidR="000D29E8" w:rsidRPr="00E42FA9" w:rsidRDefault="000D29E8" w:rsidP="00E42FA9">
                  <w:pPr>
                    <w:spacing w:before="0" w:after="0" w:line="240" w:lineRule="auto"/>
                    <w:textAlignment w:val="center"/>
                    <w:rPr>
                      <w:sz w:val="16"/>
                      <w:szCs w:val="16"/>
                    </w:rPr>
                  </w:pPr>
                  <w:r w:rsidRPr="00E42FA9">
                    <w:rPr>
                      <w:rFonts w:eastAsia="Times New Roman"/>
                      <w:sz w:val="16"/>
                      <w:szCs w:val="16"/>
                      <w:lang w:eastAsia="zh-CN"/>
                    </w:rPr>
                    <w:t>Description</w:t>
                  </w:r>
                </w:p>
              </w:tc>
              <w:tc>
                <w:tcPr>
                  <w:tcW w:w="826" w:type="dxa"/>
                </w:tcPr>
                <w:p w14:paraId="468A8799" w14:textId="77777777" w:rsidR="000D29E8" w:rsidRPr="00E42FA9" w:rsidRDefault="000D29E8" w:rsidP="00E42FA9">
                  <w:pPr>
                    <w:spacing w:before="0" w:after="0" w:line="240" w:lineRule="auto"/>
                    <w:textAlignment w:val="center"/>
                    <w:rPr>
                      <w:sz w:val="16"/>
                      <w:szCs w:val="16"/>
                    </w:rPr>
                  </w:pPr>
                  <w:r w:rsidRPr="00E42FA9">
                    <w:rPr>
                      <w:rFonts w:eastAsia="Times New Roman"/>
                      <w:sz w:val="16"/>
                      <w:szCs w:val="16"/>
                      <w:lang w:eastAsia="zh-CN"/>
                    </w:rPr>
                    <w:t>Value range</w:t>
                  </w:r>
                </w:p>
              </w:tc>
            </w:tr>
            <w:tr w:rsidR="000D29E8" w:rsidRPr="00E42FA9" w14:paraId="1BE1C868" w14:textId="77777777" w:rsidTr="001933FA">
              <w:trPr>
                <w:trHeight w:val="398"/>
              </w:trPr>
              <w:tc>
                <w:tcPr>
                  <w:tcW w:w="665" w:type="dxa"/>
                </w:tcPr>
                <w:p w14:paraId="265A9ED3"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15</w:t>
                  </w:r>
                </w:p>
              </w:tc>
              <w:tc>
                <w:tcPr>
                  <w:tcW w:w="1815" w:type="dxa"/>
                </w:tcPr>
                <w:p w14:paraId="7D8BCC81" w14:textId="77777777" w:rsidR="000D29E8" w:rsidRPr="00E42FA9" w:rsidRDefault="000D29E8" w:rsidP="00E42FA9">
                  <w:pPr>
                    <w:spacing w:before="0" w:after="0" w:line="240" w:lineRule="auto"/>
                    <w:textAlignment w:val="center"/>
                    <w:rPr>
                      <w:strike/>
                      <w:color w:val="70AD47" w:themeColor="accent6"/>
                      <w:sz w:val="16"/>
                      <w:szCs w:val="16"/>
                      <w:lang w:bidi="ar"/>
                    </w:rPr>
                  </w:pPr>
                  <w:r w:rsidRPr="00E42FA9">
                    <w:rPr>
                      <w:strike/>
                      <w:color w:val="70AD47" w:themeColor="accent6"/>
                      <w:sz w:val="16"/>
                      <w:szCs w:val="16"/>
                      <w:lang w:eastAsia="zh-CN" w:bidi="ar"/>
                    </w:rPr>
                    <w:t>cellDTRX-DCI-config</w:t>
                  </w:r>
                </w:p>
                <w:p w14:paraId="7731787B" w14:textId="77777777" w:rsidR="000D29E8" w:rsidRPr="00E42FA9" w:rsidRDefault="000D29E8" w:rsidP="00E42FA9">
                  <w:pPr>
                    <w:spacing w:before="0" w:after="0" w:line="240" w:lineRule="auto"/>
                    <w:textAlignment w:val="center"/>
                    <w:rPr>
                      <w:color w:val="0000FF"/>
                      <w:sz w:val="16"/>
                      <w:szCs w:val="16"/>
                      <w:lang w:bidi="ar"/>
                    </w:rPr>
                  </w:pPr>
                  <w:r w:rsidRPr="00E42FA9">
                    <w:rPr>
                      <w:color w:val="70AD47" w:themeColor="accent6"/>
                      <w:sz w:val="16"/>
                      <w:szCs w:val="16"/>
                      <w:lang w:eastAsia="zh-CN" w:bidi="ar"/>
                    </w:rPr>
                    <w:t>cellDTRX-DCI-combinationsPercell</w:t>
                  </w:r>
                </w:p>
              </w:tc>
              <w:tc>
                <w:tcPr>
                  <w:tcW w:w="1841" w:type="dxa"/>
                </w:tcPr>
                <w:p w14:paraId="3FE7FE32" w14:textId="77777777" w:rsidR="000D29E8" w:rsidRPr="00E42FA9" w:rsidRDefault="000D29E8" w:rsidP="00E42FA9">
                  <w:pPr>
                    <w:spacing w:before="0" w:after="0" w:line="240" w:lineRule="auto"/>
                    <w:textAlignment w:val="center"/>
                    <w:rPr>
                      <w:sz w:val="16"/>
                      <w:szCs w:val="16"/>
                    </w:rPr>
                  </w:pPr>
                  <w:r w:rsidRPr="00E42FA9">
                    <w:rPr>
                      <w:color w:val="000000"/>
                      <w:sz w:val="16"/>
                      <w:szCs w:val="16"/>
                      <w:lang w:eastAsia="zh-CN" w:bidi="ar"/>
                    </w:rPr>
                    <w:t>positionInDCI-cellDTRX</w:t>
                  </w:r>
                </w:p>
              </w:tc>
              <w:tc>
                <w:tcPr>
                  <w:tcW w:w="2748" w:type="dxa"/>
                </w:tcPr>
                <w:p w14:paraId="420F9337" w14:textId="77777777" w:rsidR="000D29E8" w:rsidRPr="00E42FA9" w:rsidRDefault="000D29E8" w:rsidP="00E42FA9">
                  <w:pPr>
                    <w:spacing w:before="0" w:after="0" w:line="240" w:lineRule="auto"/>
                    <w:textAlignment w:val="center"/>
                    <w:rPr>
                      <w:sz w:val="16"/>
                      <w:szCs w:val="16"/>
                    </w:rPr>
                  </w:pPr>
                  <w:r w:rsidRPr="00E42FA9">
                    <w:rPr>
                      <w:color w:val="0000FF"/>
                      <w:sz w:val="16"/>
                      <w:szCs w:val="16"/>
                      <w:lang w:eastAsia="zh-CN" w:bidi="ar"/>
                    </w:rPr>
                    <w:t>Configure the starting bit position of an information block corresponding to cell DTX/DRX operation for the serving cell of DCI format 2_9</w:t>
                  </w:r>
                </w:p>
              </w:tc>
              <w:tc>
                <w:tcPr>
                  <w:tcW w:w="826" w:type="dxa"/>
                </w:tcPr>
                <w:p w14:paraId="6A8F70A8" w14:textId="77777777" w:rsidR="000D29E8" w:rsidRPr="00E42FA9" w:rsidRDefault="000D29E8" w:rsidP="00E42FA9">
                  <w:pPr>
                    <w:spacing w:before="0" w:after="0" w:line="240" w:lineRule="auto"/>
                    <w:textAlignment w:val="bottom"/>
                    <w:rPr>
                      <w:color w:val="0000FF"/>
                      <w:sz w:val="16"/>
                      <w:szCs w:val="16"/>
                      <w:lang w:bidi="ar"/>
                    </w:rPr>
                  </w:pPr>
                  <w:proofErr w:type="gramStart"/>
                  <w:r w:rsidRPr="00E42FA9">
                    <w:rPr>
                      <w:color w:val="0000FF"/>
                      <w:sz w:val="16"/>
                      <w:szCs w:val="16"/>
                      <w:lang w:eastAsia="zh-CN" w:bidi="ar"/>
                    </w:rPr>
                    <w:t>0..[</w:t>
                  </w:r>
                  <w:proofErr w:type="gramEnd"/>
                  <w:r w:rsidRPr="00E42FA9">
                    <w:rPr>
                      <w:color w:val="0000FF"/>
                      <w:sz w:val="16"/>
                      <w:szCs w:val="16"/>
                      <w:lang w:eastAsia="zh-CN" w:bidi="ar"/>
                    </w:rPr>
                    <w:t>sizeDCI-2-9]-1</w:t>
                  </w:r>
                </w:p>
              </w:tc>
            </w:tr>
            <w:tr w:rsidR="000D29E8" w:rsidRPr="00E42FA9" w14:paraId="14556EDB" w14:textId="77777777" w:rsidTr="001933FA">
              <w:tc>
                <w:tcPr>
                  <w:tcW w:w="665" w:type="dxa"/>
                </w:tcPr>
                <w:p w14:paraId="3FD1FC6C"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16</w:t>
                  </w:r>
                </w:p>
              </w:tc>
              <w:tc>
                <w:tcPr>
                  <w:tcW w:w="1815" w:type="dxa"/>
                </w:tcPr>
                <w:p w14:paraId="75CD8F60" w14:textId="77777777" w:rsidR="000D29E8" w:rsidRPr="00E42FA9" w:rsidRDefault="000D29E8" w:rsidP="00E42FA9">
                  <w:pPr>
                    <w:spacing w:before="0" w:after="0" w:line="240" w:lineRule="auto"/>
                    <w:textAlignment w:val="bottom"/>
                    <w:rPr>
                      <w:strike/>
                      <w:color w:val="70AD47" w:themeColor="accent6"/>
                      <w:sz w:val="16"/>
                      <w:szCs w:val="16"/>
                      <w:lang w:bidi="ar"/>
                    </w:rPr>
                  </w:pPr>
                  <w:r w:rsidRPr="00E42FA9">
                    <w:rPr>
                      <w:strike/>
                      <w:color w:val="70AD47" w:themeColor="accent6"/>
                      <w:sz w:val="16"/>
                      <w:szCs w:val="16"/>
                      <w:lang w:eastAsia="zh-CN" w:bidi="ar"/>
                    </w:rPr>
                    <w:t>cellDTRX-DCI-config</w:t>
                  </w:r>
                </w:p>
                <w:p w14:paraId="6A025567" w14:textId="77777777" w:rsidR="000D29E8" w:rsidRPr="00E42FA9" w:rsidRDefault="000D29E8" w:rsidP="00E42FA9">
                  <w:pPr>
                    <w:spacing w:before="0" w:after="0" w:line="240" w:lineRule="auto"/>
                    <w:textAlignment w:val="bottom"/>
                    <w:rPr>
                      <w:color w:val="FF0000"/>
                      <w:sz w:val="16"/>
                      <w:szCs w:val="16"/>
                      <w:lang w:bidi="ar"/>
                    </w:rPr>
                  </w:pPr>
                  <w:r w:rsidRPr="00E42FA9">
                    <w:rPr>
                      <w:color w:val="70AD47" w:themeColor="accent6"/>
                      <w:sz w:val="16"/>
                      <w:szCs w:val="16"/>
                      <w:lang w:eastAsia="zh-CN" w:bidi="ar"/>
                    </w:rPr>
                    <w:t>cellDTRX-DCI-combinationsPercell</w:t>
                  </w:r>
                </w:p>
              </w:tc>
              <w:tc>
                <w:tcPr>
                  <w:tcW w:w="1841" w:type="dxa"/>
                </w:tcPr>
                <w:p w14:paraId="76933040" w14:textId="77777777" w:rsidR="000D29E8" w:rsidRPr="00E42FA9" w:rsidRDefault="000D29E8" w:rsidP="00E42FA9">
                  <w:pPr>
                    <w:spacing w:before="0" w:after="0" w:line="240" w:lineRule="auto"/>
                    <w:textAlignment w:val="bottom"/>
                    <w:rPr>
                      <w:sz w:val="16"/>
                      <w:szCs w:val="16"/>
                    </w:rPr>
                  </w:pPr>
                  <w:r w:rsidRPr="00E42FA9">
                    <w:rPr>
                      <w:color w:val="FF0000"/>
                      <w:sz w:val="16"/>
                      <w:szCs w:val="16"/>
                      <w:lang w:eastAsia="zh-CN" w:bidi="ar"/>
                    </w:rPr>
                    <w:t>servingCellId</w:t>
                  </w:r>
                </w:p>
              </w:tc>
              <w:tc>
                <w:tcPr>
                  <w:tcW w:w="2748" w:type="dxa"/>
                </w:tcPr>
                <w:p w14:paraId="07AEED4E" w14:textId="77777777" w:rsidR="000D29E8" w:rsidRPr="00E42FA9" w:rsidRDefault="000D29E8" w:rsidP="00E42FA9">
                  <w:pPr>
                    <w:spacing w:before="0" w:after="0" w:line="240" w:lineRule="auto"/>
                    <w:textAlignment w:val="bottom"/>
                    <w:rPr>
                      <w:sz w:val="16"/>
                      <w:szCs w:val="16"/>
                    </w:rPr>
                  </w:pPr>
                  <w:r w:rsidRPr="00E42FA9">
                    <w:rPr>
                      <w:color w:val="FF0000"/>
                      <w:sz w:val="16"/>
                      <w:szCs w:val="16"/>
                      <w:lang w:eastAsia="zh-CN" w:bidi="ar"/>
                    </w:rPr>
                    <w:t>Configure the serving cell ID corresponding to positionInDCI-cellDTRX</w:t>
                  </w:r>
                </w:p>
              </w:tc>
              <w:tc>
                <w:tcPr>
                  <w:tcW w:w="826" w:type="dxa"/>
                </w:tcPr>
                <w:p w14:paraId="5CD28C18" w14:textId="77777777" w:rsidR="000D29E8" w:rsidRPr="00E42FA9" w:rsidRDefault="000D29E8" w:rsidP="00E42FA9">
                  <w:pPr>
                    <w:spacing w:before="0" w:after="0" w:line="240" w:lineRule="auto"/>
                    <w:textAlignment w:val="bottom"/>
                    <w:rPr>
                      <w:color w:val="FF0000"/>
                      <w:sz w:val="16"/>
                      <w:szCs w:val="16"/>
                      <w:lang w:bidi="ar"/>
                    </w:rPr>
                  </w:pPr>
                  <w:proofErr w:type="gramStart"/>
                  <w:r w:rsidRPr="00E42FA9">
                    <w:rPr>
                      <w:rStyle w:val="font11"/>
                      <w:rFonts w:ascii="Times New Roman" w:hAnsi="Times New Roman" w:cs="Times New Roman"/>
                      <w:sz w:val="16"/>
                      <w:szCs w:val="16"/>
                      <w:lang w:eastAsia="zh-CN" w:bidi="ar"/>
                    </w:rPr>
                    <w:t>0..maxNrofServingCells</w:t>
                  </w:r>
                  <w:proofErr w:type="gramEnd"/>
                  <w:r w:rsidRPr="00E42FA9">
                    <w:rPr>
                      <w:rStyle w:val="font11"/>
                      <w:rFonts w:ascii="Times New Roman" w:hAnsi="Times New Roman" w:cs="Times New Roman"/>
                      <w:sz w:val="16"/>
                      <w:szCs w:val="16"/>
                      <w:lang w:eastAsia="zh-CN" w:bidi="ar"/>
                    </w:rPr>
                    <w:t>-1</w:t>
                  </w:r>
                </w:p>
              </w:tc>
            </w:tr>
            <w:tr w:rsidR="000D29E8" w:rsidRPr="00E42FA9" w14:paraId="5717B74C" w14:textId="77777777" w:rsidTr="001933FA">
              <w:tc>
                <w:tcPr>
                  <w:tcW w:w="665" w:type="dxa"/>
                </w:tcPr>
                <w:p w14:paraId="2C8A7DE2"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17</w:t>
                  </w:r>
                </w:p>
              </w:tc>
              <w:tc>
                <w:tcPr>
                  <w:tcW w:w="1815" w:type="dxa"/>
                </w:tcPr>
                <w:p w14:paraId="580C1507" w14:textId="77777777" w:rsidR="000D29E8" w:rsidRPr="00E42FA9" w:rsidRDefault="000D29E8" w:rsidP="00E42FA9">
                  <w:pPr>
                    <w:spacing w:before="0" w:after="0" w:line="240" w:lineRule="auto"/>
                    <w:rPr>
                      <w:color w:val="70AD47" w:themeColor="accent6"/>
                      <w:sz w:val="16"/>
                      <w:szCs w:val="16"/>
                      <w:lang w:bidi="ar"/>
                    </w:rPr>
                  </w:pPr>
                </w:p>
                <w:p w14:paraId="628F83C9" w14:textId="77777777" w:rsidR="000D29E8" w:rsidRPr="00E42FA9" w:rsidRDefault="000D29E8" w:rsidP="00E42FA9">
                  <w:pPr>
                    <w:spacing w:before="0" w:after="0" w:line="240" w:lineRule="auto"/>
                    <w:rPr>
                      <w:color w:val="70AD47" w:themeColor="accent6"/>
                      <w:sz w:val="16"/>
                      <w:szCs w:val="16"/>
                      <w:lang w:bidi="ar"/>
                    </w:rPr>
                  </w:pPr>
                </w:p>
                <w:p w14:paraId="36BF927B" w14:textId="77777777" w:rsidR="000D29E8" w:rsidRPr="00E42FA9" w:rsidRDefault="000D29E8" w:rsidP="00E42FA9">
                  <w:pPr>
                    <w:spacing w:before="0" w:after="0" w:line="240" w:lineRule="auto"/>
                    <w:rPr>
                      <w:sz w:val="16"/>
                      <w:szCs w:val="16"/>
                    </w:rPr>
                  </w:pPr>
                  <w:r w:rsidRPr="00E42FA9">
                    <w:rPr>
                      <w:color w:val="70AD47" w:themeColor="accent6"/>
                      <w:sz w:val="16"/>
                      <w:szCs w:val="16"/>
                      <w:lang w:eastAsia="zh-CN" w:bidi="ar"/>
                    </w:rPr>
                    <w:t>cellDTRX-DCI-combinations</w:t>
                  </w:r>
                </w:p>
              </w:tc>
              <w:tc>
                <w:tcPr>
                  <w:tcW w:w="1841" w:type="dxa"/>
                </w:tcPr>
                <w:p w14:paraId="6E635811" w14:textId="77777777" w:rsidR="000D29E8" w:rsidRPr="00E42FA9" w:rsidRDefault="000D29E8" w:rsidP="00E42FA9">
                  <w:pPr>
                    <w:spacing w:before="0" w:after="0" w:line="240" w:lineRule="auto"/>
                    <w:textAlignment w:val="bottom"/>
                    <w:rPr>
                      <w:sz w:val="16"/>
                      <w:szCs w:val="16"/>
                    </w:rPr>
                  </w:pPr>
                  <w:r w:rsidRPr="00E42FA9">
                    <w:rPr>
                      <w:color w:val="FF0000"/>
                      <w:sz w:val="16"/>
                      <w:szCs w:val="16"/>
                      <w:lang w:eastAsia="zh-CN" w:bidi="ar"/>
                    </w:rPr>
                    <w:t>cellDTRX-DCI-combinationsPercell</w:t>
                  </w:r>
                </w:p>
              </w:tc>
              <w:tc>
                <w:tcPr>
                  <w:tcW w:w="2748" w:type="dxa"/>
                </w:tcPr>
                <w:p w14:paraId="743666C7" w14:textId="77777777" w:rsidR="000D29E8" w:rsidRPr="00E42FA9" w:rsidRDefault="000D29E8" w:rsidP="00E42FA9">
                  <w:pPr>
                    <w:spacing w:before="0" w:after="0" w:line="240" w:lineRule="auto"/>
                    <w:textAlignment w:val="bottom"/>
                    <w:rPr>
                      <w:sz w:val="16"/>
                      <w:szCs w:val="16"/>
                    </w:rPr>
                  </w:pPr>
                  <w:r w:rsidRPr="00E42FA9">
                    <w:rPr>
                      <w:color w:val="FF0000"/>
                      <w:sz w:val="16"/>
                      <w:szCs w:val="16"/>
                      <w:lang w:eastAsia="zh-CN" w:bidi="ar"/>
                    </w:rPr>
                    <w:t>Include per cell configuration parameter for new DCI format 2_9 for a serving cel</w:t>
                  </w:r>
                  <w:r w:rsidRPr="00E42FA9">
                    <w:rPr>
                      <w:color w:val="70AD47" w:themeColor="accent6"/>
                      <w:sz w:val="16"/>
                      <w:szCs w:val="16"/>
                      <w:lang w:eastAsia="zh-CN" w:bidi="ar"/>
                    </w:rPr>
                    <w:t>l</w:t>
                  </w:r>
                  <w:r w:rsidRPr="00E42FA9">
                    <w:rPr>
                      <w:color w:val="FF0000"/>
                      <w:sz w:val="16"/>
                      <w:szCs w:val="16"/>
                      <w:lang w:eastAsia="zh-CN" w:bidi="ar"/>
                    </w:rPr>
                    <w:t>.</w:t>
                  </w:r>
                  <w:r w:rsidRPr="00E42FA9">
                    <w:rPr>
                      <w:color w:val="FF0000"/>
                      <w:sz w:val="16"/>
                      <w:szCs w:val="16"/>
                      <w:lang w:eastAsia="zh-CN" w:bidi="ar"/>
                    </w:rPr>
                    <w:br/>
                  </w:r>
                  <w:r w:rsidRPr="00E42FA9">
                    <w:rPr>
                      <w:strike/>
                      <w:color w:val="70AD47" w:themeColor="accent6"/>
                      <w:sz w:val="16"/>
                      <w:szCs w:val="16"/>
                      <w:lang w:eastAsia="zh-CN" w:bidi="ar"/>
                    </w:rPr>
                    <w:t xml:space="preserve">Pair of {positionInDCI-cellDTRX, </w:t>
                  </w:r>
                  <w:proofErr w:type="gramStart"/>
                  <w:r w:rsidRPr="00E42FA9">
                    <w:rPr>
                      <w:strike/>
                      <w:color w:val="70AD47" w:themeColor="accent6"/>
                      <w:sz w:val="16"/>
                      <w:szCs w:val="16"/>
                      <w:lang w:eastAsia="zh-CN" w:bidi="ar"/>
                    </w:rPr>
                    <w:t>servingCellId}l</w:t>
                  </w:r>
                  <w:proofErr w:type="gramEnd"/>
                </w:p>
              </w:tc>
              <w:tc>
                <w:tcPr>
                  <w:tcW w:w="826" w:type="dxa"/>
                </w:tcPr>
                <w:p w14:paraId="6611E1FE" w14:textId="77777777" w:rsidR="000D29E8" w:rsidRPr="00E42FA9" w:rsidRDefault="000D29E8" w:rsidP="00E42FA9">
                  <w:pPr>
                    <w:spacing w:before="0" w:after="0" w:line="240" w:lineRule="auto"/>
                    <w:textAlignment w:val="center"/>
                    <w:rPr>
                      <w:color w:val="FF0000"/>
                      <w:sz w:val="16"/>
                      <w:szCs w:val="16"/>
                      <w:lang w:bidi="ar"/>
                    </w:rPr>
                  </w:pPr>
                  <w:r w:rsidRPr="00E42FA9">
                    <w:rPr>
                      <w:color w:val="FF0000"/>
                      <w:sz w:val="16"/>
                      <w:szCs w:val="16"/>
                      <w:lang w:eastAsia="zh-CN" w:bidi="ar"/>
                    </w:rPr>
                    <w:t>Pair of {positionInDCI-cellDTRX, servingCellId}</w:t>
                  </w:r>
                </w:p>
              </w:tc>
            </w:tr>
            <w:tr w:rsidR="000D29E8" w:rsidRPr="00E42FA9" w14:paraId="542CC8A3" w14:textId="77777777" w:rsidTr="001933FA">
              <w:tc>
                <w:tcPr>
                  <w:tcW w:w="665" w:type="dxa"/>
                </w:tcPr>
                <w:p w14:paraId="43DFB946"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18</w:t>
                  </w:r>
                </w:p>
              </w:tc>
              <w:tc>
                <w:tcPr>
                  <w:tcW w:w="1815" w:type="dxa"/>
                </w:tcPr>
                <w:p w14:paraId="78D38406" w14:textId="77777777" w:rsidR="000D29E8" w:rsidRPr="00E42FA9" w:rsidRDefault="000D29E8" w:rsidP="00E42FA9">
                  <w:pPr>
                    <w:spacing w:before="0" w:after="0" w:line="240" w:lineRule="auto"/>
                    <w:textAlignment w:val="center"/>
                    <w:rPr>
                      <w:color w:val="70AD47" w:themeColor="accent6"/>
                      <w:sz w:val="16"/>
                      <w:szCs w:val="16"/>
                      <w:lang w:bidi="ar"/>
                    </w:rPr>
                  </w:pPr>
                  <w:r w:rsidRPr="00E42FA9">
                    <w:rPr>
                      <w:color w:val="70AD47" w:themeColor="accent6"/>
                      <w:sz w:val="16"/>
                      <w:szCs w:val="16"/>
                      <w:lang w:eastAsia="zh-CN" w:bidi="ar"/>
                    </w:rPr>
                    <w:t>cellDTRX-DCI-config</w:t>
                  </w:r>
                </w:p>
                <w:p w14:paraId="657CD2F6" w14:textId="77777777" w:rsidR="000D29E8" w:rsidRPr="00E42FA9" w:rsidRDefault="000D29E8" w:rsidP="00E42FA9">
                  <w:pPr>
                    <w:spacing w:before="0" w:after="0" w:line="240" w:lineRule="auto"/>
                    <w:rPr>
                      <w:sz w:val="16"/>
                      <w:szCs w:val="16"/>
                    </w:rPr>
                  </w:pPr>
                </w:p>
              </w:tc>
              <w:tc>
                <w:tcPr>
                  <w:tcW w:w="1841" w:type="dxa"/>
                </w:tcPr>
                <w:p w14:paraId="00B62015" w14:textId="77777777" w:rsidR="000D29E8" w:rsidRPr="00E42FA9" w:rsidRDefault="000D29E8" w:rsidP="00E42FA9">
                  <w:pPr>
                    <w:spacing w:before="0" w:after="0" w:line="240" w:lineRule="auto"/>
                    <w:textAlignment w:val="center"/>
                    <w:rPr>
                      <w:sz w:val="16"/>
                      <w:szCs w:val="16"/>
                    </w:rPr>
                  </w:pPr>
                  <w:r w:rsidRPr="00E42FA9">
                    <w:rPr>
                      <w:color w:val="FF0000"/>
                      <w:sz w:val="16"/>
                      <w:szCs w:val="16"/>
                      <w:lang w:eastAsia="zh-CN" w:bidi="ar"/>
                    </w:rPr>
                    <w:t>cellDTRX-DCI-combinations</w:t>
                  </w:r>
                </w:p>
              </w:tc>
              <w:tc>
                <w:tcPr>
                  <w:tcW w:w="2748" w:type="dxa"/>
                </w:tcPr>
                <w:p w14:paraId="65F96AA4" w14:textId="77777777" w:rsidR="000D29E8" w:rsidRPr="00E42FA9" w:rsidRDefault="000D29E8" w:rsidP="00E42FA9">
                  <w:pPr>
                    <w:spacing w:before="0" w:after="0" w:line="240" w:lineRule="auto"/>
                    <w:textAlignment w:val="center"/>
                    <w:rPr>
                      <w:sz w:val="16"/>
                      <w:szCs w:val="16"/>
                    </w:rPr>
                  </w:pPr>
                  <w:r w:rsidRPr="00E42FA9">
                    <w:rPr>
                      <w:color w:val="FF0000"/>
                      <w:sz w:val="16"/>
                      <w:szCs w:val="16"/>
                      <w:lang w:eastAsia="zh-CN" w:bidi="ar"/>
                    </w:rPr>
                    <w:t>Include list of per cell configuration parameter for new DCI format 2_9 for serving cell(s).</w:t>
                  </w:r>
                  <w:r w:rsidRPr="00E42FA9">
                    <w:rPr>
                      <w:color w:val="FF0000"/>
                      <w:sz w:val="16"/>
                      <w:szCs w:val="16"/>
                      <w:lang w:eastAsia="zh-CN" w:bidi="ar"/>
                    </w:rPr>
                    <w:br/>
                    <w:t>A list of cellDTRX-DCI-combinationsPerCell</w:t>
                  </w:r>
                </w:p>
              </w:tc>
              <w:tc>
                <w:tcPr>
                  <w:tcW w:w="826" w:type="dxa"/>
                </w:tcPr>
                <w:p w14:paraId="2C7D0B71" w14:textId="77777777" w:rsidR="000D29E8" w:rsidRPr="00E42FA9" w:rsidRDefault="000D29E8" w:rsidP="00E42FA9">
                  <w:pPr>
                    <w:spacing w:before="0" w:after="0" w:line="240" w:lineRule="auto"/>
                    <w:textAlignment w:val="center"/>
                    <w:rPr>
                      <w:color w:val="FF0000"/>
                      <w:sz w:val="16"/>
                      <w:szCs w:val="16"/>
                      <w:lang w:bidi="ar"/>
                    </w:rPr>
                  </w:pPr>
                  <w:r w:rsidRPr="00E42FA9">
                    <w:rPr>
                      <w:color w:val="FF0000"/>
                      <w:sz w:val="16"/>
                      <w:szCs w:val="16"/>
                      <w:lang w:eastAsia="zh-CN" w:bidi="ar"/>
                    </w:rPr>
                    <w:t>cellDTRX-DCI-combinationsPerCell ({1...maxNrofServingCells</w:t>
                  </w:r>
                  <w:proofErr w:type="gramStart"/>
                  <w:r w:rsidRPr="00E42FA9">
                    <w:rPr>
                      <w:color w:val="FF0000"/>
                      <w:sz w:val="16"/>
                      <w:szCs w:val="16"/>
                      <w:lang w:eastAsia="zh-CN" w:bidi="ar"/>
                    </w:rPr>
                    <w:t>} )</w:t>
                  </w:r>
                  <w:proofErr w:type="gramEnd"/>
                </w:p>
              </w:tc>
            </w:tr>
          </w:tbl>
          <w:p w14:paraId="551A0635" w14:textId="77777777" w:rsidR="000D29E8" w:rsidRPr="00E42FA9" w:rsidRDefault="000D29E8" w:rsidP="00E42FA9">
            <w:pPr>
              <w:overflowPunct w:val="0"/>
              <w:autoSpaceDE w:val="0"/>
              <w:autoSpaceDN w:val="0"/>
              <w:adjustRightInd w:val="0"/>
              <w:spacing w:before="0" w:after="0" w:line="240" w:lineRule="auto"/>
              <w:textAlignment w:val="baseline"/>
            </w:pPr>
          </w:p>
          <w:p w14:paraId="097DAD13" w14:textId="5AFA5249" w:rsidR="000F2BBD" w:rsidRPr="00E42FA9" w:rsidRDefault="000D29E8" w:rsidP="00E42FA9">
            <w:pPr>
              <w:overflowPunct w:val="0"/>
              <w:autoSpaceDE w:val="0"/>
              <w:autoSpaceDN w:val="0"/>
              <w:adjustRightInd w:val="0"/>
              <w:spacing w:before="0" w:after="0" w:line="240" w:lineRule="auto"/>
              <w:textAlignment w:val="baseline"/>
            </w:pPr>
            <w:r w:rsidRPr="00E42FA9">
              <w:t xml:space="preserve">Proposal 4: Adopt the changes to NES RRC parameter parameters related to cell DTX/DRX in Table. 1. </w:t>
            </w:r>
          </w:p>
        </w:tc>
      </w:tr>
      <w:tr w:rsidR="00417CFB" w:rsidRPr="00E42FA9" w14:paraId="0E8A4331" w14:textId="77777777" w:rsidTr="00E42FA9">
        <w:tc>
          <w:tcPr>
            <w:tcW w:w="1075" w:type="dxa"/>
          </w:tcPr>
          <w:p w14:paraId="3D3F78D3" w14:textId="77B85DDC" w:rsidR="00417CFB" w:rsidRPr="00E42FA9" w:rsidRDefault="00417CFB" w:rsidP="00E42FA9">
            <w:pPr>
              <w:spacing w:before="0" w:after="0" w:line="240" w:lineRule="auto"/>
            </w:pPr>
            <w:r w:rsidRPr="00E42FA9">
              <w:t>[27] Ericsson</w:t>
            </w:r>
          </w:p>
        </w:tc>
        <w:tc>
          <w:tcPr>
            <w:tcW w:w="8275" w:type="dxa"/>
          </w:tcPr>
          <w:p w14:paraId="2B3E137F" w14:textId="77777777" w:rsidR="00417CFB" w:rsidRPr="00E42FA9" w:rsidRDefault="00417CFB" w:rsidP="00E42FA9">
            <w:pPr>
              <w:overflowPunct w:val="0"/>
              <w:autoSpaceDE w:val="0"/>
              <w:autoSpaceDN w:val="0"/>
              <w:adjustRightInd w:val="0"/>
              <w:spacing w:before="0" w:after="0" w:line="240" w:lineRule="auto"/>
              <w:jc w:val="left"/>
              <w:textAlignment w:val="baseline"/>
              <w:rPr>
                <w:lang w:val="en-CA"/>
              </w:rPr>
            </w:pPr>
            <w:r w:rsidRPr="00E42FA9">
              <w:rPr>
                <w:lang w:val="en-CA"/>
              </w:rPr>
              <w:t>Proposal 4</w:t>
            </w:r>
            <w:r w:rsidRPr="00E42FA9">
              <w:rPr>
                <w:lang w:val="en-CA"/>
              </w:rPr>
              <w:tab/>
              <w:t>Update the RRC parameter list for cell DTX/DRX as shown in Annex A.</w:t>
            </w:r>
          </w:p>
          <w:tbl>
            <w:tblPr>
              <w:tblW w:w="7377" w:type="dxa"/>
              <w:tblLayout w:type="fixed"/>
              <w:tblLook w:val="04A0" w:firstRow="1" w:lastRow="0" w:firstColumn="1" w:lastColumn="0" w:noHBand="0" w:noVBand="1"/>
            </w:tblPr>
            <w:tblGrid>
              <w:gridCol w:w="1098"/>
              <w:gridCol w:w="716"/>
              <w:gridCol w:w="818"/>
              <w:gridCol w:w="694"/>
              <w:gridCol w:w="775"/>
              <w:gridCol w:w="1145"/>
              <w:gridCol w:w="640"/>
              <w:gridCol w:w="1255"/>
              <w:gridCol w:w="236"/>
            </w:tblGrid>
            <w:tr w:rsidR="009F477B" w:rsidRPr="00E42FA9" w14:paraId="78BDE0A2" w14:textId="498B5BBE" w:rsidTr="009F477B">
              <w:trPr>
                <w:trHeight w:val="705"/>
              </w:trPr>
              <w:tc>
                <w:tcPr>
                  <w:tcW w:w="1099"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077EC3CF"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WI code</w:t>
                  </w:r>
                </w:p>
              </w:tc>
              <w:tc>
                <w:tcPr>
                  <w:tcW w:w="717" w:type="dxa"/>
                  <w:tcBorders>
                    <w:top w:val="single" w:sz="4" w:space="0" w:color="auto"/>
                    <w:left w:val="nil"/>
                    <w:bottom w:val="single" w:sz="4" w:space="0" w:color="auto"/>
                    <w:right w:val="single" w:sz="4" w:space="0" w:color="auto"/>
                  </w:tcBorders>
                  <w:shd w:val="clear" w:color="000000" w:fill="00B0F0"/>
                  <w:vAlign w:val="center"/>
                  <w:hideMark/>
                </w:tcPr>
                <w:p w14:paraId="252A996B"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Sub-feature group</w:t>
                  </w:r>
                </w:p>
              </w:tc>
              <w:tc>
                <w:tcPr>
                  <w:tcW w:w="819" w:type="dxa"/>
                  <w:tcBorders>
                    <w:top w:val="single" w:sz="4" w:space="0" w:color="auto"/>
                    <w:left w:val="nil"/>
                    <w:bottom w:val="single" w:sz="4" w:space="0" w:color="auto"/>
                    <w:right w:val="single" w:sz="4" w:space="0" w:color="auto"/>
                  </w:tcBorders>
                  <w:shd w:val="clear" w:color="000000" w:fill="00B0F0"/>
                  <w:vAlign w:val="center"/>
                  <w:hideMark/>
                </w:tcPr>
                <w:p w14:paraId="6E4C60B4"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RAN1 specification</w:t>
                  </w:r>
                </w:p>
              </w:tc>
              <w:tc>
                <w:tcPr>
                  <w:tcW w:w="695" w:type="dxa"/>
                  <w:tcBorders>
                    <w:top w:val="single" w:sz="4" w:space="0" w:color="auto"/>
                    <w:left w:val="nil"/>
                    <w:bottom w:val="single" w:sz="4" w:space="0" w:color="auto"/>
                    <w:right w:val="single" w:sz="4" w:space="0" w:color="auto"/>
                  </w:tcBorders>
                  <w:shd w:val="clear" w:color="000000" w:fill="00B0F0"/>
                  <w:vAlign w:val="center"/>
                  <w:hideMark/>
                </w:tcPr>
                <w:p w14:paraId="0326DA7F"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Section</w:t>
                  </w:r>
                </w:p>
              </w:tc>
              <w:tc>
                <w:tcPr>
                  <w:tcW w:w="776" w:type="dxa"/>
                  <w:tcBorders>
                    <w:top w:val="single" w:sz="4" w:space="0" w:color="auto"/>
                    <w:left w:val="nil"/>
                    <w:bottom w:val="single" w:sz="4" w:space="0" w:color="auto"/>
                    <w:right w:val="single" w:sz="4" w:space="0" w:color="auto"/>
                  </w:tcBorders>
                  <w:shd w:val="clear" w:color="000000" w:fill="00B0F0"/>
                  <w:vAlign w:val="center"/>
                  <w:hideMark/>
                </w:tcPr>
                <w:p w14:paraId="0498EC6B"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RAN2 Parent IE</w:t>
                  </w:r>
                </w:p>
              </w:tc>
              <w:tc>
                <w:tcPr>
                  <w:tcW w:w="1147" w:type="dxa"/>
                  <w:tcBorders>
                    <w:top w:val="single" w:sz="4" w:space="0" w:color="auto"/>
                    <w:left w:val="nil"/>
                    <w:bottom w:val="single" w:sz="4" w:space="0" w:color="auto"/>
                    <w:right w:val="single" w:sz="4" w:space="0" w:color="auto"/>
                  </w:tcBorders>
                  <w:shd w:val="clear" w:color="000000" w:fill="00B0F0"/>
                  <w:vAlign w:val="center"/>
                  <w:hideMark/>
                </w:tcPr>
                <w:p w14:paraId="4E107EE3"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Parameter name in the spec</w:t>
                  </w:r>
                </w:p>
              </w:tc>
              <w:tc>
                <w:tcPr>
                  <w:tcW w:w="641" w:type="dxa"/>
                  <w:tcBorders>
                    <w:top w:val="single" w:sz="4" w:space="0" w:color="auto"/>
                    <w:left w:val="nil"/>
                    <w:bottom w:val="single" w:sz="4" w:space="0" w:color="auto"/>
                    <w:right w:val="single" w:sz="4" w:space="0" w:color="auto"/>
                  </w:tcBorders>
                  <w:shd w:val="clear" w:color="000000" w:fill="00B0F0"/>
                  <w:vAlign w:val="center"/>
                  <w:hideMark/>
                </w:tcPr>
                <w:p w14:paraId="69E0A0DB"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New or existing?</w:t>
                  </w:r>
                </w:p>
              </w:tc>
              <w:tc>
                <w:tcPr>
                  <w:tcW w:w="1257" w:type="dxa"/>
                  <w:tcBorders>
                    <w:top w:val="single" w:sz="4" w:space="0" w:color="auto"/>
                    <w:left w:val="nil"/>
                    <w:bottom w:val="single" w:sz="4" w:space="0" w:color="auto"/>
                    <w:right w:val="nil"/>
                  </w:tcBorders>
                  <w:shd w:val="clear" w:color="000000" w:fill="00B0F0"/>
                  <w:vAlign w:val="center"/>
                </w:tcPr>
                <w:p w14:paraId="41932908" w14:textId="1C7095CD"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Description</w:t>
                  </w:r>
                </w:p>
              </w:tc>
              <w:tc>
                <w:tcPr>
                  <w:tcW w:w="226" w:type="dxa"/>
                  <w:tcBorders>
                    <w:top w:val="single" w:sz="4" w:space="0" w:color="auto"/>
                    <w:left w:val="nil"/>
                    <w:bottom w:val="single" w:sz="4" w:space="0" w:color="auto"/>
                    <w:right w:val="single" w:sz="4" w:space="0" w:color="auto"/>
                  </w:tcBorders>
                  <w:shd w:val="clear" w:color="000000" w:fill="00B0F0"/>
                </w:tcPr>
                <w:p w14:paraId="024B5D25" w14:textId="73A950F1" w:rsidR="009F477B" w:rsidRPr="00E42FA9" w:rsidRDefault="009F477B" w:rsidP="00E42FA9">
                  <w:pPr>
                    <w:spacing w:after="0" w:line="240" w:lineRule="auto"/>
                    <w:rPr>
                      <w:rFonts w:eastAsia="Times New Roman"/>
                      <w:b/>
                      <w:bCs/>
                      <w:color w:val="FFFFFF"/>
                    </w:rPr>
                  </w:pPr>
                </w:p>
              </w:tc>
            </w:tr>
            <w:tr w:rsidR="009F477B" w:rsidRPr="00E42FA9" w14:paraId="50AC34AC" w14:textId="2041151B" w:rsidTr="009F477B">
              <w:trPr>
                <w:trHeight w:val="262"/>
              </w:trPr>
              <w:tc>
                <w:tcPr>
                  <w:tcW w:w="1099" w:type="dxa"/>
                  <w:tcBorders>
                    <w:top w:val="nil"/>
                    <w:left w:val="single" w:sz="4" w:space="0" w:color="auto"/>
                    <w:bottom w:val="nil"/>
                    <w:right w:val="single" w:sz="4" w:space="0" w:color="auto"/>
                  </w:tcBorders>
                  <w:shd w:val="clear" w:color="auto" w:fill="auto"/>
                  <w:vAlign w:val="center"/>
                  <w:hideMark/>
                </w:tcPr>
                <w:p w14:paraId="275F8E54"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717" w:type="dxa"/>
                  <w:tcBorders>
                    <w:top w:val="nil"/>
                    <w:left w:val="nil"/>
                    <w:bottom w:val="nil"/>
                    <w:right w:val="single" w:sz="4" w:space="0" w:color="auto"/>
                  </w:tcBorders>
                  <w:shd w:val="clear" w:color="auto" w:fill="auto"/>
                  <w:vAlign w:val="center"/>
                  <w:hideMark/>
                </w:tcPr>
                <w:p w14:paraId="17E40083"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819" w:type="dxa"/>
                  <w:tcBorders>
                    <w:top w:val="nil"/>
                    <w:left w:val="nil"/>
                    <w:bottom w:val="nil"/>
                    <w:right w:val="single" w:sz="4" w:space="0" w:color="auto"/>
                  </w:tcBorders>
                  <w:shd w:val="clear" w:color="auto" w:fill="auto"/>
                  <w:vAlign w:val="center"/>
                  <w:hideMark/>
                </w:tcPr>
                <w:p w14:paraId="20F46CD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695" w:type="dxa"/>
                  <w:tcBorders>
                    <w:top w:val="nil"/>
                    <w:left w:val="nil"/>
                    <w:bottom w:val="single" w:sz="4" w:space="0" w:color="auto"/>
                    <w:right w:val="single" w:sz="4" w:space="0" w:color="auto"/>
                  </w:tcBorders>
                  <w:shd w:val="clear" w:color="auto" w:fill="auto"/>
                  <w:noWrap/>
                  <w:vAlign w:val="center"/>
                  <w:hideMark/>
                </w:tcPr>
                <w:p w14:paraId="5BFF75DA"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776" w:type="dxa"/>
                  <w:tcBorders>
                    <w:top w:val="nil"/>
                    <w:left w:val="nil"/>
                    <w:bottom w:val="single" w:sz="4" w:space="0" w:color="auto"/>
                    <w:right w:val="single" w:sz="4" w:space="0" w:color="auto"/>
                  </w:tcBorders>
                  <w:shd w:val="clear" w:color="auto" w:fill="auto"/>
                  <w:noWrap/>
                  <w:vAlign w:val="center"/>
                  <w:hideMark/>
                </w:tcPr>
                <w:p w14:paraId="7259038F" w14:textId="77777777" w:rsidR="009F477B" w:rsidRPr="00E42FA9" w:rsidRDefault="009F477B" w:rsidP="00E42FA9">
                  <w:pPr>
                    <w:spacing w:after="0" w:line="240" w:lineRule="auto"/>
                    <w:rPr>
                      <w:rFonts w:eastAsia="Times New Roman"/>
                      <w:color w:val="000000"/>
                      <w:sz w:val="16"/>
                      <w:szCs w:val="16"/>
                    </w:rPr>
                  </w:pPr>
                  <w:r w:rsidRPr="00E42FA9">
                    <w:rPr>
                      <w:rFonts w:eastAsia="Times New Roman"/>
                      <w:color w:val="000000"/>
                      <w:sz w:val="16"/>
                      <w:szCs w:val="16"/>
                    </w:rPr>
                    <w:t> </w:t>
                  </w:r>
                </w:p>
              </w:tc>
              <w:tc>
                <w:tcPr>
                  <w:tcW w:w="1147" w:type="dxa"/>
                  <w:tcBorders>
                    <w:top w:val="nil"/>
                    <w:left w:val="nil"/>
                    <w:bottom w:val="single" w:sz="4" w:space="0" w:color="auto"/>
                    <w:right w:val="single" w:sz="4" w:space="0" w:color="auto"/>
                  </w:tcBorders>
                  <w:shd w:val="clear" w:color="auto" w:fill="auto"/>
                  <w:vAlign w:val="center"/>
                  <w:hideMark/>
                </w:tcPr>
                <w:p w14:paraId="4DD2489F"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641" w:type="dxa"/>
                  <w:tcBorders>
                    <w:top w:val="nil"/>
                    <w:left w:val="nil"/>
                    <w:bottom w:val="single" w:sz="4" w:space="0" w:color="auto"/>
                    <w:right w:val="single" w:sz="4" w:space="0" w:color="auto"/>
                  </w:tcBorders>
                  <w:shd w:val="clear" w:color="auto" w:fill="auto"/>
                  <w:vAlign w:val="center"/>
                  <w:hideMark/>
                </w:tcPr>
                <w:p w14:paraId="1738EAF5"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1257" w:type="dxa"/>
                  <w:tcBorders>
                    <w:top w:val="nil"/>
                    <w:left w:val="nil"/>
                    <w:bottom w:val="single" w:sz="4" w:space="0" w:color="auto"/>
                    <w:right w:val="nil"/>
                  </w:tcBorders>
                  <w:vAlign w:val="center"/>
                </w:tcPr>
                <w:p w14:paraId="3FD5E74C" w14:textId="262F8B1D" w:rsidR="009F477B" w:rsidRPr="00E42FA9" w:rsidRDefault="009F477B" w:rsidP="00E42FA9">
                  <w:pPr>
                    <w:spacing w:after="0" w:line="240" w:lineRule="auto"/>
                    <w:rPr>
                      <w:rFonts w:eastAsia="Times New Roman"/>
                      <w:color w:val="000000"/>
                      <w:sz w:val="16"/>
                      <w:szCs w:val="16"/>
                    </w:rPr>
                  </w:pPr>
                  <w:r w:rsidRPr="00E42FA9">
                    <w:rPr>
                      <w:rFonts w:eastAsia="Times New Roman"/>
                      <w:color w:val="0000FF"/>
                      <w:sz w:val="16"/>
                      <w:szCs w:val="16"/>
                    </w:rPr>
                    <w:t> </w:t>
                  </w:r>
                </w:p>
              </w:tc>
              <w:tc>
                <w:tcPr>
                  <w:tcW w:w="226" w:type="dxa"/>
                  <w:tcBorders>
                    <w:top w:val="nil"/>
                    <w:left w:val="nil"/>
                    <w:bottom w:val="single" w:sz="4" w:space="0" w:color="auto"/>
                    <w:right w:val="single" w:sz="4" w:space="0" w:color="auto"/>
                  </w:tcBorders>
                </w:tcPr>
                <w:p w14:paraId="7BD37D48" w14:textId="4599FEEF" w:rsidR="009F477B" w:rsidRPr="00E42FA9" w:rsidRDefault="009F477B" w:rsidP="00E42FA9">
                  <w:pPr>
                    <w:spacing w:after="0" w:line="240" w:lineRule="auto"/>
                    <w:rPr>
                      <w:rFonts w:eastAsia="Times New Roman"/>
                      <w:color w:val="000000"/>
                    </w:rPr>
                  </w:pPr>
                </w:p>
              </w:tc>
            </w:tr>
            <w:tr w:rsidR="009F477B" w:rsidRPr="00E42FA9" w14:paraId="5136988D" w14:textId="7B7A2724" w:rsidTr="009F477B">
              <w:trPr>
                <w:trHeight w:val="434"/>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796D8598"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Netw_Energy_NR-Core</w:t>
                  </w:r>
                </w:p>
              </w:tc>
              <w:tc>
                <w:tcPr>
                  <w:tcW w:w="717" w:type="dxa"/>
                  <w:tcBorders>
                    <w:top w:val="single" w:sz="4" w:space="0" w:color="auto"/>
                    <w:left w:val="nil"/>
                    <w:bottom w:val="nil"/>
                    <w:right w:val="single" w:sz="4" w:space="0" w:color="auto"/>
                  </w:tcBorders>
                  <w:shd w:val="clear" w:color="auto" w:fill="auto"/>
                  <w:vAlign w:val="center"/>
                  <w:hideMark/>
                </w:tcPr>
                <w:p w14:paraId="79AB139F"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hideMark/>
                </w:tcPr>
                <w:p w14:paraId="331CC14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38.213</w:t>
                  </w:r>
                </w:p>
              </w:tc>
              <w:tc>
                <w:tcPr>
                  <w:tcW w:w="695" w:type="dxa"/>
                  <w:tcBorders>
                    <w:top w:val="nil"/>
                    <w:left w:val="nil"/>
                    <w:bottom w:val="single" w:sz="4" w:space="0" w:color="auto"/>
                    <w:right w:val="single" w:sz="4" w:space="0" w:color="auto"/>
                  </w:tcBorders>
                  <w:shd w:val="clear" w:color="auto" w:fill="auto"/>
                  <w:noWrap/>
                  <w:vAlign w:val="center"/>
                  <w:hideMark/>
                </w:tcPr>
                <w:p w14:paraId="712EDC9C"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11.5 </w:t>
                  </w:r>
                </w:p>
              </w:tc>
              <w:tc>
                <w:tcPr>
                  <w:tcW w:w="776" w:type="dxa"/>
                  <w:tcBorders>
                    <w:top w:val="nil"/>
                    <w:left w:val="nil"/>
                    <w:bottom w:val="single" w:sz="4" w:space="0" w:color="auto"/>
                    <w:right w:val="single" w:sz="4" w:space="0" w:color="auto"/>
                  </w:tcBorders>
                  <w:shd w:val="clear" w:color="auto" w:fill="auto"/>
                  <w:vAlign w:val="center"/>
                  <w:hideMark/>
                </w:tcPr>
                <w:p w14:paraId="2DD2527F"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strike/>
                      <w:color w:val="0000FF"/>
                      <w:sz w:val="16"/>
                      <w:szCs w:val="16"/>
                    </w:rPr>
                    <w:t> </w:t>
                  </w:r>
                </w:p>
              </w:tc>
              <w:tc>
                <w:tcPr>
                  <w:tcW w:w="1147" w:type="dxa"/>
                  <w:tcBorders>
                    <w:top w:val="nil"/>
                    <w:left w:val="nil"/>
                    <w:bottom w:val="single" w:sz="4" w:space="0" w:color="auto"/>
                    <w:right w:val="single" w:sz="4" w:space="0" w:color="auto"/>
                  </w:tcBorders>
                  <w:shd w:val="clear" w:color="auto" w:fill="auto"/>
                  <w:vAlign w:val="center"/>
                  <w:hideMark/>
                </w:tcPr>
                <w:p w14:paraId="1C7B0E4B"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cellDTRX-DCI-config</w:t>
                  </w:r>
                </w:p>
              </w:tc>
              <w:tc>
                <w:tcPr>
                  <w:tcW w:w="641" w:type="dxa"/>
                  <w:tcBorders>
                    <w:top w:val="nil"/>
                    <w:left w:val="nil"/>
                    <w:bottom w:val="single" w:sz="4" w:space="0" w:color="auto"/>
                    <w:right w:val="single" w:sz="4" w:space="0" w:color="auto"/>
                  </w:tcBorders>
                  <w:shd w:val="clear" w:color="auto" w:fill="auto"/>
                  <w:noWrap/>
                  <w:vAlign w:val="center"/>
                  <w:hideMark/>
                </w:tcPr>
                <w:p w14:paraId="37E00F1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New</w:t>
                  </w:r>
                </w:p>
              </w:tc>
              <w:tc>
                <w:tcPr>
                  <w:tcW w:w="1257" w:type="dxa"/>
                  <w:tcBorders>
                    <w:top w:val="nil"/>
                    <w:left w:val="nil"/>
                    <w:bottom w:val="single" w:sz="4" w:space="0" w:color="auto"/>
                    <w:right w:val="nil"/>
                  </w:tcBorders>
                  <w:vAlign w:val="center"/>
                </w:tcPr>
                <w:p w14:paraId="6FF05004" w14:textId="08F8AB1F"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Include the configuration for new DCI format 2_9 for activation/deactivation of cell DTX/DRX configuration of one or multiple serving cells.</w:t>
                  </w:r>
                </w:p>
              </w:tc>
              <w:tc>
                <w:tcPr>
                  <w:tcW w:w="226" w:type="dxa"/>
                  <w:tcBorders>
                    <w:top w:val="nil"/>
                    <w:left w:val="nil"/>
                    <w:bottom w:val="single" w:sz="4" w:space="0" w:color="auto"/>
                    <w:right w:val="single" w:sz="4" w:space="0" w:color="auto"/>
                  </w:tcBorders>
                </w:tcPr>
                <w:p w14:paraId="183C972D" w14:textId="0C172B99" w:rsidR="009F477B" w:rsidRPr="00E42FA9" w:rsidRDefault="009F477B" w:rsidP="00E42FA9">
                  <w:pPr>
                    <w:spacing w:after="0" w:line="240" w:lineRule="auto"/>
                    <w:rPr>
                      <w:rFonts w:eastAsia="Times New Roman"/>
                      <w:color w:val="0000FF"/>
                    </w:rPr>
                  </w:pPr>
                </w:p>
              </w:tc>
            </w:tr>
            <w:tr w:rsidR="009F477B" w:rsidRPr="00E42FA9" w14:paraId="3E95D2F4" w14:textId="67806001" w:rsidTr="009F477B">
              <w:trPr>
                <w:trHeight w:val="434"/>
              </w:trPr>
              <w:tc>
                <w:tcPr>
                  <w:tcW w:w="1099" w:type="dxa"/>
                  <w:tcBorders>
                    <w:top w:val="single" w:sz="4" w:space="0" w:color="auto"/>
                    <w:left w:val="single" w:sz="4" w:space="0" w:color="auto"/>
                    <w:bottom w:val="nil"/>
                    <w:right w:val="single" w:sz="4" w:space="0" w:color="auto"/>
                  </w:tcBorders>
                  <w:shd w:val="clear" w:color="auto" w:fill="FFFFFF" w:themeFill="background1"/>
                  <w:vAlign w:val="center"/>
                  <w:hideMark/>
                </w:tcPr>
                <w:p w14:paraId="36874A5E"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lastRenderedPageBreak/>
                    <w:t>Netw_Energy_NR-Core</w:t>
                  </w:r>
                </w:p>
              </w:tc>
              <w:tc>
                <w:tcPr>
                  <w:tcW w:w="717" w:type="dxa"/>
                  <w:tcBorders>
                    <w:top w:val="single" w:sz="4" w:space="0" w:color="auto"/>
                    <w:left w:val="nil"/>
                    <w:bottom w:val="nil"/>
                    <w:right w:val="single" w:sz="4" w:space="0" w:color="auto"/>
                  </w:tcBorders>
                  <w:shd w:val="clear" w:color="auto" w:fill="FFFFFF" w:themeFill="background1"/>
                  <w:vAlign w:val="center"/>
                  <w:hideMark/>
                </w:tcPr>
                <w:p w14:paraId="7F3CB643"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Cell DTX/DRX</w:t>
                  </w:r>
                </w:p>
              </w:tc>
              <w:tc>
                <w:tcPr>
                  <w:tcW w:w="819" w:type="dxa"/>
                  <w:tcBorders>
                    <w:top w:val="single" w:sz="4" w:space="0" w:color="auto"/>
                    <w:left w:val="nil"/>
                    <w:bottom w:val="nil"/>
                    <w:right w:val="single" w:sz="4" w:space="0" w:color="auto"/>
                  </w:tcBorders>
                  <w:shd w:val="clear" w:color="auto" w:fill="FFFFFF" w:themeFill="background1"/>
                  <w:vAlign w:val="center"/>
                  <w:hideMark/>
                </w:tcPr>
                <w:p w14:paraId="5729186E"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color w:val="FF0000"/>
                      <w:sz w:val="16"/>
                      <w:szCs w:val="16"/>
                      <w:highlight w:val="cyan"/>
                    </w:rPr>
                    <w:t> 38.213</w:t>
                  </w:r>
                </w:p>
              </w:tc>
              <w:tc>
                <w:tcPr>
                  <w:tcW w:w="695" w:type="dxa"/>
                  <w:tcBorders>
                    <w:top w:val="nil"/>
                    <w:left w:val="nil"/>
                    <w:bottom w:val="single" w:sz="4" w:space="0" w:color="auto"/>
                    <w:right w:val="single" w:sz="4" w:space="0" w:color="auto"/>
                  </w:tcBorders>
                  <w:shd w:val="clear" w:color="auto" w:fill="FFFFFF" w:themeFill="background1"/>
                  <w:noWrap/>
                  <w:vAlign w:val="center"/>
                  <w:hideMark/>
                </w:tcPr>
                <w:p w14:paraId="5E9B29F9"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color w:val="FF0000"/>
                      <w:sz w:val="16"/>
                      <w:szCs w:val="16"/>
                      <w:highlight w:val="cyan"/>
                    </w:rPr>
                    <w:t> 11.5</w:t>
                  </w:r>
                </w:p>
              </w:tc>
              <w:tc>
                <w:tcPr>
                  <w:tcW w:w="776" w:type="dxa"/>
                  <w:tcBorders>
                    <w:top w:val="nil"/>
                    <w:left w:val="nil"/>
                    <w:bottom w:val="single" w:sz="4" w:space="0" w:color="auto"/>
                    <w:right w:val="single" w:sz="4" w:space="0" w:color="auto"/>
                  </w:tcBorders>
                  <w:shd w:val="clear" w:color="auto" w:fill="FFFFFF" w:themeFill="background1"/>
                  <w:noWrap/>
                  <w:vAlign w:val="center"/>
                  <w:hideMark/>
                </w:tcPr>
                <w:p w14:paraId="01A61286"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color w:val="FF0000"/>
                      <w:sz w:val="16"/>
                      <w:szCs w:val="16"/>
                      <w:highlight w:val="cyan"/>
                    </w:rPr>
                    <w:t>searchSpace</w:t>
                  </w:r>
                </w:p>
              </w:tc>
              <w:tc>
                <w:tcPr>
                  <w:tcW w:w="1147" w:type="dxa"/>
                  <w:tcBorders>
                    <w:top w:val="nil"/>
                    <w:left w:val="nil"/>
                    <w:bottom w:val="single" w:sz="4" w:space="0" w:color="auto"/>
                    <w:right w:val="single" w:sz="4" w:space="0" w:color="auto"/>
                  </w:tcBorders>
                  <w:shd w:val="clear" w:color="auto" w:fill="FFFFFF" w:themeFill="background1"/>
                  <w:vAlign w:val="center"/>
                  <w:hideMark/>
                </w:tcPr>
                <w:p w14:paraId="260974D9"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color w:val="FF0000"/>
                      <w:sz w:val="16"/>
                      <w:szCs w:val="16"/>
                      <w:highlight w:val="cyan"/>
                    </w:rPr>
                    <w:t>dci-Format2-9</w:t>
                  </w:r>
                </w:p>
              </w:tc>
              <w:tc>
                <w:tcPr>
                  <w:tcW w:w="641" w:type="dxa"/>
                  <w:tcBorders>
                    <w:top w:val="nil"/>
                    <w:left w:val="nil"/>
                    <w:bottom w:val="single" w:sz="4" w:space="0" w:color="auto"/>
                    <w:right w:val="single" w:sz="4" w:space="0" w:color="auto"/>
                  </w:tcBorders>
                  <w:shd w:val="clear" w:color="auto" w:fill="FFFFFF" w:themeFill="background1"/>
                  <w:vAlign w:val="center"/>
                  <w:hideMark/>
                </w:tcPr>
                <w:p w14:paraId="53D46C44"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New</w:t>
                  </w:r>
                </w:p>
              </w:tc>
              <w:tc>
                <w:tcPr>
                  <w:tcW w:w="1257" w:type="dxa"/>
                  <w:tcBorders>
                    <w:top w:val="nil"/>
                    <w:left w:val="nil"/>
                    <w:bottom w:val="single" w:sz="4" w:space="0" w:color="auto"/>
                    <w:right w:val="nil"/>
                  </w:tcBorders>
                  <w:shd w:val="clear" w:color="auto" w:fill="FFFFFF" w:themeFill="background1"/>
                  <w:vAlign w:val="center"/>
                </w:tcPr>
                <w:p w14:paraId="6F89066F" w14:textId="46C97C58"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xml:space="preserve">If configured, the UE monitors the DCI format </w:t>
                  </w:r>
                  <w:r w:rsidRPr="00E42FA9">
                    <w:rPr>
                      <w:rFonts w:eastAsia="Times New Roman"/>
                      <w:color w:val="FF0000"/>
                      <w:sz w:val="16"/>
                      <w:szCs w:val="16"/>
                      <w:highlight w:val="cyan"/>
                    </w:rPr>
                    <w:t>2_9</w:t>
                  </w:r>
                  <w:r w:rsidRPr="00E42FA9">
                    <w:rPr>
                      <w:rFonts w:eastAsia="Times New Roman"/>
                      <w:color w:val="0000FF"/>
                      <w:sz w:val="16"/>
                      <w:szCs w:val="16"/>
                      <w:highlight w:val="cyan"/>
                    </w:rPr>
                    <w:t xml:space="preserve"> with CRC scrambled by cellDTRX-RNTI according to TS 38.213, clause </w:t>
                  </w:r>
                  <w:r w:rsidRPr="00E42FA9">
                    <w:rPr>
                      <w:rFonts w:eastAsia="Times New Roman"/>
                      <w:color w:val="FF0000"/>
                      <w:sz w:val="16"/>
                      <w:szCs w:val="16"/>
                      <w:highlight w:val="cyan"/>
                    </w:rPr>
                    <w:t>[10.1]</w:t>
                  </w:r>
                  <w:r w:rsidRPr="00E42FA9">
                    <w:rPr>
                      <w:rFonts w:eastAsia="Times New Roman"/>
                      <w:color w:val="0000FF"/>
                      <w:sz w:val="16"/>
                      <w:szCs w:val="16"/>
                      <w:highlight w:val="cyan"/>
                    </w:rPr>
                    <w:t xml:space="preserve">. </w:t>
                  </w:r>
                  <w:r w:rsidRPr="00E42FA9">
                    <w:rPr>
                      <w:rFonts w:eastAsia="Times New Roman"/>
                      <w:color w:val="FF0000"/>
                      <w:sz w:val="16"/>
                      <w:szCs w:val="16"/>
                      <w:highlight w:val="cyan"/>
                    </w:rPr>
                    <w:t>A UE monitors DCI format 2_9 in one serving cell.</w:t>
                  </w:r>
                </w:p>
              </w:tc>
              <w:tc>
                <w:tcPr>
                  <w:tcW w:w="226" w:type="dxa"/>
                  <w:tcBorders>
                    <w:top w:val="nil"/>
                    <w:left w:val="nil"/>
                    <w:bottom w:val="single" w:sz="4" w:space="0" w:color="auto"/>
                    <w:right w:val="single" w:sz="4" w:space="0" w:color="auto"/>
                  </w:tcBorders>
                  <w:shd w:val="clear" w:color="auto" w:fill="FFFFFF" w:themeFill="background1"/>
                </w:tcPr>
                <w:p w14:paraId="42EFEB38" w14:textId="713A9592" w:rsidR="009F477B" w:rsidRPr="00E42FA9" w:rsidRDefault="009F477B" w:rsidP="00E42FA9">
                  <w:pPr>
                    <w:spacing w:after="0" w:line="240" w:lineRule="auto"/>
                    <w:rPr>
                      <w:rFonts w:eastAsia="Times New Roman"/>
                      <w:color w:val="0000FF"/>
                      <w:highlight w:val="cyan"/>
                    </w:rPr>
                  </w:pPr>
                </w:p>
              </w:tc>
            </w:tr>
            <w:tr w:rsidR="009F477B" w:rsidRPr="00E42FA9" w14:paraId="29F95969" w14:textId="091F898E" w:rsidTr="009F477B">
              <w:trPr>
                <w:trHeight w:val="624"/>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14CAAF16"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Netw_Energy_NR-Core</w:t>
                  </w:r>
                </w:p>
              </w:tc>
              <w:tc>
                <w:tcPr>
                  <w:tcW w:w="717" w:type="dxa"/>
                  <w:tcBorders>
                    <w:top w:val="single" w:sz="4" w:space="0" w:color="auto"/>
                    <w:left w:val="nil"/>
                    <w:bottom w:val="nil"/>
                    <w:right w:val="single" w:sz="4" w:space="0" w:color="auto"/>
                  </w:tcBorders>
                  <w:shd w:val="clear" w:color="auto" w:fill="auto"/>
                  <w:vAlign w:val="center"/>
                  <w:hideMark/>
                </w:tcPr>
                <w:p w14:paraId="3EABADAB"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hideMark/>
                </w:tcPr>
                <w:p w14:paraId="5B32485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hideMark/>
                </w:tcPr>
                <w:p w14:paraId="330D4B68"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10.1, 7.3.1.3.10 </w:t>
                  </w:r>
                </w:p>
              </w:tc>
              <w:tc>
                <w:tcPr>
                  <w:tcW w:w="776" w:type="dxa"/>
                  <w:tcBorders>
                    <w:top w:val="nil"/>
                    <w:left w:val="nil"/>
                    <w:bottom w:val="single" w:sz="4" w:space="0" w:color="auto"/>
                    <w:right w:val="single" w:sz="4" w:space="0" w:color="auto"/>
                  </w:tcBorders>
                  <w:shd w:val="clear" w:color="auto" w:fill="auto"/>
                  <w:vAlign w:val="center"/>
                  <w:hideMark/>
                </w:tcPr>
                <w:p w14:paraId="2012918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cellDTRX-DCI-config</w:t>
                  </w:r>
                </w:p>
              </w:tc>
              <w:tc>
                <w:tcPr>
                  <w:tcW w:w="1147" w:type="dxa"/>
                  <w:tcBorders>
                    <w:top w:val="nil"/>
                    <w:left w:val="nil"/>
                    <w:bottom w:val="single" w:sz="4" w:space="0" w:color="auto"/>
                    <w:right w:val="single" w:sz="4" w:space="0" w:color="auto"/>
                  </w:tcBorders>
                  <w:shd w:val="clear" w:color="auto" w:fill="auto"/>
                  <w:vAlign w:val="center"/>
                  <w:hideMark/>
                </w:tcPr>
                <w:p w14:paraId="10538D24"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xml:space="preserve">cellDTRX-RNTI </w:t>
                  </w:r>
                </w:p>
              </w:tc>
              <w:tc>
                <w:tcPr>
                  <w:tcW w:w="641" w:type="dxa"/>
                  <w:tcBorders>
                    <w:top w:val="nil"/>
                    <w:left w:val="nil"/>
                    <w:bottom w:val="single" w:sz="4" w:space="0" w:color="auto"/>
                    <w:right w:val="single" w:sz="4" w:space="0" w:color="auto"/>
                  </w:tcBorders>
                  <w:shd w:val="clear" w:color="auto" w:fill="auto"/>
                  <w:noWrap/>
                  <w:vAlign w:val="center"/>
                  <w:hideMark/>
                </w:tcPr>
                <w:p w14:paraId="705A4E08"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New</w:t>
                  </w:r>
                </w:p>
              </w:tc>
              <w:tc>
                <w:tcPr>
                  <w:tcW w:w="1257" w:type="dxa"/>
                  <w:tcBorders>
                    <w:top w:val="nil"/>
                    <w:left w:val="nil"/>
                    <w:bottom w:val="single" w:sz="4" w:space="0" w:color="auto"/>
                    <w:right w:val="nil"/>
                  </w:tcBorders>
                  <w:vAlign w:val="center"/>
                </w:tcPr>
                <w:p w14:paraId="10BB1F61" w14:textId="3AB42761"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Configure the RNTI value for scrambling CRC of DCI format 2_9 for activating and/or deactivating Cell DTX/DRX.</w:t>
                  </w:r>
                </w:p>
              </w:tc>
              <w:tc>
                <w:tcPr>
                  <w:tcW w:w="226" w:type="dxa"/>
                  <w:tcBorders>
                    <w:top w:val="nil"/>
                    <w:left w:val="nil"/>
                    <w:bottom w:val="single" w:sz="4" w:space="0" w:color="auto"/>
                    <w:right w:val="single" w:sz="4" w:space="0" w:color="auto"/>
                  </w:tcBorders>
                </w:tcPr>
                <w:p w14:paraId="19ECC7A2" w14:textId="76C8CF06" w:rsidR="009F477B" w:rsidRPr="00E42FA9" w:rsidRDefault="009F477B" w:rsidP="00E42FA9">
                  <w:pPr>
                    <w:spacing w:after="0" w:line="240" w:lineRule="auto"/>
                    <w:rPr>
                      <w:rFonts w:eastAsia="Times New Roman"/>
                      <w:color w:val="0000FF"/>
                    </w:rPr>
                  </w:pPr>
                </w:p>
              </w:tc>
            </w:tr>
            <w:tr w:rsidR="009F477B" w:rsidRPr="00E42FA9" w14:paraId="67D7DA78" w14:textId="2BB34A6D" w:rsidTr="009F477B">
              <w:trPr>
                <w:trHeight w:val="434"/>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DE7CA3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Netw_Energy_NR-Core</w:t>
                  </w:r>
                </w:p>
              </w:tc>
              <w:tc>
                <w:tcPr>
                  <w:tcW w:w="717" w:type="dxa"/>
                  <w:tcBorders>
                    <w:top w:val="single" w:sz="4" w:space="0" w:color="auto"/>
                    <w:left w:val="nil"/>
                    <w:bottom w:val="nil"/>
                    <w:right w:val="single" w:sz="4" w:space="0" w:color="auto"/>
                  </w:tcBorders>
                  <w:shd w:val="clear" w:color="auto" w:fill="auto"/>
                  <w:vAlign w:val="center"/>
                  <w:hideMark/>
                </w:tcPr>
                <w:p w14:paraId="20466FB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hideMark/>
                </w:tcPr>
                <w:p w14:paraId="49395683"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hideMark/>
                </w:tcPr>
                <w:p w14:paraId="37B8C9EA"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7.3.1.3.10 </w:t>
                  </w:r>
                </w:p>
              </w:tc>
              <w:tc>
                <w:tcPr>
                  <w:tcW w:w="776" w:type="dxa"/>
                  <w:tcBorders>
                    <w:top w:val="nil"/>
                    <w:left w:val="nil"/>
                    <w:bottom w:val="single" w:sz="4" w:space="0" w:color="auto"/>
                    <w:right w:val="single" w:sz="4" w:space="0" w:color="auto"/>
                  </w:tcBorders>
                  <w:shd w:val="clear" w:color="auto" w:fill="auto"/>
                  <w:vAlign w:val="center"/>
                  <w:hideMark/>
                </w:tcPr>
                <w:p w14:paraId="4726E62E"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cellDTRX-DCI-config</w:t>
                  </w:r>
                </w:p>
              </w:tc>
              <w:tc>
                <w:tcPr>
                  <w:tcW w:w="1147" w:type="dxa"/>
                  <w:tcBorders>
                    <w:top w:val="nil"/>
                    <w:left w:val="nil"/>
                    <w:bottom w:val="single" w:sz="4" w:space="0" w:color="auto"/>
                    <w:right w:val="single" w:sz="4" w:space="0" w:color="auto"/>
                  </w:tcBorders>
                  <w:shd w:val="clear" w:color="auto" w:fill="auto"/>
                  <w:vAlign w:val="center"/>
                  <w:hideMark/>
                </w:tcPr>
                <w:p w14:paraId="10E5B75C"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sizeDCI-2-9</w:t>
                  </w:r>
                </w:p>
              </w:tc>
              <w:tc>
                <w:tcPr>
                  <w:tcW w:w="641" w:type="dxa"/>
                  <w:tcBorders>
                    <w:top w:val="nil"/>
                    <w:left w:val="nil"/>
                    <w:bottom w:val="single" w:sz="4" w:space="0" w:color="auto"/>
                    <w:right w:val="single" w:sz="4" w:space="0" w:color="auto"/>
                  </w:tcBorders>
                  <w:shd w:val="clear" w:color="auto" w:fill="auto"/>
                  <w:noWrap/>
                  <w:vAlign w:val="center"/>
                  <w:hideMark/>
                </w:tcPr>
                <w:p w14:paraId="57B808AE"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New</w:t>
                  </w:r>
                </w:p>
              </w:tc>
              <w:tc>
                <w:tcPr>
                  <w:tcW w:w="1257" w:type="dxa"/>
                  <w:tcBorders>
                    <w:top w:val="nil"/>
                    <w:left w:val="nil"/>
                    <w:bottom w:val="single" w:sz="4" w:space="0" w:color="auto"/>
                    <w:right w:val="nil"/>
                  </w:tcBorders>
                  <w:vAlign w:val="center"/>
                </w:tcPr>
                <w:p w14:paraId="6A9ACBF1" w14:textId="2C578982"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Configure the size of DCI format 2_9</w:t>
                  </w:r>
                </w:p>
              </w:tc>
              <w:tc>
                <w:tcPr>
                  <w:tcW w:w="226" w:type="dxa"/>
                  <w:tcBorders>
                    <w:top w:val="nil"/>
                    <w:left w:val="nil"/>
                    <w:bottom w:val="single" w:sz="4" w:space="0" w:color="auto"/>
                    <w:right w:val="single" w:sz="4" w:space="0" w:color="auto"/>
                  </w:tcBorders>
                </w:tcPr>
                <w:p w14:paraId="183AF065" w14:textId="75AF8C00" w:rsidR="009F477B" w:rsidRPr="00E42FA9" w:rsidRDefault="009F477B" w:rsidP="00E42FA9">
                  <w:pPr>
                    <w:spacing w:after="0" w:line="240" w:lineRule="auto"/>
                    <w:rPr>
                      <w:rFonts w:eastAsia="Times New Roman"/>
                      <w:color w:val="0000FF"/>
                    </w:rPr>
                  </w:pPr>
                </w:p>
              </w:tc>
            </w:tr>
            <w:tr w:rsidR="009F477B" w:rsidRPr="00E42FA9" w14:paraId="04B9908D" w14:textId="28252065" w:rsidTr="009F477B">
              <w:trPr>
                <w:trHeight w:val="1042"/>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52B8C"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Netw_Energy_NR-Core</w:t>
                  </w:r>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18C480AA"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Cell DTX/DRX</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4588B553"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hideMark/>
                </w:tcPr>
                <w:p w14:paraId="28A11A81"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7.3.1.3.10 </w:t>
                  </w:r>
                </w:p>
              </w:tc>
              <w:tc>
                <w:tcPr>
                  <w:tcW w:w="776" w:type="dxa"/>
                  <w:tcBorders>
                    <w:top w:val="nil"/>
                    <w:left w:val="nil"/>
                    <w:bottom w:val="single" w:sz="4" w:space="0" w:color="auto"/>
                    <w:right w:val="single" w:sz="4" w:space="0" w:color="auto"/>
                  </w:tcBorders>
                  <w:shd w:val="clear" w:color="auto" w:fill="auto"/>
                  <w:vAlign w:val="center"/>
                  <w:hideMark/>
                </w:tcPr>
                <w:p w14:paraId="4782892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cellDTRX-DCI-config</w:t>
                  </w:r>
                </w:p>
              </w:tc>
              <w:tc>
                <w:tcPr>
                  <w:tcW w:w="1147" w:type="dxa"/>
                  <w:tcBorders>
                    <w:top w:val="nil"/>
                    <w:left w:val="nil"/>
                    <w:bottom w:val="single" w:sz="4" w:space="0" w:color="auto"/>
                    <w:right w:val="single" w:sz="4" w:space="0" w:color="auto"/>
                  </w:tcBorders>
                  <w:shd w:val="clear" w:color="auto" w:fill="auto"/>
                  <w:vAlign w:val="center"/>
                  <w:hideMark/>
                </w:tcPr>
                <w:p w14:paraId="13F7BC89"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positionInDCI-cellDTRX</w:t>
                  </w:r>
                </w:p>
              </w:tc>
              <w:tc>
                <w:tcPr>
                  <w:tcW w:w="641" w:type="dxa"/>
                  <w:tcBorders>
                    <w:top w:val="nil"/>
                    <w:left w:val="nil"/>
                    <w:bottom w:val="single" w:sz="4" w:space="0" w:color="auto"/>
                    <w:right w:val="single" w:sz="4" w:space="0" w:color="auto"/>
                  </w:tcBorders>
                  <w:shd w:val="clear" w:color="auto" w:fill="auto"/>
                  <w:noWrap/>
                  <w:vAlign w:val="center"/>
                  <w:hideMark/>
                </w:tcPr>
                <w:p w14:paraId="22089F86"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New</w:t>
                  </w:r>
                </w:p>
              </w:tc>
              <w:tc>
                <w:tcPr>
                  <w:tcW w:w="1257" w:type="dxa"/>
                  <w:tcBorders>
                    <w:top w:val="nil"/>
                    <w:left w:val="nil"/>
                    <w:bottom w:val="single" w:sz="4" w:space="0" w:color="auto"/>
                    <w:right w:val="nil"/>
                  </w:tcBorders>
                  <w:vAlign w:val="center"/>
                </w:tcPr>
                <w:p w14:paraId="331FD32C" w14:textId="35430ED4" w:rsidR="009F477B" w:rsidRPr="00E42FA9" w:rsidRDefault="009F477B" w:rsidP="00E42FA9">
                  <w:pPr>
                    <w:spacing w:after="0" w:line="240" w:lineRule="auto"/>
                    <w:rPr>
                      <w:rFonts w:eastAsia="Times New Roman"/>
                      <w:color w:val="0000FF"/>
                      <w:sz w:val="16"/>
                      <w:szCs w:val="16"/>
                    </w:rPr>
                  </w:pPr>
                  <w:r w:rsidRPr="00E42FA9">
                    <w:rPr>
                      <w:rFonts w:eastAsia="Times New Roman"/>
                      <w:strike/>
                      <w:color w:val="0000FF"/>
                      <w:sz w:val="16"/>
                      <w:szCs w:val="16"/>
                    </w:rPr>
                    <w:t>Configure the starting bit position of an information block of DCI format 2_X</w:t>
                  </w:r>
                  <w:r w:rsidRPr="00E42FA9">
                    <w:rPr>
                      <w:rFonts w:eastAsia="Times New Roman"/>
                      <w:color w:val="0000FF"/>
                      <w:sz w:val="16"/>
                      <w:szCs w:val="16"/>
                    </w:rPr>
                    <w:br/>
                    <w:t>Configure the starting bit position of an information block corresponding to cell DTX/DRX operation for the serving cell of DCI format 2_9</w:t>
                  </w:r>
                </w:p>
              </w:tc>
              <w:tc>
                <w:tcPr>
                  <w:tcW w:w="226" w:type="dxa"/>
                  <w:tcBorders>
                    <w:top w:val="nil"/>
                    <w:left w:val="nil"/>
                    <w:bottom w:val="single" w:sz="4" w:space="0" w:color="auto"/>
                    <w:right w:val="single" w:sz="4" w:space="0" w:color="auto"/>
                  </w:tcBorders>
                </w:tcPr>
                <w:p w14:paraId="33588408" w14:textId="4F8EC4C7" w:rsidR="009F477B" w:rsidRPr="00E42FA9" w:rsidRDefault="009F477B" w:rsidP="00E42FA9">
                  <w:pPr>
                    <w:spacing w:after="0" w:line="240" w:lineRule="auto"/>
                    <w:rPr>
                      <w:rFonts w:eastAsia="Times New Roman"/>
                      <w:color w:val="0000FF"/>
                    </w:rPr>
                  </w:pPr>
                </w:p>
              </w:tc>
            </w:tr>
            <w:tr w:rsidR="009F477B" w:rsidRPr="00E42FA9" w14:paraId="1F2E47CC" w14:textId="65CDE95E" w:rsidTr="009F477B">
              <w:trPr>
                <w:trHeight w:val="1042"/>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5DEB168A" w14:textId="77777777" w:rsidR="009F477B" w:rsidRPr="00E42FA9" w:rsidRDefault="009F477B" w:rsidP="00E42FA9">
                  <w:pPr>
                    <w:spacing w:after="0" w:line="240" w:lineRule="auto"/>
                    <w:rPr>
                      <w:rFonts w:eastAsia="Times New Roman"/>
                      <w:sz w:val="16"/>
                      <w:szCs w:val="16"/>
                      <w:highlight w:val="cyan"/>
                    </w:rPr>
                  </w:pPr>
                  <w:r w:rsidRPr="00E42FA9">
                    <w:rPr>
                      <w:rFonts w:eastAsia="Times New Roman"/>
                      <w:sz w:val="16"/>
                      <w:szCs w:val="16"/>
                      <w:highlight w:val="cyan"/>
                    </w:rPr>
                    <w:t>Netw_Energy_NR-Core</w:t>
                  </w:r>
                </w:p>
              </w:tc>
              <w:tc>
                <w:tcPr>
                  <w:tcW w:w="717" w:type="dxa"/>
                  <w:tcBorders>
                    <w:top w:val="single" w:sz="4" w:space="0" w:color="auto"/>
                    <w:left w:val="nil"/>
                    <w:bottom w:val="single" w:sz="4" w:space="0" w:color="auto"/>
                    <w:right w:val="single" w:sz="4" w:space="0" w:color="auto"/>
                  </w:tcBorders>
                  <w:shd w:val="clear" w:color="auto" w:fill="auto"/>
                  <w:vAlign w:val="center"/>
                </w:tcPr>
                <w:p w14:paraId="1ECC8823" w14:textId="77777777" w:rsidR="009F477B" w:rsidRPr="00E42FA9" w:rsidRDefault="009F477B" w:rsidP="00E42FA9">
                  <w:pPr>
                    <w:spacing w:after="0" w:line="240" w:lineRule="auto"/>
                    <w:rPr>
                      <w:rFonts w:eastAsia="Times New Roman"/>
                      <w:sz w:val="16"/>
                      <w:szCs w:val="16"/>
                      <w:highlight w:val="cyan"/>
                    </w:rPr>
                  </w:pPr>
                  <w:r w:rsidRPr="00E42FA9">
                    <w:rPr>
                      <w:rFonts w:eastAsia="Times New Roman"/>
                      <w:sz w:val="16"/>
                      <w:szCs w:val="16"/>
                      <w:highlight w:val="cyan"/>
                    </w:rPr>
                    <w:t>Cell DTX/DRX</w:t>
                  </w:r>
                </w:p>
              </w:tc>
              <w:tc>
                <w:tcPr>
                  <w:tcW w:w="819" w:type="dxa"/>
                  <w:tcBorders>
                    <w:top w:val="single" w:sz="4" w:space="0" w:color="auto"/>
                    <w:left w:val="nil"/>
                    <w:bottom w:val="single" w:sz="4" w:space="0" w:color="auto"/>
                    <w:right w:val="single" w:sz="4" w:space="0" w:color="auto"/>
                  </w:tcBorders>
                  <w:shd w:val="clear" w:color="auto" w:fill="auto"/>
                  <w:vAlign w:val="center"/>
                </w:tcPr>
                <w:p w14:paraId="278F735E"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38.212</w:t>
                  </w:r>
                </w:p>
              </w:tc>
              <w:tc>
                <w:tcPr>
                  <w:tcW w:w="695" w:type="dxa"/>
                  <w:tcBorders>
                    <w:top w:val="nil"/>
                    <w:left w:val="nil"/>
                    <w:bottom w:val="single" w:sz="4" w:space="0" w:color="auto"/>
                    <w:right w:val="single" w:sz="4" w:space="0" w:color="auto"/>
                  </w:tcBorders>
                  <w:shd w:val="clear" w:color="auto" w:fill="auto"/>
                  <w:noWrap/>
                  <w:vAlign w:val="center"/>
                </w:tcPr>
                <w:p w14:paraId="4549B005"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7.3.1.3.10 </w:t>
                  </w:r>
                </w:p>
              </w:tc>
              <w:tc>
                <w:tcPr>
                  <w:tcW w:w="776" w:type="dxa"/>
                  <w:tcBorders>
                    <w:top w:val="nil"/>
                    <w:left w:val="nil"/>
                    <w:bottom w:val="single" w:sz="4" w:space="0" w:color="auto"/>
                    <w:right w:val="single" w:sz="4" w:space="0" w:color="auto"/>
                  </w:tcBorders>
                  <w:shd w:val="clear" w:color="auto" w:fill="auto"/>
                  <w:vAlign w:val="center"/>
                </w:tcPr>
                <w:p w14:paraId="36F2859C"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cellDTRX-DCI-config</w:t>
                  </w:r>
                </w:p>
              </w:tc>
              <w:tc>
                <w:tcPr>
                  <w:tcW w:w="1147" w:type="dxa"/>
                  <w:tcBorders>
                    <w:top w:val="nil"/>
                    <w:left w:val="nil"/>
                    <w:bottom w:val="single" w:sz="4" w:space="0" w:color="auto"/>
                    <w:right w:val="single" w:sz="4" w:space="0" w:color="auto"/>
                  </w:tcBorders>
                  <w:shd w:val="clear" w:color="auto" w:fill="auto"/>
                  <w:vAlign w:val="center"/>
                </w:tcPr>
                <w:p w14:paraId="436153AF" w14:textId="77777777" w:rsidR="009F477B" w:rsidRPr="00E42FA9" w:rsidRDefault="009F477B" w:rsidP="00E42FA9">
                  <w:pPr>
                    <w:spacing w:after="0" w:line="240" w:lineRule="auto"/>
                    <w:rPr>
                      <w:rFonts w:eastAsia="Times New Roman"/>
                      <w:sz w:val="16"/>
                      <w:szCs w:val="16"/>
                      <w:highlight w:val="cyan"/>
                    </w:rPr>
                  </w:pPr>
                  <w:r w:rsidRPr="00E42FA9">
                    <w:rPr>
                      <w:rFonts w:eastAsia="Times New Roman"/>
                      <w:sz w:val="16"/>
                      <w:szCs w:val="16"/>
                      <w:highlight w:val="cyan"/>
                    </w:rPr>
                    <w:t>positionInDCI-CHO</w:t>
                  </w:r>
                </w:p>
              </w:tc>
              <w:tc>
                <w:tcPr>
                  <w:tcW w:w="641" w:type="dxa"/>
                  <w:tcBorders>
                    <w:top w:val="nil"/>
                    <w:left w:val="nil"/>
                    <w:bottom w:val="single" w:sz="4" w:space="0" w:color="auto"/>
                    <w:right w:val="single" w:sz="4" w:space="0" w:color="auto"/>
                  </w:tcBorders>
                  <w:shd w:val="clear" w:color="auto" w:fill="auto"/>
                  <w:noWrap/>
                  <w:vAlign w:val="center"/>
                </w:tcPr>
                <w:p w14:paraId="07D440F0" w14:textId="77777777" w:rsidR="009F477B" w:rsidRPr="00E42FA9" w:rsidRDefault="009F477B" w:rsidP="00E42FA9">
                  <w:pPr>
                    <w:spacing w:after="0" w:line="240" w:lineRule="auto"/>
                    <w:rPr>
                      <w:rFonts w:eastAsia="Times New Roman"/>
                      <w:sz w:val="16"/>
                      <w:szCs w:val="16"/>
                      <w:highlight w:val="cyan"/>
                    </w:rPr>
                  </w:pPr>
                  <w:r w:rsidRPr="00E42FA9">
                    <w:rPr>
                      <w:rFonts w:eastAsia="Times New Roman"/>
                      <w:sz w:val="16"/>
                      <w:szCs w:val="16"/>
                      <w:highlight w:val="cyan"/>
                    </w:rPr>
                    <w:t>New</w:t>
                  </w:r>
                </w:p>
              </w:tc>
              <w:tc>
                <w:tcPr>
                  <w:tcW w:w="1257" w:type="dxa"/>
                  <w:tcBorders>
                    <w:top w:val="nil"/>
                    <w:left w:val="nil"/>
                    <w:bottom w:val="single" w:sz="4" w:space="0" w:color="auto"/>
                    <w:right w:val="nil"/>
                  </w:tcBorders>
                  <w:vAlign w:val="center"/>
                </w:tcPr>
                <w:p w14:paraId="601D127C" w14:textId="689CA33F"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br/>
                    <w:t xml:space="preserve">Configure the starting bit position of an information block corresponding to CHO bit for the primary cell </w:t>
                  </w:r>
                  <w:proofErr w:type="gramStart"/>
                  <w:r w:rsidRPr="00E42FA9">
                    <w:rPr>
                      <w:rFonts w:eastAsia="Times New Roman"/>
                      <w:color w:val="0000FF"/>
                      <w:sz w:val="16"/>
                      <w:szCs w:val="16"/>
                      <w:highlight w:val="cyan"/>
                    </w:rPr>
                    <w:t>in  DCI</w:t>
                  </w:r>
                  <w:proofErr w:type="gramEnd"/>
                  <w:r w:rsidRPr="00E42FA9">
                    <w:rPr>
                      <w:rFonts w:eastAsia="Times New Roman"/>
                      <w:color w:val="0000FF"/>
                      <w:sz w:val="16"/>
                      <w:szCs w:val="16"/>
                      <w:highlight w:val="cyan"/>
                    </w:rPr>
                    <w:t xml:space="preserve"> format 2_9</w:t>
                  </w:r>
                </w:p>
              </w:tc>
              <w:tc>
                <w:tcPr>
                  <w:tcW w:w="226" w:type="dxa"/>
                  <w:tcBorders>
                    <w:top w:val="nil"/>
                    <w:left w:val="nil"/>
                    <w:bottom w:val="single" w:sz="4" w:space="0" w:color="auto"/>
                    <w:right w:val="single" w:sz="4" w:space="0" w:color="auto"/>
                  </w:tcBorders>
                </w:tcPr>
                <w:p w14:paraId="277E9969" w14:textId="66F50065" w:rsidR="009F477B" w:rsidRPr="00E42FA9" w:rsidRDefault="009F477B" w:rsidP="00E42FA9">
                  <w:pPr>
                    <w:spacing w:after="0" w:line="240" w:lineRule="auto"/>
                    <w:rPr>
                      <w:rFonts w:eastAsia="Times New Roman"/>
                      <w:color w:val="0000FF"/>
                      <w:highlight w:val="cyan"/>
                    </w:rPr>
                  </w:pPr>
                </w:p>
              </w:tc>
            </w:tr>
            <w:tr w:rsidR="009F477B" w:rsidRPr="00E42FA9" w14:paraId="75319B95" w14:textId="3ED017F4" w:rsidTr="009F477B">
              <w:trPr>
                <w:trHeight w:val="651"/>
              </w:trPr>
              <w:tc>
                <w:tcPr>
                  <w:tcW w:w="1099" w:type="dxa"/>
                  <w:tcBorders>
                    <w:top w:val="nil"/>
                    <w:left w:val="single" w:sz="4" w:space="0" w:color="auto"/>
                    <w:bottom w:val="single" w:sz="4" w:space="0" w:color="auto"/>
                    <w:right w:val="single" w:sz="4" w:space="0" w:color="auto"/>
                  </w:tcBorders>
                  <w:shd w:val="clear" w:color="auto" w:fill="FFFFFF" w:themeFill="background1"/>
                  <w:vAlign w:val="bottom"/>
                </w:tcPr>
                <w:p w14:paraId="4D851DD9" w14:textId="0F08E431" w:rsidR="009F477B" w:rsidRPr="00E42FA9" w:rsidRDefault="009F477B" w:rsidP="00E42FA9">
                  <w:pPr>
                    <w:spacing w:after="0" w:line="240" w:lineRule="auto"/>
                    <w:rPr>
                      <w:rFonts w:eastAsia="Times New Roman"/>
                      <w:color w:val="000000"/>
                      <w:sz w:val="16"/>
                      <w:szCs w:val="16"/>
                      <w:highlight w:val="cyan"/>
                    </w:rPr>
                  </w:pPr>
                </w:p>
              </w:tc>
              <w:tc>
                <w:tcPr>
                  <w:tcW w:w="717" w:type="dxa"/>
                  <w:tcBorders>
                    <w:top w:val="nil"/>
                    <w:left w:val="nil"/>
                    <w:bottom w:val="single" w:sz="4" w:space="0" w:color="auto"/>
                    <w:right w:val="single" w:sz="4" w:space="0" w:color="auto"/>
                  </w:tcBorders>
                  <w:shd w:val="clear" w:color="auto" w:fill="FFFFFF" w:themeFill="background1"/>
                  <w:vAlign w:val="bottom"/>
                </w:tcPr>
                <w:p w14:paraId="06D6E547" w14:textId="6326E1BF" w:rsidR="009F477B" w:rsidRPr="00E42FA9" w:rsidRDefault="009F477B" w:rsidP="00E42FA9">
                  <w:pPr>
                    <w:spacing w:after="0" w:line="240" w:lineRule="auto"/>
                    <w:rPr>
                      <w:rFonts w:eastAsia="Times New Roman"/>
                      <w:color w:val="000000"/>
                      <w:sz w:val="16"/>
                      <w:szCs w:val="16"/>
                      <w:highlight w:val="cyan"/>
                    </w:rPr>
                  </w:pPr>
                </w:p>
              </w:tc>
              <w:tc>
                <w:tcPr>
                  <w:tcW w:w="819" w:type="dxa"/>
                  <w:tcBorders>
                    <w:top w:val="nil"/>
                    <w:left w:val="nil"/>
                    <w:bottom w:val="single" w:sz="4" w:space="0" w:color="auto"/>
                    <w:right w:val="single" w:sz="4" w:space="0" w:color="auto"/>
                  </w:tcBorders>
                  <w:shd w:val="clear" w:color="auto" w:fill="FFFFFF" w:themeFill="background1"/>
                  <w:vAlign w:val="bottom"/>
                </w:tcPr>
                <w:p w14:paraId="7D26874B" w14:textId="65AF5432" w:rsidR="009F477B" w:rsidRPr="00E42FA9" w:rsidRDefault="009F477B" w:rsidP="00E42FA9">
                  <w:pPr>
                    <w:spacing w:after="0" w:line="240" w:lineRule="auto"/>
                    <w:rPr>
                      <w:rFonts w:eastAsia="Times New Roman"/>
                      <w:color w:val="000000"/>
                      <w:sz w:val="16"/>
                      <w:szCs w:val="16"/>
                      <w:highlight w:val="cyan"/>
                    </w:rPr>
                  </w:pPr>
                </w:p>
              </w:tc>
              <w:tc>
                <w:tcPr>
                  <w:tcW w:w="695" w:type="dxa"/>
                  <w:tcBorders>
                    <w:top w:val="nil"/>
                    <w:left w:val="nil"/>
                    <w:bottom w:val="single" w:sz="4" w:space="0" w:color="auto"/>
                    <w:right w:val="single" w:sz="4" w:space="0" w:color="auto"/>
                  </w:tcBorders>
                  <w:shd w:val="clear" w:color="auto" w:fill="FFFFFF" w:themeFill="background1"/>
                  <w:vAlign w:val="bottom"/>
                </w:tcPr>
                <w:p w14:paraId="4A21326B" w14:textId="123DED04" w:rsidR="009F477B" w:rsidRPr="00E42FA9" w:rsidRDefault="009F477B" w:rsidP="00E42FA9">
                  <w:pPr>
                    <w:spacing w:after="0" w:line="240" w:lineRule="auto"/>
                    <w:rPr>
                      <w:rFonts w:eastAsia="Times New Roman"/>
                      <w:color w:val="000000"/>
                      <w:sz w:val="16"/>
                      <w:szCs w:val="16"/>
                      <w:highlight w:val="cyan"/>
                    </w:rPr>
                  </w:pPr>
                </w:p>
              </w:tc>
              <w:tc>
                <w:tcPr>
                  <w:tcW w:w="776" w:type="dxa"/>
                  <w:tcBorders>
                    <w:top w:val="nil"/>
                    <w:left w:val="nil"/>
                    <w:bottom w:val="single" w:sz="4" w:space="0" w:color="auto"/>
                    <w:right w:val="single" w:sz="4" w:space="0" w:color="auto"/>
                  </w:tcBorders>
                  <w:shd w:val="clear" w:color="auto" w:fill="FFFFFF" w:themeFill="background1"/>
                  <w:vAlign w:val="bottom"/>
                </w:tcPr>
                <w:p w14:paraId="76981B8B" w14:textId="6CBA66AD" w:rsidR="009F477B" w:rsidRPr="00E42FA9" w:rsidRDefault="009F477B" w:rsidP="00E42FA9">
                  <w:pPr>
                    <w:spacing w:after="0" w:line="240" w:lineRule="auto"/>
                    <w:rPr>
                      <w:rFonts w:eastAsia="Times New Roman"/>
                      <w:color w:val="FF0000"/>
                      <w:sz w:val="16"/>
                      <w:szCs w:val="16"/>
                      <w:highlight w:val="cyan"/>
                    </w:rPr>
                  </w:pPr>
                </w:p>
              </w:tc>
              <w:tc>
                <w:tcPr>
                  <w:tcW w:w="1147" w:type="dxa"/>
                  <w:tcBorders>
                    <w:top w:val="nil"/>
                    <w:left w:val="nil"/>
                    <w:bottom w:val="single" w:sz="4" w:space="0" w:color="auto"/>
                    <w:right w:val="single" w:sz="4" w:space="0" w:color="auto"/>
                  </w:tcBorders>
                  <w:shd w:val="clear" w:color="auto" w:fill="FFFFFF" w:themeFill="background1"/>
                  <w:vAlign w:val="bottom"/>
                </w:tcPr>
                <w:p w14:paraId="08D8CC21" w14:textId="4601EBD7" w:rsidR="009F477B" w:rsidRPr="00E42FA9" w:rsidRDefault="009F477B" w:rsidP="00E42FA9">
                  <w:pPr>
                    <w:spacing w:after="0" w:line="240" w:lineRule="auto"/>
                    <w:rPr>
                      <w:rFonts w:eastAsia="Times New Roman"/>
                      <w:color w:val="FF0000"/>
                      <w:sz w:val="16"/>
                      <w:szCs w:val="16"/>
                      <w:highlight w:val="cyan"/>
                    </w:rPr>
                  </w:pPr>
                </w:p>
              </w:tc>
              <w:tc>
                <w:tcPr>
                  <w:tcW w:w="641" w:type="dxa"/>
                  <w:tcBorders>
                    <w:top w:val="nil"/>
                    <w:left w:val="nil"/>
                    <w:bottom w:val="single" w:sz="4" w:space="0" w:color="auto"/>
                    <w:right w:val="single" w:sz="4" w:space="0" w:color="auto"/>
                  </w:tcBorders>
                  <w:shd w:val="clear" w:color="auto" w:fill="FFFFFF" w:themeFill="background1"/>
                  <w:vAlign w:val="bottom"/>
                </w:tcPr>
                <w:p w14:paraId="001BB34F" w14:textId="52C16DA6" w:rsidR="009F477B" w:rsidRPr="00E42FA9" w:rsidRDefault="009F477B" w:rsidP="00E42FA9">
                  <w:pPr>
                    <w:spacing w:after="0" w:line="240" w:lineRule="auto"/>
                    <w:rPr>
                      <w:rFonts w:eastAsia="Times New Roman"/>
                      <w:color w:val="FF0000"/>
                      <w:sz w:val="16"/>
                      <w:szCs w:val="16"/>
                      <w:highlight w:val="cyan"/>
                    </w:rPr>
                  </w:pPr>
                </w:p>
              </w:tc>
              <w:tc>
                <w:tcPr>
                  <w:tcW w:w="1257" w:type="dxa"/>
                  <w:tcBorders>
                    <w:top w:val="nil"/>
                    <w:left w:val="nil"/>
                    <w:bottom w:val="single" w:sz="4" w:space="0" w:color="auto"/>
                    <w:right w:val="nil"/>
                  </w:tcBorders>
                  <w:shd w:val="clear" w:color="auto" w:fill="FFFFFF" w:themeFill="background1"/>
                  <w:vAlign w:val="bottom"/>
                </w:tcPr>
                <w:p w14:paraId="7B166D9E" w14:textId="61984B46" w:rsidR="009F477B" w:rsidRPr="00E42FA9" w:rsidDel="003D5D86" w:rsidRDefault="009F477B" w:rsidP="00E42FA9">
                  <w:pPr>
                    <w:spacing w:after="0" w:line="240" w:lineRule="auto"/>
                    <w:rPr>
                      <w:rFonts w:eastAsia="Times New Roman"/>
                      <w:color w:val="000000"/>
                      <w:sz w:val="16"/>
                      <w:szCs w:val="16"/>
                      <w:highlight w:val="cyan"/>
                    </w:rPr>
                  </w:pPr>
                </w:p>
              </w:tc>
              <w:tc>
                <w:tcPr>
                  <w:tcW w:w="226" w:type="dxa"/>
                  <w:tcBorders>
                    <w:top w:val="nil"/>
                    <w:left w:val="nil"/>
                    <w:bottom w:val="single" w:sz="4" w:space="0" w:color="auto"/>
                    <w:right w:val="single" w:sz="4" w:space="0" w:color="auto"/>
                  </w:tcBorders>
                  <w:shd w:val="clear" w:color="auto" w:fill="FFFFFF" w:themeFill="background1"/>
                </w:tcPr>
                <w:p w14:paraId="5033B811" w14:textId="565AF92F" w:rsidR="009F477B" w:rsidRPr="00E42FA9" w:rsidDel="003D5D86" w:rsidRDefault="009F477B" w:rsidP="00E42FA9">
                  <w:pPr>
                    <w:spacing w:after="0" w:line="240" w:lineRule="auto"/>
                    <w:rPr>
                      <w:rFonts w:eastAsia="Times New Roman"/>
                      <w:color w:val="000000"/>
                      <w:highlight w:val="cyan"/>
                    </w:rPr>
                  </w:pPr>
                </w:p>
              </w:tc>
            </w:tr>
            <w:tr w:rsidR="009F477B" w:rsidRPr="00E42FA9" w14:paraId="52053BF6" w14:textId="6B294881" w:rsidTr="009F477B">
              <w:trPr>
                <w:trHeight w:val="2530"/>
              </w:trPr>
              <w:tc>
                <w:tcPr>
                  <w:tcW w:w="1099" w:type="dxa"/>
                  <w:tcBorders>
                    <w:top w:val="nil"/>
                    <w:left w:val="single" w:sz="4" w:space="0" w:color="auto"/>
                    <w:bottom w:val="single" w:sz="4" w:space="0" w:color="auto"/>
                    <w:right w:val="single" w:sz="4" w:space="0" w:color="auto"/>
                  </w:tcBorders>
                  <w:shd w:val="clear" w:color="auto" w:fill="FFFFFF" w:themeFill="background1"/>
                  <w:vAlign w:val="bottom"/>
                </w:tcPr>
                <w:p w14:paraId="0B2A94B9" w14:textId="2A8CB1B2" w:rsidR="009F477B" w:rsidRPr="00E42FA9" w:rsidRDefault="009F477B" w:rsidP="00E42FA9">
                  <w:pPr>
                    <w:spacing w:after="0" w:line="240" w:lineRule="auto"/>
                    <w:rPr>
                      <w:rFonts w:eastAsia="Times New Roman"/>
                      <w:color w:val="000000"/>
                      <w:sz w:val="16"/>
                      <w:szCs w:val="16"/>
                      <w:highlight w:val="cyan"/>
                    </w:rPr>
                  </w:pPr>
                </w:p>
              </w:tc>
              <w:tc>
                <w:tcPr>
                  <w:tcW w:w="717" w:type="dxa"/>
                  <w:tcBorders>
                    <w:top w:val="nil"/>
                    <w:left w:val="nil"/>
                    <w:bottom w:val="single" w:sz="4" w:space="0" w:color="auto"/>
                    <w:right w:val="single" w:sz="4" w:space="0" w:color="auto"/>
                  </w:tcBorders>
                  <w:shd w:val="clear" w:color="auto" w:fill="FFFFFF" w:themeFill="background1"/>
                  <w:vAlign w:val="bottom"/>
                </w:tcPr>
                <w:p w14:paraId="7B983EC4" w14:textId="7289B767" w:rsidR="009F477B" w:rsidRPr="00E42FA9" w:rsidRDefault="009F477B" w:rsidP="00E42FA9">
                  <w:pPr>
                    <w:spacing w:after="0" w:line="240" w:lineRule="auto"/>
                    <w:rPr>
                      <w:rFonts w:eastAsia="Times New Roman"/>
                      <w:color w:val="000000"/>
                      <w:sz w:val="16"/>
                      <w:szCs w:val="16"/>
                      <w:highlight w:val="cyan"/>
                    </w:rPr>
                  </w:pPr>
                </w:p>
              </w:tc>
              <w:tc>
                <w:tcPr>
                  <w:tcW w:w="819" w:type="dxa"/>
                  <w:tcBorders>
                    <w:top w:val="nil"/>
                    <w:left w:val="nil"/>
                    <w:bottom w:val="single" w:sz="4" w:space="0" w:color="auto"/>
                    <w:right w:val="single" w:sz="4" w:space="0" w:color="auto"/>
                  </w:tcBorders>
                  <w:shd w:val="clear" w:color="auto" w:fill="FFFFFF" w:themeFill="background1"/>
                  <w:vAlign w:val="bottom"/>
                </w:tcPr>
                <w:p w14:paraId="1AACE2EF" w14:textId="284DDE09" w:rsidR="009F477B" w:rsidRPr="00E42FA9" w:rsidRDefault="009F477B" w:rsidP="00E42FA9">
                  <w:pPr>
                    <w:spacing w:after="0" w:line="240" w:lineRule="auto"/>
                    <w:rPr>
                      <w:rFonts w:eastAsia="Times New Roman"/>
                      <w:color w:val="000000"/>
                      <w:sz w:val="16"/>
                      <w:szCs w:val="16"/>
                      <w:highlight w:val="cyan"/>
                    </w:rPr>
                  </w:pPr>
                </w:p>
              </w:tc>
              <w:tc>
                <w:tcPr>
                  <w:tcW w:w="695" w:type="dxa"/>
                  <w:tcBorders>
                    <w:top w:val="nil"/>
                    <w:left w:val="nil"/>
                    <w:bottom w:val="single" w:sz="4" w:space="0" w:color="auto"/>
                    <w:right w:val="single" w:sz="4" w:space="0" w:color="auto"/>
                  </w:tcBorders>
                  <w:shd w:val="clear" w:color="auto" w:fill="FFFFFF" w:themeFill="background1"/>
                  <w:vAlign w:val="bottom"/>
                </w:tcPr>
                <w:p w14:paraId="758ABCDE" w14:textId="4E4BBD3C" w:rsidR="009F477B" w:rsidRPr="00E42FA9" w:rsidRDefault="009F477B" w:rsidP="00E42FA9">
                  <w:pPr>
                    <w:spacing w:after="0" w:line="240" w:lineRule="auto"/>
                    <w:rPr>
                      <w:rFonts w:eastAsia="Times New Roman"/>
                      <w:color w:val="000000"/>
                      <w:sz w:val="16"/>
                      <w:szCs w:val="16"/>
                      <w:highlight w:val="cyan"/>
                    </w:rPr>
                  </w:pPr>
                </w:p>
              </w:tc>
              <w:tc>
                <w:tcPr>
                  <w:tcW w:w="776" w:type="dxa"/>
                  <w:tcBorders>
                    <w:top w:val="nil"/>
                    <w:left w:val="nil"/>
                    <w:bottom w:val="single" w:sz="4" w:space="0" w:color="auto"/>
                    <w:right w:val="single" w:sz="4" w:space="0" w:color="auto"/>
                  </w:tcBorders>
                  <w:shd w:val="clear" w:color="auto" w:fill="FFFFFF" w:themeFill="background1"/>
                  <w:vAlign w:val="bottom"/>
                </w:tcPr>
                <w:p w14:paraId="667C8CE1" w14:textId="4AA788F4" w:rsidR="009F477B" w:rsidRPr="00E42FA9" w:rsidRDefault="009F477B" w:rsidP="00E42FA9">
                  <w:pPr>
                    <w:spacing w:after="0" w:line="240" w:lineRule="auto"/>
                    <w:rPr>
                      <w:rFonts w:eastAsia="Times New Roman"/>
                      <w:color w:val="000000"/>
                      <w:sz w:val="16"/>
                      <w:szCs w:val="16"/>
                      <w:highlight w:val="cyan"/>
                    </w:rPr>
                  </w:pPr>
                </w:p>
              </w:tc>
              <w:tc>
                <w:tcPr>
                  <w:tcW w:w="1147" w:type="dxa"/>
                  <w:tcBorders>
                    <w:top w:val="nil"/>
                    <w:left w:val="nil"/>
                    <w:bottom w:val="single" w:sz="4" w:space="0" w:color="auto"/>
                    <w:right w:val="single" w:sz="4" w:space="0" w:color="auto"/>
                  </w:tcBorders>
                  <w:shd w:val="clear" w:color="auto" w:fill="FFFFFF" w:themeFill="background1"/>
                  <w:vAlign w:val="bottom"/>
                </w:tcPr>
                <w:p w14:paraId="44AB0D93" w14:textId="183DD089" w:rsidR="009F477B" w:rsidRPr="00E42FA9" w:rsidRDefault="009F477B" w:rsidP="00E42FA9">
                  <w:pPr>
                    <w:spacing w:after="0" w:line="240" w:lineRule="auto"/>
                    <w:rPr>
                      <w:rFonts w:eastAsia="Times New Roman"/>
                      <w:color w:val="FF0000"/>
                      <w:sz w:val="16"/>
                      <w:szCs w:val="16"/>
                      <w:highlight w:val="cyan"/>
                    </w:rPr>
                  </w:pPr>
                </w:p>
              </w:tc>
              <w:tc>
                <w:tcPr>
                  <w:tcW w:w="641" w:type="dxa"/>
                  <w:tcBorders>
                    <w:top w:val="nil"/>
                    <w:left w:val="nil"/>
                    <w:bottom w:val="single" w:sz="4" w:space="0" w:color="auto"/>
                    <w:right w:val="single" w:sz="4" w:space="0" w:color="auto"/>
                  </w:tcBorders>
                  <w:shd w:val="clear" w:color="auto" w:fill="FFFFFF" w:themeFill="background1"/>
                  <w:vAlign w:val="bottom"/>
                </w:tcPr>
                <w:p w14:paraId="713498E4" w14:textId="1675CDB9" w:rsidR="009F477B" w:rsidRPr="00E42FA9" w:rsidRDefault="009F477B" w:rsidP="00E42FA9">
                  <w:pPr>
                    <w:spacing w:after="0" w:line="240" w:lineRule="auto"/>
                    <w:rPr>
                      <w:rFonts w:eastAsia="Times New Roman"/>
                      <w:color w:val="FF0000"/>
                      <w:sz w:val="16"/>
                      <w:szCs w:val="16"/>
                      <w:highlight w:val="cyan"/>
                    </w:rPr>
                  </w:pPr>
                </w:p>
              </w:tc>
              <w:tc>
                <w:tcPr>
                  <w:tcW w:w="1257" w:type="dxa"/>
                  <w:tcBorders>
                    <w:top w:val="nil"/>
                    <w:left w:val="nil"/>
                    <w:bottom w:val="single" w:sz="4" w:space="0" w:color="auto"/>
                    <w:right w:val="nil"/>
                  </w:tcBorders>
                  <w:shd w:val="clear" w:color="auto" w:fill="FFFFFF" w:themeFill="background1"/>
                  <w:vAlign w:val="bottom"/>
                </w:tcPr>
                <w:p w14:paraId="6CAFB0EB" w14:textId="05734ABC" w:rsidR="009F477B" w:rsidRPr="00E42FA9" w:rsidDel="003D5D86" w:rsidRDefault="009F477B" w:rsidP="00E42FA9">
                  <w:pPr>
                    <w:spacing w:after="0" w:line="240" w:lineRule="auto"/>
                    <w:rPr>
                      <w:rFonts w:eastAsia="Times New Roman"/>
                      <w:color w:val="000000"/>
                      <w:sz w:val="16"/>
                      <w:szCs w:val="16"/>
                      <w:highlight w:val="cyan"/>
                    </w:rPr>
                  </w:pPr>
                </w:p>
              </w:tc>
              <w:tc>
                <w:tcPr>
                  <w:tcW w:w="226" w:type="dxa"/>
                  <w:tcBorders>
                    <w:top w:val="nil"/>
                    <w:left w:val="nil"/>
                    <w:bottom w:val="single" w:sz="4" w:space="0" w:color="auto"/>
                    <w:right w:val="single" w:sz="4" w:space="0" w:color="auto"/>
                  </w:tcBorders>
                  <w:shd w:val="clear" w:color="auto" w:fill="FFFFFF" w:themeFill="background1"/>
                </w:tcPr>
                <w:p w14:paraId="29CF5F05" w14:textId="267835AB" w:rsidR="009F477B" w:rsidRPr="00E42FA9" w:rsidDel="003D5D86" w:rsidRDefault="009F477B" w:rsidP="00E42FA9">
                  <w:pPr>
                    <w:spacing w:after="0" w:line="240" w:lineRule="auto"/>
                    <w:rPr>
                      <w:rFonts w:eastAsia="Times New Roman"/>
                      <w:color w:val="000000"/>
                      <w:highlight w:val="cyan"/>
                    </w:rPr>
                  </w:pPr>
                </w:p>
              </w:tc>
            </w:tr>
            <w:tr w:rsidR="009F477B" w:rsidRPr="00E42FA9" w14:paraId="228ECBB9" w14:textId="137D1ADC" w:rsidTr="009F477B">
              <w:trPr>
                <w:trHeight w:val="2530"/>
              </w:trPr>
              <w:tc>
                <w:tcPr>
                  <w:tcW w:w="1099" w:type="dxa"/>
                  <w:tcBorders>
                    <w:top w:val="nil"/>
                    <w:left w:val="single" w:sz="4" w:space="0" w:color="auto"/>
                    <w:bottom w:val="single" w:sz="4" w:space="0" w:color="auto"/>
                    <w:right w:val="single" w:sz="4" w:space="0" w:color="auto"/>
                  </w:tcBorders>
                  <w:shd w:val="clear" w:color="auto" w:fill="FFFFFF" w:themeFill="background1"/>
                  <w:vAlign w:val="center"/>
                </w:tcPr>
                <w:p w14:paraId="2DDA406F" w14:textId="3306C286" w:rsidR="009F477B" w:rsidRPr="00E42FA9" w:rsidRDefault="009F477B" w:rsidP="00E42FA9">
                  <w:pPr>
                    <w:spacing w:after="0" w:line="240" w:lineRule="auto"/>
                    <w:rPr>
                      <w:rFonts w:eastAsia="Times New Roman"/>
                      <w:color w:val="000000"/>
                      <w:sz w:val="16"/>
                      <w:szCs w:val="16"/>
                      <w:highlight w:val="cyan"/>
                    </w:rPr>
                  </w:pPr>
                </w:p>
              </w:tc>
              <w:tc>
                <w:tcPr>
                  <w:tcW w:w="717" w:type="dxa"/>
                  <w:tcBorders>
                    <w:top w:val="nil"/>
                    <w:left w:val="nil"/>
                    <w:bottom w:val="single" w:sz="4" w:space="0" w:color="auto"/>
                    <w:right w:val="single" w:sz="4" w:space="0" w:color="auto"/>
                  </w:tcBorders>
                  <w:shd w:val="clear" w:color="auto" w:fill="FFFFFF" w:themeFill="background1"/>
                  <w:vAlign w:val="center"/>
                </w:tcPr>
                <w:p w14:paraId="28E6A3AA" w14:textId="2561594F" w:rsidR="009F477B" w:rsidRPr="00E42FA9" w:rsidRDefault="009F477B" w:rsidP="00E42FA9">
                  <w:pPr>
                    <w:spacing w:after="0" w:line="240" w:lineRule="auto"/>
                    <w:rPr>
                      <w:rFonts w:eastAsia="Times New Roman"/>
                      <w:color w:val="000000"/>
                      <w:sz w:val="16"/>
                      <w:szCs w:val="16"/>
                      <w:highlight w:val="cyan"/>
                    </w:rPr>
                  </w:pPr>
                </w:p>
              </w:tc>
              <w:tc>
                <w:tcPr>
                  <w:tcW w:w="819" w:type="dxa"/>
                  <w:tcBorders>
                    <w:top w:val="nil"/>
                    <w:left w:val="nil"/>
                    <w:bottom w:val="single" w:sz="4" w:space="0" w:color="auto"/>
                    <w:right w:val="single" w:sz="4" w:space="0" w:color="auto"/>
                  </w:tcBorders>
                  <w:shd w:val="clear" w:color="auto" w:fill="FFFFFF" w:themeFill="background1"/>
                  <w:vAlign w:val="center"/>
                </w:tcPr>
                <w:p w14:paraId="33217338" w14:textId="22AC023E" w:rsidR="009F477B" w:rsidRPr="00E42FA9" w:rsidRDefault="009F477B" w:rsidP="00E42FA9">
                  <w:pPr>
                    <w:spacing w:after="0" w:line="240" w:lineRule="auto"/>
                    <w:rPr>
                      <w:rFonts w:eastAsia="Times New Roman"/>
                      <w:color w:val="000000"/>
                      <w:sz w:val="16"/>
                      <w:szCs w:val="16"/>
                      <w:highlight w:val="cyan"/>
                    </w:rPr>
                  </w:pPr>
                </w:p>
              </w:tc>
              <w:tc>
                <w:tcPr>
                  <w:tcW w:w="695" w:type="dxa"/>
                  <w:tcBorders>
                    <w:top w:val="nil"/>
                    <w:left w:val="nil"/>
                    <w:bottom w:val="single" w:sz="4" w:space="0" w:color="auto"/>
                    <w:right w:val="single" w:sz="4" w:space="0" w:color="auto"/>
                  </w:tcBorders>
                  <w:shd w:val="clear" w:color="auto" w:fill="FFFFFF" w:themeFill="background1"/>
                  <w:vAlign w:val="center"/>
                </w:tcPr>
                <w:p w14:paraId="254E099B" w14:textId="3BDED67F" w:rsidR="009F477B" w:rsidRPr="00E42FA9" w:rsidRDefault="009F477B" w:rsidP="00E42FA9">
                  <w:pPr>
                    <w:spacing w:after="0" w:line="240" w:lineRule="auto"/>
                    <w:rPr>
                      <w:rFonts w:eastAsia="Times New Roman"/>
                      <w:color w:val="000000"/>
                      <w:sz w:val="16"/>
                      <w:szCs w:val="16"/>
                      <w:highlight w:val="cyan"/>
                    </w:rPr>
                  </w:pPr>
                </w:p>
              </w:tc>
              <w:tc>
                <w:tcPr>
                  <w:tcW w:w="776" w:type="dxa"/>
                  <w:tcBorders>
                    <w:top w:val="nil"/>
                    <w:left w:val="nil"/>
                    <w:bottom w:val="single" w:sz="4" w:space="0" w:color="auto"/>
                    <w:right w:val="single" w:sz="4" w:space="0" w:color="auto"/>
                  </w:tcBorders>
                  <w:shd w:val="clear" w:color="auto" w:fill="FFFFFF" w:themeFill="background1"/>
                  <w:vAlign w:val="center"/>
                </w:tcPr>
                <w:p w14:paraId="3DD3461E" w14:textId="6ED79509" w:rsidR="009F477B" w:rsidRPr="00E42FA9" w:rsidRDefault="009F477B" w:rsidP="00E42FA9">
                  <w:pPr>
                    <w:spacing w:after="0" w:line="240" w:lineRule="auto"/>
                    <w:rPr>
                      <w:rFonts w:eastAsia="Times New Roman"/>
                      <w:color w:val="000000"/>
                      <w:sz w:val="16"/>
                      <w:szCs w:val="16"/>
                      <w:highlight w:val="cyan"/>
                    </w:rPr>
                  </w:pPr>
                </w:p>
              </w:tc>
              <w:tc>
                <w:tcPr>
                  <w:tcW w:w="1147" w:type="dxa"/>
                  <w:tcBorders>
                    <w:top w:val="nil"/>
                    <w:left w:val="nil"/>
                    <w:bottom w:val="single" w:sz="4" w:space="0" w:color="auto"/>
                    <w:right w:val="single" w:sz="4" w:space="0" w:color="auto"/>
                  </w:tcBorders>
                  <w:shd w:val="clear" w:color="auto" w:fill="FFFFFF" w:themeFill="background1"/>
                  <w:vAlign w:val="center"/>
                </w:tcPr>
                <w:p w14:paraId="4113897B" w14:textId="5F7D5E5F" w:rsidR="009F477B" w:rsidRPr="00E42FA9" w:rsidRDefault="009F477B" w:rsidP="00E42FA9">
                  <w:pPr>
                    <w:spacing w:after="0" w:line="240" w:lineRule="auto"/>
                    <w:rPr>
                      <w:rFonts w:eastAsia="Times New Roman"/>
                      <w:color w:val="FF0000"/>
                      <w:sz w:val="16"/>
                      <w:szCs w:val="16"/>
                      <w:highlight w:val="cyan"/>
                    </w:rPr>
                  </w:pPr>
                </w:p>
              </w:tc>
              <w:tc>
                <w:tcPr>
                  <w:tcW w:w="641" w:type="dxa"/>
                  <w:tcBorders>
                    <w:top w:val="nil"/>
                    <w:left w:val="nil"/>
                    <w:bottom w:val="single" w:sz="4" w:space="0" w:color="auto"/>
                    <w:right w:val="single" w:sz="4" w:space="0" w:color="auto"/>
                  </w:tcBorders>
                  <w:shd w:val="clear" w:color="auto" w:fill="FFFFFF" w:themeFill="background1"/>
                  <w:vAlign w:val="center"/>
                </w:tcPr>
                <w:p w14:paraId="258E15EB" w14:textId="679A5620" w:rsidR="009F477B" w:rsidRPr="00E42FA9" w:rsidRDefault="009F477B" w:rsidP="00E42FA9">
                  <w:pPr>
                    <w:spacing w:after="0" w:line="240" w:lineRule="auto"/>
                    <w:rPr>
                      <w:rFonts w:eastAsia="Times New Roman"/>
                      <w:color w:val="FF0000"/>
                      <w:sz w:val="16"/>
                      <w:szCs w:val="16"/>
                      <w:highlight w:val="cyan"/>
                    </w:rPr>
                  </w:pPr>
                </w:p>
              </w:tc>
              <w:tc>
                <w:tcPr>
                  <w:tcW w:w="1257" w:type="dxa"/>
                  <w:tcBorders>
                    <w:top w:val="nil"/>
                    <w:left w:val="nil"/>
                    <w:bottom w:val="single" w:sz="4" w:space="0" w:color="auto"/>
                    <w:right w:val="nil"/>
                  </w:tcBorders>
                  <w:shd w:val="clear" w:color="auto" w:fill="FFFFFF" w:themeFill="background1"/>
                  <w:vAlign w:val="center"/>
                </w:tcPr>
                <w:p w14:paraId="7B8488AC" w14:textId="26E6EDE2" w:rsidR="009F477B" w:rsidRPr="00E42FA9" w:rsidDel="003D5D86" w:rsidRDefault="009F477B" w:rsidP="00E42FA9">
                  <w:pPr>
                    <w:spacing w:after="0" w:line="240" w:lineRule="auto"/>
                    <w:rPr>
                      <w:rFonts w:eastAsia="Times New Roman"/>
                      <w:color w:val="000000"/>
                      <w:sz w:val="16"/>
                      <w:szCs w:val="16"/>
                      <w:highlight w:val="cyan"/>
                    </w:rPr>
                  </w:pPr>
                </w:p>
              </w:tc>
              <w:tc>
                <w:tcPr>
                  <w:tcW w:w="226" w:type="dxa"/>
                  <w:tcBorders>
                    <w:top w:val="nil"/>
                    <w:left w:val="nil"/>
                    <w:bottom w:val="single" w:sz="4" w:space="0" w:color="auto"/>
                    <w:right w:val="single" w:sz="4" w:space="0" w:color="auto"/>
                  </w:tcBorders>
                  <w:shd w:val="clear" w:color="auto" w:fill="FFFFFF" w:themeFill="background1"/>
                </w:tcPr>
                <w:p w14:paraId="417C2DCF" w14:textId="2B23125F" w:rsidR="009F477B" w:rsidRPr="00E42FA9" w:rsidDel="003D5D86" w:rsidRDefault="009F477B" w:rsidP="00E42FA9">
                  <w:pPr>
                    <w:spacing w:after="0" w:line="240" w:lineRule="auto"/>
                    <w:rPr>
                      <w:rFonts w:eastAsia="Times New Roman"/>
                      <w:color w:val="000000"/>
                      <w:highlight w:val="cyan"/>
                    </w:rPr>
                  </w:pPr>
                </w:p>
              </w:tc>
            </w:tr>
          </w:tbl>
          <w:p w14:paraId="6CAE69D2" w14:textId="77777777" w:rsidR="00417CFB" w:rsidRPr="00E42FA9" w:rsidRDefault="00417CFB" w:rsidP="00E42FA9">
            <w:pPr>
              <w:overflowPunct w:val="0"/>
              <w:autoSpaceDE w:val="0"/>
              <w:autoSpaceDN w:val="0"/>
              <w:adjustRightInd w:val="0"/>
              <w:spacing w:before="0" w:after="0" w:line="240" w:lineRule="auto"/>
              <w:jc w:val="left"/>
              <w:textAlignment w:val="baseline"/>
            </w:pPr>
          </w:p>
          <w:tbl>
            <w:tblPr>
              <w:tblW w:w="7250" w:type="dxa"/>
              <w:tblInd w:w="8" w:type="dxa"/>
              <w:tblLayout w:type="fixed"/>
              <w:tblLook w:val="04A0" w:firstRow="1" w:lastRow="0" w:firstColumn="1" w:lastColumn="0" w:noHBand="0" w:noVBand="1"/>
            </w:tblPr>
            <w:tblGrid>
              <w:gridCol w:w="1199"/>
              <w:gridCol w:w="1576"/>
              <w:gridCol w:w="596"/>
              <w:gridCol w:w="911"/>
              <w:gridCol w:w="1141"/>
              <w:gridCol w:w="877"/>
              <w:gridCol w:w="950"/>
            </w:tblGrid>
            <w:tr w:rsidR="009F477B" w:rsidRPr="00E42FA9" w14:paraId="3B3A712E" w14:textId="77777777" w:rsidTr="009F477B">
              <w:trPr>
                <w:trHeight w:val="708"/>
              </w:trPr>
              <w:tc>
                <w:tcPr>
                  <w:tcW w:w="1199" w:type="dxa"/>
                  <w:tcBorders>
                    <w:top w:val="single" w:sz="4" w:space="0" w:color="auto"/>
                    <w:left w:val="nil"/>
                    <w:bottom w:val="single" w:sz="4" w:space="0" w:color="auto"/>
                    <w:right w:val="single" w:sz="4" w:space="0" w:color="auto"/>
                  </w:tcBorders>
                  <w:shd w:val="clear" w:color="000000" w:fill="00B0F0"/>
                  <w:vAlign w:val="center"/>
                  <w:hideMark/>
                </w:tcPr>
                <w:p w14:paraId="1784F33C"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Parameter name in the spec</w:t>
                  </w:r>
                </w:p>
              </w:tc>
              <w:tc>
                <w:tcPr>
                  <w:tcW w:w="1576" w:type="dxa"/>
                  <w:tcBorders>
                    <w:top w:val="single" w:sz="4" w:space="0" w:color="auto"/>
                    <w:left w:val="nil"/>
                    <w:bottom w:val="single" w:sz="4" w:space="0" w:color="auto"/>
                    <w:right w:val="single" w:sz="4" w:space="0" w:color="auto"/>
                  </w:tcBorders>
                  <w:shd w:val="clear" w:color="000000" w:fill="00B0F0"/>
                  <w:vAlign w:val="center"/>
                  <w:hideMark/>
                </w:tcPr>
                <w:p w14:paraId="552BAD80"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Value range</w:t>
                  </w:r>
                </w:p>
              </w:tc>
              <w:tc>
                <w:tcPr>
                  <w:tcW w:w="596" w:type="dxa"/>
                  <w:tcBorders>
                    <w:top w:val="single" w:sz="4" w:space="0" w:color="auto"/>
                    <w:left w:val="nil"/>
                    <w:bottom w:val="single" w:sz="4" w:space="0" w:color="auto"/>
                    <w:right w:val="single" w:sz="4" w:space="0" w:color="auto"/>
                  </w:tcBorders>
                  <w:shd w:val="clear" w:color="000000" w:fill="00B0F0"/>
                  <w:vAlign w:val="center"/>
                  <w:hideMark/>
                </w:tcPr>
                <w:p w14:paraId="07ABF593"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Default value aspect</w:t>
                  </w:r>
                </w:p>
              </w:tc>
              <w:tc>
                <w:tcPr>
                  <w:tcW w:w="911" w:type="dxa"/>
                  <w:tcBorders>
                    <w:top w:val="single" w:sz="4" w:space="0" w:color="auto"/>
                    <w:left w:val="nil"/>
                    <w:bottom w:val="single" w:sz="4" w:space="0" w:color="auto"/>
                    <w:right w:val="single" w:sz="4" w:space="0" w:color="auto"/>
                  </w:tcBorders>
                  <w:shd w:val="clear" w:color="000000" w:fill="00B0F0"/>
                  <w:vAlign w:val="center"/>
                  <w:hideMark/>
                </w:tcPr>
                <w:p w14:paraId="6AF8B55B"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Per (UE, cell, TRP, …)</w:t>
                  </w:r>
                </w:p>
              </w:tc>
              <w:tc>
                <w:tcPr>
                  <w:tcW w:w="1141" w:type="dxa"/>
                  <w:tcBorders>
                    <w:top w:val="single" w:sz="4" w:space="0" w:color="auto"/>
                    <w:left w:val="nil"/>
                    <w:bottom w:val="single" w:sz="4" w:space="0" w:color="auto"/>
                    <w:right w:val="single" w:sz="4" w:space="0" w:color="auto"/>
                  </w:tcBorders>
                  <w:shd w:val="clear" w:color="000000" w:fill="00B0F0"/>
                  <w:vAlign w:val="center"/>
                  <w:hideMark/>
                </w:tcPr>
                <w:p w14:paraId="625263A9"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Required for initial access or IDLE/INACTIVE</w:t>
                  </w:r>
                </w:p>
              </w:tc>
              <w:tc>
                <w:tcPr>
                  <w:tcW w:w="877" w:type="dxa"/>
                  <w:tcBorders>
                    <w:top w:val="single" w:sz="4" w:space="0" w:color="auto"/>
                    <w:left w:val="nil"/>
                    <w:bottom w:val="single" w:sz="4" w:space="0" w:color="auto"/>
                    <w:right w:val="single" w:sz="4" w:space="0" w:color="auto"/>
                  </w:tcBorders>
                  <w:shd w:val="clear" w:color="000000" w:fill="00B0F0"/>
                  <w:vAlign w:val="center"/>
                  <w:hideMark/>
                </w:tcPr>
                <w:p w14:paraId="0DC63120"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Specification</w:t>
                  </w:r>
                </w:p>
              </w:tc>
              <w:tc>
                <w:tcPr>
                  <w:tcW w:w="950" w:type="dxa"/>
                  <w:tcBorders>
                    <w:top w:val="single" w:sz="4" w:space="0" w:color="auto"/>
                    <w:left w:val="nil"/>
                    <w:bottom w:val="single" w:sz="4" w:space="0" w:color="auto"/>
                    <w:right w:val="single" w:sz="4" w:space="0" w:color="auto"/>
                  </w:tcBorders>
                  <w:shd w:val="clear" w:color="auto" w:fill="FFC000" w:themeFill="accent4"/>
                  <w:vAlign w:val="center"/>
                  <w:hideMark/>
                </w:tcPr>
                <w:p w14:paraId="07574D3A"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color w:val="0000FF"/>
                      <w:sz w:val="16"/>
                      <w:szCs w:val="16"/>
                    </w:rPr>
                    <w:t>Ericsson comment</w:t>
                  </w:r>
                </w:p>
              </w:tc>
            </w:tr>
            <w:tr w:rsidR="009F477B" w:rsidRPr="00E42FA9" w14:paraId="1EB1A450" w14:textId="77777777" w:rsidTr="009F477B">
              <w:trPr>
                <w:trHeight w:val="263"/>
              </w:trPr>
              <w:tc>
                <w:tcPr>
                  <w:tcW w:w="1199" w:type="dxa"/>
                  <w:tcBorders>
                    <w:top w:val="nil"/>
                    <w:left w:val="nil"/>
                    <w:bottom w:val="single" w:sz="4" w:space="0" w:color="auto"/>
                    <w:right w:val="single" w:sz="4" w:space="0" w:color="auto"/>
                  </w:tcBorders>
                  <w:shd w:val="clear" w:color="auto" w:fill="auto"/>
                  <w:vAlign w:val="center"/>
                  <w:hideMark/>
                </w:tcPr>
                <w:p w14:paraId="3CA307BE"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1576" w:type="dxa"/>
                  <w:tcBorders>
                    <w:top w:val="nil"/>
                    <w:left w:val="nil"/>
                    <w:bottom w:val="single" w:sz="4" w:space="0" w:color="auto"/>
                    <w:right w:val="single" w:sz="4" w:space="0" w:color="auto"/>
                  </w:tcBorders>
                  <w:shd w:val="clear" w:color="auto" w:fill="auto"/>
                  <w:vAlign w:val="center"/>
                  <w:hideMark/>
                </w:tcPr>
                <w:p w14:paraId="0432FEFC"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596" w:type="dxa"/>
                  <w:tcBorders>
                    <w:top w:val="nil"/>
                    <w:left w:val="nil"/>
                    <w:bottom w:val="single" w:sz="4" w:space="0" w:color="auto"/>
                    <w:right w:val="single" w:sz="4" w:space="0" w:color="auto"/>
                  </w:tcBorders>
                  <w:shd w:val="clear" w:color="auto" w:fill="auto"/>
                  <w:noWrap/>
                  <w:vAlign w:val="center"/>
                  <w:hideMark/>
                </w:tcPr>
                <w:p w14:paraId="336CC08C" w14:textId="77777777" w:rsidR="009F477B" w:rsidRPr="00E42FA9" w:rsidRDefault="009F477B" w:rsidP="00E42FA9">
                  <w:pPr>
                    <w:spacing w:after="0" w:line="240" w:lineRule="auto"/>
                    <w:rPr>
                      <w:rFonts w:eastAsia="Times New Roman"/>
                      <w:color w:val="000000"/>
                      <w:sz w:val="16"/>
                      <w:szCs w:val="16"/>
                    </w:rPr>
                  </w:pPr>
                  <w:r w:rsidRPr="00E42FA9">
                    <w:rPr>
                      <w:rFonts w:eastAsia="Times New Roman"/>
                      <w:color w:val="000000"/>
                      <w:sz w:val="16"/>
                      <w:szCs w:val="16"/>
                    </w:rPr>
                    <w:t> </w:t>
                  </w:r>
                </w:p>
              </w:tc>
              <w:tc>
                <w:tcPr>
                  <w:tcW w:w="911" w:type="dxa"/>
                  <w:tcBorders>
                    <w:top w:val="nil"/>
                    <w:left w:val="nil"/>
                    <w:bottom w:val="single" w:sz="4" w:space="0" w:color="auto"/>
                    <w:right w:val="single" w:sz="4" w:space="0" w:color="auto"/>
                  </w:tcBorders>
                  <w:shd w:val="clear" w:color="auto" w:fill="auto"/>
                  <w:vAlign w:val="center"/>
                  <w:hideMark/>
                </w:tcPr>
                <w:p w14:paraId="6E237AC5"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14:paraId="6229D57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877" w:type="dxa"/>
                  <w:tcBorders>
                    <w:top w:val="nil"/>
                    <w:left w:val="nil"/>
                    <w:bottom w:val="single" w:sz="4" w:space="0" w:color="auto"/>
                    <w:right w:val="single" w:sz="4" w:space="0" w:color="auto"/>
                  </w:tcBorders>
                  <w:shd w:val="clear" w:color="auto" w:fill="auto"/>
                  <w:noWrap/>
                  <w:vAlign w:val="center"/>
                  <w:hideMark/>
                </w:tcPr>
                <w:p w14:paraId="79EE563E"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476F94F0" w14:textId="77777777" w:rsidR="009F477B" w:rsidRPr="00E42FA9" w:rsidRDefault="009F477B" w:rsidP="00E42FA9">
                  <w:pPr>
                    <w:spacing w:after="0" w:line="240" w:lineRule="auto"/>
                    <w:rPr>
                      <w:rFonts w:eastAsia="Times New Roman"/>
                      <w:color w:val="000000"/>
                      <w:sz w:val="16"/>
                      <w:szCs w:val="16"/>
                    </w:rPr>
                  </w:pPr>
                  <w:r w:rsidRPr="00E42FA9">
                    <w:rPr>
                      <w:rFonts w:eastAsia="Times New Roman"/>
                      <w:color w:val="000000"/>
                      <w:sz w:val="16"/>
                      <w:szCs w:val="16"/>
                    </w:rPr>
                    <w:t> </w:t>
                  </w:r>
                </w:p>
              </w:tc>
            </w:tr>
            <w:tr w:rsidR="009F477B" w:rsidRPr="00E42FA9" w14:paraId="7CA2E4D1" w14:textId="77777777" w:rsidTr="009F477B">
              <w:trPr>
                <w:trHeight w:val="436"/>
              </w:trPr>
              <w:tc>
                <w:tcPr>
                  <w:tcW w:w="1199" w:type="dxa"/>
                  <w:tcBorders>
                    <w:top w:val="nil"/>
                    <w:left w:val="nil"/>
                    <w:bottom w:val="single" w:sz="4" w:space="0" w:color="auto"/>
                    <w:right w:val="single" w:sz="4" w:space="0" w:color="auto"/>
                  </w:tcBorders>
                  <w:shd w:val="clear" w:color="auto" w:fill="auto"/>
                  <w:vAlign w:val="center"/>
                  <w:hideMark/>
                </w:tcPr>
                <w:p w14:paraId="0CC2C656"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cellDTRX-DCI-config</w:t>
                  </w:r>
                </w:p>
              </w:tc>
              <w:tc>
                <w:tcPr>
                  <w:tcW w:w="1576" w:type="dxa"/>
                  <w:tcBorders>
                    <w:top w:val="nil"/>
                    <w:left w:val="nil"/>
                    <w:bottom w:val="single" w:sz="4" w:space="0" w:color="auto"/>
                    <w:right w:val="single" w:sz="4" w:space="0" w:color="auto"/>
                  </w:tcBorders>
                  <w:shd w:val="clear" w:color="auto" w:fill="auto"/>
                  <w:vAlign w:val="center"/>
                  <w:hideMark/>
                </w:tcPr>
                <w:p w14:paraId="75A8ADFA"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xml:space="preserve">Includes at least cellDTRX-RNTI, sizeDCI-2-9. Note: For a UE, DCI format 2_9 can only be configured on only one cell in the cell group. </w:t>
                  </w:r>
                </w:p>
              </w:tc>
              <w:tc>
                <w:tcPr>
                  <w:tcW w:w="596" w:type="dxa"/>
                  <w:tcBorders>
                    <w:top w:val="nil"/>
                    <w:left w:val="nil"/>
                    <w:bottom w:val="single" w:sz="4" w:space="0" w:color="auto"/>
                    <w:right w:val="single" w:sz="4" w:space="0" w:color="auto"/>
                  </w:tcBorders>
                  <w:shd w:val="clear" w:color="auto" w:fill="auto"/>
                  <w:noWrap/>
                  <w:vAlign w:val="center"/>
                  <w:hideMark/>
                </w:tcPr>
                <w:p w14:paraId="632733C6"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hideMark/>
                </w:tcPr>
                <w:p w14:paraId="71FA18C1"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Per cell group</w:t>
                  </w:r>
                </w:p>
              </w:tc>
              <w:tc>
                <w:tcPr>
                  <w:tcW w:w="1141" w:type="dxa"/>
                  <w:tcBorders>
                    <w:top w:val="nil"/>
                    <w:left w:val="nil"/>
                    <w:bottom w:val="single" w:sz="4" w:space="0" w:color="auto"/>
                    <w:right w:val="single" w:sz="4" w:space="0" w:color="auto"/>
                  </w:tcBorders>
                  <w:shd w:val="clear" w:color="auto" w:fill="auto"/>
                  <w:vAlign w:val="center"/>
                  <w:hideMark/>
                </w:tcPr>
                <w:p w14:paraId="22949E8C"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hideMark/>
                </w:tcPr>
                <w:p w14:paraId="3A933335"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3C2043A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No updaete proposed.</w:t>
                  </w:r>
                </w:p>
                <w:p w14:paraId="3CCF6D5A"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Already Stable from RAN1#114bis</w:t>
                  </w:r>
                </w:p>
              </w:tc>
            </w:tr>
            <w:tr w:rsidR="009F477B" w:rsidRPr="00E42FA9" w14:paraId="6EFBE913" w14:textId="77777777" w:rsidTr="009F477B">
              <w:trPr>
                <w:trHeight w:val="436"/>
              </w:trPr>
              <w:tc>
                <w:tcPr>
                  <w:tcW w:w="1199" w:type="dxa"/>
                  <w:tcBorders>
                    <w:top w:val="nil"/>
                    <w:left w:val="nil"/>
                    <w:bottom w:val="single" w:sz="4" w:space="0" w:color="auto"/>
                    <w:right w:val="single" w:sz="4" w:space="0" w:color="auto"/>
                  </w:tcBorders>
                  <w:shd w:val="clear" w:color="auto" w:fill="FFFFFF" w:themeFill="background1"/>
                  <w:vAlign w:val="center"/>
                  <w:hideMark/>
                </w:tcPr>
                <w:p w14:paraId="6B5DC58B"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color w:val="FF0000"/>
                      <w:sz w:val="16"/>
                      <w:szCs w:val="16"/>
                      <w:highlight w:val="cyan"/>
                    </w:rPr>
                    <w:t>dci-Format2-9</w:t>
                  </w:r>
                </w:p>
              </w:tc>
              <w:tc>
                <w:tcPr>
                  <w:tcW w:w="1576" w:type="dxa"/>
                  <w:tcBorders>
                    <w:top w:val="nil"/>
                    <w:left w:val="nil"/>
                    <w:bottom w:val="single" w:sz="4" w:space="0" w:color="auto"/>
                    <w:right w:val="single" w:sz="4" w:space="0" w:color="auto"/>
                  </w:tcBorders>
                  <w:shd w:val="clear" w:color="auto" w:fill="FFFFFF" w:themeFill="background1"/>
                  <w:vAlign w:val="center"/>
                  <w:hideMark/>
                </w:tcPr>
                <w:p w14:paraId="41761726"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strike/>
                      <w:color w:val="FF0000"/>
                      <w:sz w:val="16"/>
                      <w:szCs w:val="16"/>
                      <w:highlight w:val="cyan"/>
                    </w:rPr>
                    <w:t>FFS</w:t>
                  </w:r>
                  <w:r w:rsidRPr="00E42FA9">
                    <w:rPr>
                      <w:rFonts w:eastAsia="Times New Roman"/>
                      <w:color w:val="FF0000"/>
                      <w:sz w:val="16"/>
                      <w:szCs w:val="16"/>
                      <w:highlight w:val="cyan"/>
                    </w:rPr>
                    <w:br/>
                    <w:t>Existing searchSpace configuration with addition of dci-Format2-9</w:t>
                  </w:r>
                </w:p>
              </w:tc>
              <w:tc>
                <w:tcPr>
                  <w:tcW w:w="596" w:type="dxa"/>
                  <w:tcBorders>
                    <w:top w:val="nil"/>
                    <w:left w:val="nil"/>
                    <w:bottom w:val="single" w:sz="4" w:space="0" w:color="auto"/>
                    <w:right w:val="single" w:sz="4" w:space="0" w:color="auto"/>
                  </w:tcBorders>
                  <w:shd w:val="clear" w:color="auto" w:fill="FFFFFF" w:themeFill="background1"/>
                  <w:noWrap/>
                  <w:vAlign w:val="center"/>
                  <w:hideMark/>
                </w:tcPr>
                <w:p w14:paraId="6A62E3F2"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w:t>
                  </w:r>
                </w:p>
              </w:tc>
              <w:tc>
                <w:tcPr>
                  <w:tcW w:w="911" w:type="dxa"/>
                  <w:tcBorders>
                    <w:top w:val="nil"/>
                    <w:left w:val="nil"/>
                    <w:bottom w:val="single" w:sz="4" w:space="0" w:color="auto"/>
                    <w:right w:val="single" w:sz="4" w:space="0" w:color="auto"/>
                  </w:tcBorders>
                  <w:shd w:val="clear" w:color="auto" w:fill="FFFFFF" w:themeFill="background1"/>
                  <w:vAlign w:val="center"/>
                  <w:hideMark/>
                </w:tcPr>
                <w:p w14:paraId="6ECF9E44"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strike/>
                      <w:color w:val="FF0000"/>
                      <w:sz w:val="16"/>
                      <w:szCs w:val="16"/>
                      <w:highlight w:val="cyan"/>
                    </w:rPr>
                    <w:t>Per UE/serving cell group</w:t>
                  </w:r>
                  <w:r w:rsidRPr="00E42FA9">
                    <w:rPr>
                      <w:rFonts w:eastAsia="Times New Roman"/>
                      <w:color w:val="FF0000"/>
                      <w:sz w:val="16"/>
                      <w:szCs w:val="16"/>
                      <w:highlight w:val="cyan"/>
                    </w:rPr>
                    <w:br/>
                    <w:t>Per serving cell on which DCI 2_9 is monitored (SearchSpace)</w:t>
                  </w:r>
                </w:p>
              </w:tc>
              <w:tc>
                <w:tcPr>
                  <w:tcW w:w="1141" w:type="dxa"/>
                  <w:tcBorders>
                    <w:top w:val="nil"/>
                    <w:left w:val="nil"/>
                    <w:bottom w:val="single" w:sz="4" w:space="0" w:color="auto"/>
                    <w:right w:val="single" w:sz="4" w:space="0" w:color="auto"/>
                  </w:tcBorders>
                  <w:shd w:val="clear" w:color="auto" w:fill="FFFFFF" w:themeFill="background1"/>
                  <w:vAlign w:val="center"/>
                  <w:hideMark/>
                </w:tcPr>
                <w:p w14:paraId="2DF7915D"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No</w:t>
                  </w:r>
                </w:p>
              </w:tc>
              <w:tc>
                <w:tcPr>
                  <w:tcW w:w="877" w:type="dxa"/>
                  <w:tcBorders>
                    <w:top w:val="nil"/>
                    <w:left w:val="nil"/>
                    <w:bottom w:val="single" w:sz="4" w:space="0" w:color="auto"/>
                    <w:right w:val="single" w:sz="4" w:space="0" w:color="auto"/>
                  </w:tcBorders>
                  <w:shd w:val="clear" w:color="auto" w:fill="FFFFFF" w:themeFill="background1"/>
                  <w:noWrap/>
                  <w:vAlign w:val="center"/>
                  <w:hideMark/>
                </w:tcPr>
                <w:p w14:paraId="0D905D9A"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38.331</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766394FD"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xml:space="preserve">Propose to mark this parameter as stable and inform RAN2. </w:t>
                  </w:r>
                </w:p>
                <w:p w14:paraId="6557A904" w14:textId="77777777" w:rsidR="009F477B" w:rsidRPr="00E42FA9" w:rsidRDefault="009F477B" w:rsidP="00E42FA9">
                  <w:pPr>
                    <w:spacing w:after="0" w:line="240" w:lineRule="auto"/>
                    <w:rPr>
                      <w:rFonts w:eastAsia="Times New Roman"/>
                      <w:color w:val="0000FF"/>
                      <w:sz w:val="16"/>
                      <w:szCs w:val="16"/>
                      <w:highlight w:val="cyan"/>
                    </w:rPr>
                  </w:pPr>
                </w:p>
              </w:tc>
            </w:tr>
            <w:tr w:rsidR="009F477B" w:rsidRPr="00E42FA9" w14:paraId="570FBD63" w14:textId="77777777" w:rsidTr="009F477B">
              <w:trPr>
                <w:trHeight w:val="626"/>
              </w:trPr>
              <w:tc>
                <w:tcPr>
                  <w:tcW w:w="1199" w:type="dxa"/>
                  <w:tcBorders>
                    <w:top w:val="nil"/>
                    <w:left w:val="nil"/>
                    <w:bottom w:val="single" w:sz="4" w:space="0" w:color="auto"/>
                    <w:right w:val="single" w:sz="4" w:space="0" w:color="auto"/>
                  </w:tcBorders>
                  <w:shd w:val="clear" w:color="auto" w:fill="auto"/>
                  <w:vAlign w:val="center"/>
                  <w:hideMark/>
                </w:tcPr>
                <w:p w14:paraId="01A52EF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xml:space="preserve">cellDTRX-RNTI </w:t>
                  </w:r>
                </w:p>
              </w:tc>
              <w:tc>
                <w:tcPr>
                  <w:tcW w:w="1576" w:type="dxa"/>
                  <w:tcBorders>
                    <w:top w:val="nil"/>
                    <w:left w:val="nil"/>
                    <w:bottom w:val="single" w:sz="4" w:space="0" w:color="auto"/>
                    <w:right w:val="single" w:sz="4" w:space="0" w:color="auto"/>
                  </w:tcBorders>
                  <w:shd w:val="clear" w:color="auto" w:fill="auto"/>
                  <w:noWrap/>
                  <w:vAlign w:val="center"/>
                  <w:hideMark/>
                </w:tcPr>
                <w:p w14:paraId="18FA5DDB"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RNTI-Value</w:t>
                  </w:r>
                </w:p>
              </w:tc>
              <w:tc>
                <w:tcPr>
                  <w:tcW w:w="596" w:type="dxa"/>
                  <w:tcBorders>
                    <w:top w:val="nil"/>
                    <w:left w:val="nil"/>
                    <w:bottom w:val="single" w:sz="4" w:space="0" w:color="auto"/>
                    <w:right w:val="single" w:sz="4" w:space="0" w:color="auto"/>
                  </w:tcBorders>
                  <w:shd w:val="clear" w:color="auto" w:fill="auto"/>
                  <w:noWrap/>
                  <w:vAlign w:val="center"/>
                  <w:hideMark/>
                </w:tcPr>
                <w:p w14:paraId="57EF572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hideMark/>
                </w:tcPr>
                <w:p w14:paraId="13F0312B"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Per cell group</w:t>
                  </w:r>
                </w:p>
              </w:tc>
              <w:tc>
                <w:tcPr>
                  <w:tcW w:w="1141" w:type="dxa"/>
                  <w:tcBorders>
                    <w:top w:val="nil"/>
                    <w:left w:val="nil"/>
                    <w:bottom w:val="single" w:sz="4" w:space="0" w:color="auto"/>
                    <w:right w:val="single" w:sz="4" w:space="0" w:color="auto"/>
                  </w:tcBorders>
                  <w:shd w:val="clear" w:color="auto" w:fill="auto"/>
                  <w:vAlign w:val="center"/>
                  <w:hideMark/>
                </w:tcPr>
                <w:p w14:paraId="009AED9B"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hideMark/>
                </w:tcPr>
                <w:p w14:paraId="529A0283"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795F4610"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Already Stable from RAN1#114bis</w:t>
                  </w:r>
                </w:p>
              </w:tc>
            </w:tr>
            <w:tr w:rsidR="009F477B" w:rsidRPr="00E42FA9" w14:paraId="102523D3" w14:textId="77777777" w:rsidTr="009F477B">
              <w:trPr>
                <w:trHeight w:val="436"/>
              </w:trPr>
              <w:tc>
                <w:tcPr>
                  <w:tcW w:w="1199" w:type="dxa"/>
                  <w:tcBorders>
                    <w:top w:val="nil"/>
                    <w:left w:val="nil"/>
                    <w:bottom w:val="single" w:sz="4" w:space="0" w:color="auto"/>
                    <w:right w:val="single" w:sz="4" w:space="0" w:color="auto"/>
                  </w:tcBorders>
                  <w:shd w:val="clear" w:color="auto" w:fill="auto"/>
                  <w:vAlign w:val="center"/>
                  <w:hideMark/>
                </w:tcPr>
                <w:p w14:paraId="75408F1C"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sizeDCI-2-9</w:t>
                  </w:r>
                </w:p>
              </w:tc>
              <w:tc>
                <w:tcPr>
                  <w:tcW w:w="1576" w:type="dxa"/>
                  <w:tcBorders>
                    <w:top w:val="nil"/>
                    <w:left w:val="nil"/>
                    <w:bottom w:val="single" w:sz="4" w:space="0" w:color="auto"/>
                    <w:right w:val="single" w:sz="4" w:space="0" w:color="auto"/>
                  </w:tcBorders>
                  <w:shd w:val="clear" w:color="auto" w:fill="auto"/>
                  <w:vAlign w:val="center"/>
                  <w:hideMark/>
                </w:tcPr>
                <w:p w14:paraId="526D2936"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1..140</w:t>
                  </w:r>
                </w:p>
              </w:tc>
              <w:tc>
                <w:tcPr>
                  <w:tcW w:w="596" w:type="dxa"/>
                  <w:tcBorders>
                    <w:top w:val="nil"/>
                    <w:left w:val="nil"/>
                    <w:bottom w:val="single" w:sz="4" w:space="0" w:color="auto"/>
                    <w:right w:val="single" w:sz="4" w:space="0" w:color="auto"/>
                  </w:tcBorders>
                  <w:shd w:val="clear" w:color="auto" w:fill="auto"/>
                  <w:noWrap/>
                  <w:vAlign w:val="center"/>
                  <w:hideMark/>
                </w:tcPr>
                <w:p w14:paraId="40D2EDE9"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hideMark/>
                </w:tcPr>
                <w:p w14:paraId="76FDCFB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Per serving cell group</w:t>
                  </w:r>
                </w:p>
              </w:tc>
              <w:tc>
                <w:tcPr>
                  <w:tcW w:w="1141" w:type="dxa"/>
                  <w:tcBorders>
                    <w:top w:val="nil"/>
                    <w:left w:val="nil"/>
                    <w:bottom w:val="single" w:sz="4" w:space="0" w:color="auto"/>
                    <w:right w:val="single" w:sz="4" w:space="0" w:color="auto"/>
                  </w:tcBorders>
                  <w:shd w:val="clear" w:color="auto" w:fill="auto"/>
                  <w:vAlign w:val="center"/>
                  <w:hideMark/>
                </w:tcPr>
                <w:p w14:paraId="0215C785"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hideMark/>
                </w:tcPr>
                <w:p w14:paraId="1893E381"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7C8B8974"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Already Stable from RAN1#114bis</w:t>
                  </w:r>
                </w:p>
              </w:tc>
            </w:tr>
            <w:tr w:rsidR="009F477B" w:rsidRPr="00E42FA9" w14:paraId="20859723" w14:textId="77777777" w:rsidTr="009F477B">
              <w:trPr>
                <w:trHeight w:val="1045"/>
              </w:trPr>
              <w:tc>
                <w:tcPr>
                  <w:tcW w:w="1199" w:type="dxa"/>
                  <w:tcBorders>
                    <w:top w:val="nil"/>
                    <w:left w:val="nil"/>
                    <w:bottom w:val="single" w:sz="4" w:space="0" w:color="auto"/>
                    <w:right w:val="single" w:sz="4" w:space="0" w:color="auto"/>
                  </w:tcBorders>
                  <w:shd w:val="clear" w:color="auto" w:fill="auto"/>
                  <w:vAlign w:val="center"/>
                  <w:hideMark/>
                </w:tcPr>
                <w:p w14:paraId="2D817EFA"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lastRenderedPageBreak/>
                    <w:t>positionInDCI-cellDTRX</w:t>
                  </w:r>
                </w:p>
              </w:tc>
              <w:tc>
                <w:tcPr>
                  <w:tcW w:w="1576" w:type="dxa"/>
                  <w:tcBorders>
                    <w:top w:val="nil"/>
                    <w:left w:val="nil"/>
                    <w:bottom w:val="single" w:sz="4" w:space="0" w:color="auto"/>
                    <w:right w:val="single" w:sz="4" w:space="0" w:color="auto"/>
                  </w:tcBorders>
                  <w:shd w:val="clear" w:color="auto" w:fill="auto"/>
                  <w:vAlign w:val="center"/>
                  <w:hideMark/>
                </w:tcPr>
                <w:p w14:paraId="56D7F8F5" w14:textId="77777777" w:rsidR="009F477B" w:rsidRPr="00E42FA9" w:rsidRDefault="009F477B" w:rsidP="00E42FA9">
                  <w:pPr>
                    <w:spacing w:after="0" w:line="240" w:lineRule="auto"/>
                    <w:rPr>
                      <w:rFonts w:eastAsia="Times New Roman"/>
                      <w:color w:val="0000FF"/>
                      <w:sz w:val="16"/>
                      <w:szCs w:val="16"/>
                    </w:rPr>
                  </w:pPr>
                  <w:proofErr w:type="gramStart"/>
                  <w:r w:rsidRPr="00E42FA9">
                    <w:rPr>
                      <w:rFonts w:eastAsia="Times New Roman"/>
                      <w:strike/>
                      <w:color w:val="0000FF"/>
                      <w:sz w:val="16"/>
                      <w:szCs w:val="16"/>
                    </w:rPr>
                    <w:t>0..[</w:t>
                  </w:r>
                  <w:proofErr w:type="gramEnd"/>
                  <w:r w:rsidRPr="00E42FA9">
                    <w:rPr>
                      <w:rFonts w:eastAsia="Times New Roman"/>
                      <w:strike/>
                      <w:color w:val="0000FF"/>
                      <w:sz w:val="16"/>
                      <w:szCs w:val="16"/>
                    </w:rPr>
                    <w:t>sizeDCI-2-x]-1</w:t>
                  </w:r>
                  <w:r w:rsidRPr="00E42FA9">
                    <w:rPr>
                      <w:rFonts w:eastAsia="Times New Roman"/>
                      <w:color w:val="0000FF"/>
                      <w:sz w:val="16"/>
                      <w:szCs w:val="16"/>
                    </w:rPr>
                    <w:br/>
                    <w:t>0..[sizeDCI-2-9]-1</w:t>
                  </w:r>
                </w:p>
              </w:tc>
              <w:tc>
                <w:tcPr>
                  <w:tcW w:w="596" w:type="dxa"/>
                  <w:tcBorders>
                    <w:top w:val="nil"/>
                    <w:left w:val="nil"/>
                    <w:bottom w:val="single" w:sz="4" w:space="0" w:color="auto"/>
                    <w:right w:val="single" w:sz="4" w:space="0" w:color="auto"/>
                  </w:tcBorders>
                  <w:shd w:val="clear" w:color="auto" w:fill="auto"/>
                  <w:noWrap/>
                  <w:vAlign w:val="center"/>
                  <w:hideMark/>
                </w:tcPr>
                <w:p w14:paraId="3676A10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hideMark/>
                </w:tcPr>
                <w:p w14:paraId="000D4598"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Per serving cell</w:t>
                  </w:r>
                </w:p>
              </w:tc>
              <w:tc>
                <w:tcPr>
                  <w:tcW w:w="1141" w:type="dxa"/>
                  <w:tcBorders>
                    <w:top w:val="nil"/>
                    <w:left w:val="nil"/>
                    <w:bottom w:val="single" w:sz="4" w:space="0" w:color="auto"/>
                    <w:right w:val="single" w:sz="4" w:space="0" w:color="auto"/>
                  </w:tcBorders>
                  <w:shd w:val="clear" w:color="auto" w:fill="auto"/>
                  <w:vAlign w:val="center"/>
                  <w:hideMark/>
                </w:tcPr>
                <w:p w14:paraId="183391D7"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No</w:t>
                  </w:r>
                </w:p>
              </w:tc>
              <w:tc>
                <w:tcPr>
                  <w:tcW w:w="877" w:type="dxa"/>
                  <w:tcBorders>
                    <w:top w:val="nil"/>
                    <w:left w:val="nil"/>
                    <w:bottom w:val="single" w:sz="4" w:space="0" w:color="auto"/>
                    <w:right w:val="single" w:sz="4" w:space="0" w:color="auto"/>
                  </w:tcBorders>
                  <w:shd w:val="clear" w:color="auto" w:fill="auto"/>
                  <w:noWrap/>
                  <w:vAlign w:val="center"/>
                  <w:hideMark/>
                </w:tcPr>
                <w:p w14:paraId="0D6EB2BC"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6ACB9E52" w14:textId="77777777" w:rsidR="009F477B" w:rsidRPr="00E42FA9" w:rsidRDefault="009F477B" w:rsidP="00E42FA9">
                  <w:pPr>
                    <w:spacing w:after="0" w:line="240" w:lineRule="auto"/>
                    <w:rPr>
                      <w:rFonts w:eastAsia="Times New Roman"/>
                      <w:sz w:val="16"/>
                      <w:szCs w:val="16"/>
                    </w:rPr>
                  </w:pPr>
                  <w:r w:rsidRPr="00E42FA9">
                    <w:rPr>
                      <w:rFonts w:eastAsia="Times New Roman"/>
                      <w:color w:val="0000FF"/>
                      <w:sz w:val="16"/>
                      <w:szCs w:val="16"/>
                    </w:rPr>
                    <w:t>Already Stable from RAN1#114bis</w:t>
                  </w:r>
                </w:p>
              </w:tc>
            </w:tr>
            <w:tr w:rsidR="009F477B" w:rsidRPr="00E42FA9" w14:paraId="7BC2D585" w14:textId="77777777" w:rsidTr="009F477B">
              <w:trPr>
                <w:trHeight w:val="1045"/>
              </w:trPr>
              <w:tc>
                <w:tcPr>
                  <w:tcW w:w="1199" w:type="dxa"/>
                  <w:tcBorders>
                    <w:top w:val="nil"/>
                    <w:left w:val="nil"/>
                    <w:bottom w:val="single" w:sz="4" w:space="0" w:color="auto"/>
                    <w:right w:val="single" w:sz="4" w:space="0" w:color="auto"/>
                  </w:tcBorders>
                  <w:shd w:val="clear" w:color="auto" w:fill="auto"/>
                  <w:vAlign w:val="center"/>
                </w:tcPr>
                <w:p w14:paraId="569DB25D" w14:textId="77777777" w:rsidR="009F477B" w:rsidRPr="00E42FA9" w:rsidRDefault="009F477B" w:rsidP="00E42FA9">
                  <w:pPr>
                    <w:spacing w:after="0" w:line="240" w:lineRule="auto"/>
                    <w:rPr>
                      <w:rFonts w:eastAsia="Times New Roman"/>
                      <w:sz w:val="16"/>
                      <w:szCs w:val="16"/>
                      <w:highlight w:val="cyan"/>
                    </w:rPr>
                  </w:pPr>
                  <w:r w:rsidRPr="00E42FA9">
                    <w:rPr>
                      <w:rFonts w:eastAsia="Times New Roman"/>
                      <w:sz w:val="16"/>
                      <w:szCs w:val="16"/>
                      <w:highlight w:val="cyan"/>
                    </w:rPr>
                    <w:t>positionInDCI-CHO</w:t>
                  </w:r>
                </w:p>
              </w:tc>
              <w:tc>
                <w:tcPr>
                  <w:tcW w:w="1576" w:type="dxa"/>
                  <w:tcBorders>
                    <w:top w:val="nil"/>
                    <w:left w:val="nil"/>
                    <w:bottom w:val="single" w:sz="4" w:space="0" w:color="auto"/>
                    <w:right w:val="single" w:sz="4" w:space="0" w:color="auto"/>
                  </w:tcBorders>
                  <w:shd w:val="clear" w:color="auto" w:fill="auto"/>
                  <w:vAlign w:val="center"/>
                </w:tcPr>
                <w:p w14:paraId="6C6884D6" w14:textId="77777777" w:rsidR="009F477B" w:rsidRPr="00E42FA9" w:rsidRDefault="009F477B" w:rsidP="00E42FA9">
                  <w:pPr>
                    <w:spacing w:after="0" w:line="240" w:lineRule="auto"/>
                    <w:rPr>
                      <w:rFonts w:eastAsia="Times New Roman"/>
                      <w:strike/>
                      <w:color w:val="0000FF"/>
                      <w:sz w:val="16"/>
                      <w:szCs w:val="16"/>
                      <w:highlight w:val="cyan"/>
                    </w:rPr>
                  </w:pPr>
                  <w:r w:rsidRPr="00E42FA9">
                    <w:rPr>
                      <w:rFonts w:eastAsia="Times New Roman"/>
                      <w:color w:val="0000FF"/>
                      <w:sz w:val="16"/>
                      <w:szCs w:val="16"/>
                      <w:highlight w:val="cyan"/>
                    </w:rPr>
                    <w:br/>
                  </w:r>
                  <w:proofErr w:type="gramStart"/>
                  <w:r w:rsidRPr="00E42FA9">
                    <w:rPr>
                      <w:rFonts w:eastAsia="Times New Roman"/>
                      <w:color w:val="0000FF"/>
                      <w:sz w:val="16"/>
                      <w:szCs w:val="16"/>
                      <w:highlight w:val="cyan"/>
                    </w:rPr>
                    <w:t>0..[</w:t>
                  </w:r>
                  <w:proofErr w:type="gramEnd"/>
                  <w:r w:rsidRPr="00E42FA9">
                    <w:rPr>
                      <w:rFonts w:eastAsia="Times New Roman"/>
                      <w:color w:val="0000FF"/>
                      <w:sz w:val="16"/>
                      <w:szCs w:val="16"/>
                      <w:highlight w:val="cyan"/>
                    </w:rPr>
                    <w:t>sizeDCI-2-9]-1</w:t>
                  </w:r>
                </w:p>
              </w:tc>
              <w:tc>
                <w:tcPr>
                  <w:tcW w:w="596" w:type="dxa"/>
                  <w:tcBorders>
                    <w:top w:val="nil"/>
                    <w:left w:val="nil"/>
                    <w:bottom w:val="single" w:sz="4" w:space="0" w:color="auto"/>
                    <w:right w:val="single" w:sz="4" w:space="0" w:color="auto"/>
                  </w:tcBorders>
                  <w:shd w:val="clear" w:color="auto" w:fill="auto"/>
                  <w:noWrap/>
                  <w:vAlign w:val="center"/>
                </w:tcPr>
                <w:p w14:paraId="00BD09FF"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w:t>
                  </w:r>
                </w:p>
              </w:tc>
              <w:tc>
                <w:tcPr>
                  <w:tcW w:w="911" w:type="dxa"/>
                  <w:tcBorders>
                    <w:top w:val="nil"/>
                    <w:left w:val="nil"/>
                    <w:bottom w:val="single" w:sz="4" w:space="0" w:color="auto"/>
                    <w:right w:val="single" w:sz="4" w:space="0" w:color="auto"/>
                  </w:tcBorders>
                  <w:shd w:val="clear" w:color="auto" w:fill="auto"/>
                  <w:vAlign w:val="center"/>
                </w:tcPr>
                <w:p w14:paraId="6F351FAD" w14:textId="77777777" w:rsidR="009F477B" w:rsidRPr="00E42FA9" w:rsidRDefault="009F477B" w:rsidP="00E42FA9">
                  <w:pPr>
                    <w:spacing w:after="0" w:line="240" w:lineRule="auto"/>
                    <w:rPr>
                      <w:rFonts w:eastAsia="Times New Roman"/>
                      <w:sz w:val="16"/>
                      <w:szCs w:val="16"/>
                      <w:highlight w:val="cyan"/>
                    </w:rPr>
                  </w:pPr>
                  <w:r w:rsidRPr="00E42FA9">
                    <w:rPr>
                      <w:rFonts w:eastAsia="Times New Roman"/>
                      <w:sz w:val="16"/>
                      <w:szCs w:val="16"/>
                      <w:highlight w:val="cyan"/>
                    </w:rPr>
                    <w:t>For the primary cell</w:t>
                  </w:r>
                </w:p>
              </w:tc>
              <w:tc>
                <w:tcPr>
                  <w:tcW w:w="1141" w:type="dxa"/>
                  <w:tcBorders>
                    <w:top w:val="nil"/>
                    <w:left w:val="nil"/>
                    <w:bottom w:val="single" w:sz="4" w:space="0" w:color="auto"/>
                    <w:right w:val="single" w:sz="4" w:space="0" w:color="auto"/>
                  </w:tcBorders>
                  <w:shd w:val="clear" w:color="auto" w:fill="auto"/>
                  <w:vAlign w:val="center"/>
                </w:tcPr>
                <w:p w14:paraId="640D17D9" w14:textId="77777777" w:rsidR="009F477B" w:rsidRPr="00E42FA9" w:rsidRDefault="009F477B" w:rsidP="00E42FA9">
                  <w:pPr>
                    <w:spacing w:after="0" w:line="240" w:lineRule="auto"/>
                    <w:rPr>
                      <w:rFonts w:eastAsia="Times New Roman"/>
                      <w:sz w:val="16"/>
                      <w:szCs w:val="16"/>
                      <w:highlight w:val="cyan"/>
                    </w:rPr>
                  </w:pPr>
                  <w:r w:rsidRPr="00E42FA9">
                    <w:rPr>
                      <w:rFonts w:eastAsia="Times New Roman"/>
                      <w:sz w:val="16"/>
                      <w:szCs w:val="16"/>
                      <w:highlight w:val="cyan"/>
                    </w:rPr>
                    <w:t>No</w:t>
                  </w:r>
                </w:p>
              </w:tc>
              <w:tc>
                <w:tcPr>
                  <w:tcW w:w="877" w:type="dxa"/>
                  <w:tcBorders>
                    <w:top w:val="nil"/>
                    <w:left w:val="nil"/>
                    <w:bottom w:val="single" w:sz="4" w:space="0" w:color="auto"/>
                    <w:right w:val="single" w:sz="4" w:space="0" w:color="auto"/>
                  </w:tcBorders>
                  <w:shd w:val="clear" w:color="auto" w:fill="auto"/>
                  <w:noWrap/>
                  <w:vAlign w:val="center"/>
                </w:tcPr>
                <w:p w14:paraId="6558C9B4" w14:textId="77777777" w:rsidR="009F477B" w:rsidRPr="00E42FA9" w:rsidRDefault="009F477B" w:rsidP="00E42FA9">
                  <w:pPr>
                    <w:spacing w:after="0" w:line="240" w:lineRule="auto"/>
                    <w:rPr>
                      <w:rFonts w:eastAsia="Times New Roman"/>
                      <w:sz w:val="16"/>
                      <w:szCs w:val="16"/>
                      <w:highlight w:val="cyan"/>
                    </w:rPr>
                  </w:pPr>
                  <w:r w:rsidRPr="00E42FA9">
                    <w:rPr>
                      <w:rFonts w:eastAsia="Times New Roman"/>
                      <w:sz w:val="16"/>
                      <w:szCs w:val="16"/>
                      <w:highlight w:val="cyan"/>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1A3EF17C"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New Parameter to address RAN2 LS on CHO bit</w:t>
                  </w:r>
                </w:p>
              </w:tc>
            </w:tr>
            <w:tr w:rsidR="009F477B" w:rsidRPr="00E42FA9" w14:paraId="1220942B" w14:textId="77777777" w:rsidTr="009F477B">
              <w:trPr>
                <w:trHeight w:val="654"/>
              </w:trPr>
              <w:tc>
                <w:tcPr>
                  <w:tcW w:w="1199" w:type="dxa"/>
                  <w:tcBorders>
                    <w:top w:val="nil"/>
                    <w:left w:val="nil"/>
                    <w:bottom w:val="single" w:sz="4" w:space="0" w:color="auto"/>
                    <w:right w:val="single" w:sz="4" w:space="0" w:color="auto"/>
                  </w:tcBorders>
                  <w:shd w:val="clear" w:color="auto" w:fill="FFFFFF" w:themeFill="background1"/>
                  <w:vAlign w:val="bottom"/>
                </w:tcPr>
                <w:p w14:paraId="71404873" w14:textId="0440ABEE" w:rsidR="009F477B" w:rsidRPr="00E42FA9" w:rsidRDefault="009F477B" w:rsidP="00E42FA9">
                  <w:pPr>
                    <w:spacing w:after="0" w:line="240" w:lineRule="auto"/>
                    <w:rPr>
                      <w:rFonts w:eastAsia="Times New Roman"/>
                      <w:color w:val="FF0000"/>
                      <w:sz w:val="16"/>
                      <w:szCs w:val="16"/>
                      <w:highlight w:val="cyan"/>
                    </w:rPr>
                  </w:pPr>
                </w:p>
              </w:tc>
              <w:tc>
                <w:tcPr>
                  <w:tcW w:w="1576" w:type="dxa"/>
                  <w:tcBorders>
                    <w:top w:val="nil"/>
                    <w:left w:val="nil"/>
                    <w:bottom w:val="nil"/>
                    <w:right w:val="nil"/>
                  </w:tcBorders>
                  <w:shd w:val="clear" w:color="auto" w:fill="FFFFFF" w:themeFill="background1"/>
                  <w:vAlign w:val="bottom"/>
                </w:tcPr>
                <w:p w14:paraId="1D116D44" w14:textId="53E9311C" w:rsidR="009F477B" w:rsidRPr="00E42FA9" w:rsidRDefault="009F477B" w:rsidP="00E42FA9">
                  <w:pPr>
                    <w:spacing w:after="0" w:line="240" w:lineRule="auto"/>
                    <w:rPr>
                      <w:rFonts w:eastAsia="Times New Roman"/>
                      <w:color w:val="FF0000"/>
                      <w:sz w:val="16"/>
                      <w:szCs w:val="16"/>
                      <w:highlight w:val="cyan"/>
                    </w:rPr>
                  </w:pPr>
                </w:p>
              </w:tc>
              <w:tc>
                <w:tcPr>
                  <w:tcW w:w="596" w:type="dxa"/>
                  <w:tcBorders>
                    <w:top w:val="nil"/>
                    <w:left w:val="single" w:sz="4" w:space="0" w:color="auto"/>
                    <w:bottom w:val="single" w:sz="4" w:space="0" w:color="auto"/>
                    <w:right w:val="single" w:sz="4" w:space="0" w:color="auto"/>
                  </w:tcBorders>
                  <w:shd w:val="clear" w:color="auto" w:fill="FFFFFF" w:themeFill="background1"/>
                  <w:vAlign w:val="bottom"/>
                </w:tcPr>
                <w:p w14:paraId="40998FD6" w14:textId="340DD424" w:rsidR="009F477B" w:rsidRPr="00E42FA9" w:rsidRDefault="009F477B" w:rsidP="00E42FA9">
                  <w:pPr>
                    <w:spacing w:after="0" w:line="240" w:lineRule="auto"/>
                    <w:rPr>
                      <w:rFonts w:eastAsia="Times New Roman"/>
                      <w:color w:val="000000"/>
                      <w:sz w:val="16"/>
                      <w:szCs w:val="16"/>
                      <w:highlight w:val="cyan"/>
                    </w:rPr>
                  </w:pPr>
                </w:p>
              </w:tc>
              <w:tc>
                <w:tcPr>
                  <w:tcW w:w="911" w:type="dxa"/>
                  <w:tcBorders>
                    <w:top w:val="nil"/>
                    <w:left w:val="nil"/>
                    <w:bottom w:val="single" w:sz="4" w:space="0" w:color="auto"/>
                    <w:right w:val="single" w:sz="4" w:space="0" w:color="auto"/>
                  </w:tcBorders>
                  <w:shd w:val="clear" w:color="auto" w:fill="FFFFFF" w:themeFill="background1"/>
                  <w:vAlign w:val="bottom"/>
                </w:tcPr>
                <w:p w14:paraId="5E2FDF2E" w14:textId="1190422C" w:rsidR="009F477B" w:rsidRPr="00E42FA9" w:rsidRDefault="009F477B" w:rsidP="00E42FA9">
                  <w:pPr>
                    <w:spacing w:after="0" w:line="240" w:lineRule="auto"/>
                    <w:rPr>
                      <w:rFonts w:eastAsia="Times New Roman"/>
                      <w:color w:val="FF0000"/>
                      <w:sz w:val="16"/>
                      <w:szCs w:val="16"/>
                      <w:highlight w:val="cyan"/>
                    </w:rPr>
                  </w:pPr>
                </w:p>
              </w:tc>
              <w:tc>
                <w:tcPr>
                  <w:tcW w:w="1141" w:type="dxa"/>
                  <w:tcBorders>
                    <w:top w:val="nil"/>
                    <w:left w:val="nil"/>
                    <w:bottom w:val="single" w:sz="4" w:space="0" w:color="auto"/>
                    <w:right w:val="single" w:sz="4" w:space="0" w:color="auto"/>
                  </w:tcBorders>
                  <w:shd w:val="clear" w:color="auto" w:fill="FFFFFF" w:themeFill="background1"/>
                  <w:vAlign w:val="center"/>
                </w:tcPr>
                <w:p w14:paraId="6D91CAC4" w14:textId="66474456" w:rsidR="009F477B" w:rsidRPr="00E42FA9" w:rsidRDefault="009F477B" w:rsidP="00E42FA9">
                  <w:pPr>
                    <w:spacing w:after="0" w:line="240" w:lineRule="auto"/>
                    <w:rPr>
                      <w:rFonts w:eastAsia="Times New Roman"/>
                      <w:color w:val="FF0000"/>
                      <w:sz w:val="16"/>
                      <w:szCs w:val="16"/>
                      <w:highlight w:val="cyan"/>
                    </w:rPr>
                  </w:pPr>
                </w:p>
              </w:tc>
              <w:tc>
                <w:tcPr>
                  <w:tcW w:w="877" w:type="dxa"/>
                  <w:tcBorders>
                    <w:top w:val="nil"/>
                    <w:left w:val="nil"/>
                    <w:bottom w:val="single" w:sz="4" w:space="0" w:color="auto"/>
                    <w:right w:val="single" w:sz="4" w:space="0" w:color="auto"/>
                  </w:tcBorders>
                  <w:shd w:val="clear" w:color="auto" w:fill="FFFFFF" w:themeFill="background1"/>
                  <w:noWrap/>
                  <w:vAlign w:val="center"/>
                </w:tcPr>
                <w:p w14:paraId="0D1C9FFE" w14:textId="5715737A" w:rsidR="009F477B" w:rsidRPr="00E42FA9" w:rsidRDefault="009F477B" w:rsidP="00E42FA9">
                  <w:pPr>
                    <w:spacing w:after="0" w:line="240" w:lineRule="auto"/>
                    <w:rPr>
                      <w:rFonts w:eastAsia="Times New Roman"/>
                      <w:color w:val="FF0000"/>
                      <w:sz w:val="16"/>
                      <w:szCs w:val="16"/>
                      <w:highlight w:val="cyan"/>
                    </w:rPr>
                  </w:pP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1E327E36"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Parameter is not needed. Note positionInDCI-cellDTRX is “per serving cell”</w:t>
                  </w:r>
                </w:p>
              </w:tc>
            </w:tr>
            <w:tr w:rsidR="009F477B" w:rsidRPr="00E42FA9" w14:paraId="5A97793F" w14:textId="77777777" w:rsidTr="009F477B">
              <w:trPr>
                <w:trHeight w:val="2537"/>
              </w:trPr>
              <w:tc>
                <w:tcPr>
                  <w:tcW w:w="1199" w:type="dxa"/>
                  <w:tcBorders>
                    <w:top w:val="nil"/>
                    <w:left w:val="nil"/>
                    <w:bottom w:val="single" w:sz="4" w:space="0" w:color="auto"/>
                    <w:right w:val="single" w:sz="4" w:space="0" w:color="auto"/>
                  </w:tcBorders>
                  <w:shd w:val="clear" w:color="auto" w:fill="FFFFFF" w:themeFill="background1"/>
                  <w:vAlign w:val="bottom"/>
                </w:tcPr>
                <w:p w14:paraId="50317E6D" w14:textId="6CFC0029" w:rsidR="009F477B" w:rsidRPr="00E42FA9" w:rsidRDefault="009F477B" w:rsidP="00E42FA9">
                  <w:pPr>
                    <w:spacing w:after="0" w:line="240" w:lineRule="auto"/>
                    <w:rPr>
                      <w:rFonts w:eastAsia="Times New Roman"/>
                      <w:color w:val="FF0000"/>
                      <w:sz w:val="16"/>
                      <w:szCs w:val="16"/>
                      <w:highlight w:val="cyan"/>
                    </w:rPr>
                  </w:pPr>
                </w:p>
              </w:tc>
              <w:tc>
                <w:tcPr>
                  <w:tcW w:w="1576" w:type="dxa"/>
                  <w:tcBorders>
                    <w:top w:val="nil"/>
                    <w:left w:val="single" w:sz="8" w:space="0" w:color="auto"/>
                    <w:bottom w:val="single" w:sz="8" w:space="0" w:color="auto"/>
                    <w:right w:val="single" w:sz="8" w:space="0" w:color="auto"/>
                  </w:tcBorders>
                  <w:shd w:val="clear" w:color="auto" w:fill="FFFFFF" w:themeFill="background1"/>
                  <w:vAlign w:val="center"/>
                </w:tcPr>
                <w:p w14:paraId="1D1F06C1" w14:textId="1A9F13DE" w:rsidR="009F477B" w:rsidRPr="00E42FA9" w:rsidRDefault="009F477B" w:rsidP="00E42FA9">
                  <w:pPr>
                    <w:spacing w:after="0" w:line="240" w:lineRule="auto"/>
                    <w:rPr>
                      <w:rFonts w:eastAsia="Times New Roman"/>
                      <w:color w:val="FF0000"/>
                      <w:sz w:val="16"/>
                      <w:szCs w:val="16"/>
                      <w:highlight w:val="cyan"/>
                    </w:rPr>
                  </w:pPr>
                </w:p>
              </w:tc>
              <w:tc>
                <w:tcPr>
                  <w:tcW w:w="596" w:type="dxa"/>
                  <w:tcBorders>
                    <w:top w:val="nil"/>
                    <w:left w:val="single" w:sz="4" w:space="0" w:color="auto"/>
                    <w:bottom w:val="single" w:sz="4" w:space="0" w:color="auto"/>
                    <w:right w:val="single" w:sz="4" w:space="0" w:color="auto"/>
                  </w:tcBorders>
                  <w:shd w:val="clear" w:color="auto" w:fill="FFFFFF" w:themeFill="background1"/>
                  <w:vAlign w:val="bottom"/>
                </w:tcPr>
                <w:p w14:paraId="4A52D2D5" w14:textId="63C9DF92" w:rsidR="009F477B" w:rsidRPr="00E42FA9" w:rsidRDefault="009F477B" w:rsidP="00E42FA9">
                  <w:pPr>
                    <w:spacing w:after="0" w:line="240" w:lineRule="auto"/>
                    <w:rPr>
                      <w:rFonts w:eastAsia="Times New Roman"/>
                      <w:color w:val="000000"/>
                      <w:sz w:val="16"/>
                      <w:szCs w:val="16"/>
                      <w:highlight w:val="cyan"/>
                    </w:rPr>
                  </w:pPr>
                </w:p>
              </w:tc>
              <w:tc>
                <w:tcPr>
                  <w:tcW w:w="911" w:type="dxa"/>
                  <w:tcBorders>
                    <w:top w:val="nil"/>
                    <w:left w:val="nil"/>
                    <w:bottom w:val="single" w:sz="4" w:space="0" w:color="auto"/>
                    <w:right w:val="single" w:sz="4" w:space="0" w:color="auto"/>
                  </w:tcBorders>
                  <w:shd w:val="clear" w:color="auto" w:fill="FFFFFF" w:themeFill="background1"/>
                  <w:vAlign w:val="bottom"/>
                </w:tcPr>
                <w:p w14:paraId="666F2279" w14:textId="5292DF85" w:rsidR="009F477B" w:rsidRPr="00E42FA9" w:rsidRDefault="009F477B" w:rsidP="00E42FA9">
                  <w:pPr>
                    <w:spacing w:after="0" w:line="240" w:lineRule="auto"/>
                    <w:rPr>
                      <w:rFonts w:eastAsia="Times New Roman"/>
                      <w:color w:val="000000"/>
                      <w:sz w:val="16"/>
                      <w:szCs w:val="16"/>
                      <w:highlight w:val="cyan"/>
                    </w:rPr>
                  </w:pPr>
                </w:p>
              </w:tc>
              <w:tc>
                <w:tcPr>
                  <w:tcW w:w="1141" w:type="dxa"/>
                  <w:tcBorders>
                    <w:top w:val="nil"/>
                    <w:left w:val="nil"/>
                    <w:bottom w:val="single" w:sz="4" w:space="0" w:color="auto"/>
                    <w:right w:val="single" w:sz="4" w:space="0" w:color="auto"/>
                  </w:tcBorders>
                  <w:shd w:val="clear" w:color="auto" w:fill="FFFFFF" w:themeFill="background1"/>
                  <w:vAlign w:val="center"/>
                </w:tcPr>
                <w:p w14:paraId="508A67C7" w14:textId="6795D857" w:rsidR="009F477B" w:rsidRPr="00E42FA9" w:rsidRDefault="009F477B" w:rsidP="00E42FA9">
                  <w:pPr>
                    <w:spacing w:after="0" w:line="240" w:lineRule="auto"/>
                    <w:rPr>
                      <w:rFonts w:eastAsia="Times New Roman"/>
                      <w:color w:val="FF0000"/>
                      <w:sz w:val="16"/>
                      <w:szCs w:val="16"/>
                      <w:highlight w:val="cyan"/>
                    </w:rPr>
                  </w:pPr>
                </w:p>
              </w:tc>
              <w:tc>
                <w:tcPr>
                  <w:tcW w:w="877" w:type="dxa"/>
                  <w:tcBorders>
                    <w:top w:val="nil"/>
                    <w:left w:val="nil"/>
                    <w:bottom w:val="single" w:sz="4" w:space="0" w:color="auto"/>
                    <w:right w:val="single" w:sz="4" w:space="0" w:color="auto"/>
                  </w:tcBorders>
                  <w:shd w:val="clear" w:color="auto" w:fill="FFFFFF" w:themeFill="background1"/>
                  <w:noWrap/>
                  <w:vAlign w:val="center"/>
                </w:tcPr>
                <w:p w14:paraId="68BC25BE" w14:textId="7A997870" w:rsidR="009F477B" w:rsidRPr="00E42FA9" w:rsidRDefault="009F477B" w:rsidP="00E42FA9">
                  <w:pPr>
                    <w:spacing w:after="0" w:line="240" w:lineRule="auto"/>
                    <w:rPr>
                      <w:rFonts w:eastAsia="Times New Roman"/>
                      <w:color w:val="FF0000"/>
                      <w:sz w:val="16"/>
                      <w:szCs w:val="16"/>
                      <w:highlight w:val="cyan"/>
                    </w:rPr>
                  </w:pP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1500CBCF"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xml:space="preserve">Parameter is not needed. Note positionInDCI-cellDTRX is “per serving cell” </w:t>
                  </w:r>
                </w:p>
              </w:tc>
            </w:tr>
            <w:tr w:rsidR="009F477B" w:rsidRPr="00E42FA9" w14:paraId="314CABE4" w14:textId="77777777" w:rsidTr="009F477B">
              <w:trPr>
                <w:trHeight w:val="2537"/>
              </w:trPr>
              <w:tc>
                <w:tcPr>
                  <w:tcW w:w="1199" w:type="dxa"/>
                  <w:tcBorders>
                    <w:top w:val="nil"/>
                    <w:left w:val="nil"/>
                    <w:bottom w:val="single" w:sz="4" w:space="0" w:color="auto"/>
                    <w:right w:val="single" w:sz="4" w:space="0" w:color="auto"/>
                  </w:tcBorders>
                  <w:shd w:val="clear" w:color="auto" w:fill="FFFFFF" w:themeFill="background1"/>
                  <w:vAlign w:val="center"/>
                </w:tcPr>
                <w:p w14:paraId="2F81C632" w14:textId="6CAE6409" w:rsidR="009F477B" w:rsidRPr="00E42FA9" w:rsidRDefault="009F477B" w:rsidP="00E42FA9">
                  <w:pPr>
                    <w:spacing w:after="0" w:line="240" w:lineRule="auto"/>
                    <w:rPr>
                      <w:rFonts w:eastAsia="Times New Roman"/>
                      <w:color w:val="FF0000"/>
                      <w:sz w:val="16"/>
                      <w:szCs w:val="16"/>
                      <w:highlight w:val="cyan"/>
                    </w:rPr>
                  </w:pPr>
                </w:p>
              </w:tc>
              <w:tc>
                <w:tcPr>
                  <w:tcW w:w="1576" w:type="dxa"/>
                  <w:tcBorders>
                    <w:top w:val="nil"/>
                    <w:left w:val="single" w:sz="8" w:space="0" w:color="auto"/>
                    <w:bottom w:val="single" w:sz="8" w:space="0" w:color="auto"/>
                    <w:right w:val="single" w:sz="8" w:space="0" w:color="auto"/>
                  </w:tcBorders>
                  <w:shd w:val="clear" w:color="auto" w:fill="FFFFFF" w:themeFill="background1"/>
                  <w:vAlign w:val="center"/>
                </w:tcPr>
                <w:p w14:paraId="41F9E595" w14:textId="3DF3333E" w:rsidR="009F477B" w:rsidRPr="00E42FA9" w:rsidRDefault="009F477B" w:rsidP="00E42FA9">
                  <w:pPr>
                    <w:spacing w:after="0" w:line="240" w:lineRule="auto"/>
                    <w:rPr>
                      <w:rFonts w:eastAsia="Times New Roman"/>
                      <w:color w:val="FF0000"/>
                      <w:sz w:val="16"/>
                      <w:szCs w:val="16"/>
                      <w:highlight w:val="cyan"/>
                    </w:rPr>
                  </w:pPr>
                </w:p>
              </w:tc>
              <w:tc>
                <w:tcPr>
                  <w:tcW w:w="596" w:type="dxa"/>
                  <w:tcBorders>
                    <w:top w:val="nil"/>
                    <w:left w:val="single" w:sz="4" w:space="0" w:color="auto"/>
                    <w:bottom w:val="single" w:sz="4" w:space="0" w:color="auto"/>
                    <w:right w:val="single" w:sz="4" w:space="0" w:color="auto"/>
                  </w:tcBorders>
                  <w:shd w:val="clear" w:color="auto" w:fill="FFFFFF" w:themeFill="background1"/>
                  <w:vAlign w:val="center"/>
                </w:tcPr>
                <w:p w14:paraId="2AE96124" w14:textId="3601B268" w:rsidR="009F477B" w:rsidRPr="00E42FA9" w:rsidRDefault="009F477B" w:rsidP="00E42FA9">
                  <w:pPr>
                    <w:spacing w:after="0" w:line="240" w:lineRule="auto"/>
                    <w:rPr>
                      <w:rFonts w:eastAsia="Times New Roman"/>
                      <w:color w:val="000000"/>
                      <w:sz w:val="16"/>
                      <w:szCs w:val="16"/>
                      <w:highlight w:val="cyan"/>
                    </w:rPr>
                  </w:pPr>
                </w:p>
              </w:tc>
              <w:tc>
                <w:tcPr>
                  <w:tcW w:w="911" w:type="dxa"/>
                  <w:tcBorders>
                    <w:top w:val="nil"/>
                    <w:left w:val="nil"/>
                    <w:bottom w:val="single" w:sz="4" w:space="0" w:color="auto"/>
                    <w:right w:val="single" w:sz="4" w:space="0" w:color="auto"/>
                  </w:tcBorders>
                  <w:shd w:val="clear" w:color="auto" w:fill="FFFFFF" w:themeFill="background1"/>
                  <w:vAlign w:val="center"/>
                </w:tcPr>
                <w:p w14:paraId="56407E04" w14:textId="7A26144C" w:rsidR="009F477B" w:rsidRPr="00E42FA9" w:rsidRDefault="009F477B" w:rsidP="00E42FA9">
                  <w:pPr>
                    <w:spacing w:after="0" w:line="240" w:lineRule="auto"/>
                    <w:rPr>
                      <w:rFonts w:eastAsia="Times New Roman"/>
                      <w:color w:val="000000"/>
                      <w:sz w:val="16"/>
                      <w:szCs w:val="16"/>
                      <w:highlight w:val="cyan"/>
                    </w:rPr>
                  </w:pPr>
                </w:p>
              </w:tc>
              <w:tc>
                <w:tcPr>
                  <w:tcW w:w="1141" w:type="dxa"/>
                  <w:tcBorders>
                    <w:top w:val="nil"/>
                    <w:left w:val="nil"/>
                    <w:bottom w:val="single" w:sz="4" w:space="0" w:color="auto"/>
                    <w:right w:val="single" w:sz="4" w:space="0" w:color="auto"/>
                  </w:tcBorders>
                  <w:shd w:val="clear" w:color="auto" w:fill="FFFFFF" w:themeFill="background1"/>
                  <w:vAlign w:val="center"/>
                </w:tcPr>
                <w:p w14:paraId="032F346D" w14:textId="21E5A39E" w:rsidR="009F477B" w:rsidRPr="00E42FA9" w:rsidRDefault="009F477B" w:rsidP="00E42FA9">
                  <w:pPr>
                    <w:spacing w:after="0" w:line="240" w:lineRule="auto"/>
                    <w:rPr>
                      <w:rFonts w:eastAsia="Times New Roman"/>
                      <w:color w:val="FF0000"/>
                      <w:sz w:val="16"/>
                      <w:szCs w:val="16"/>
                      <w:highlight w:val="cyan"/>
                    </w:rPr>
                  </w:pPr>
                </w:p>
              </w:tc>
              <w:tc>
                <w:tcPr>
                  <w:tcW w:w="877" w:type="dxa"/>
                  <w:tcBorders>
                    <w:top w:val="nil"/>
                    <w:left w:val="nil"/>
                    <w:bottom w:val="single" w:sz="4" w:space="0" w:color="auto"/>
                    <w:right w:val="single" w:sz="4" w:space="0" w:color="auto"/>
                  </w:tcBorders>
                  <w:shd w:val="clear" w:color="auto" w:fill="FFFFFF" w:themeFill="background1"/>
                  <w:noWrap/>
                  <w:vAlign w:val="center"/>
                </w:tcPr>
                <w:p w14:paraId="44FAEC53" w14:textId="01C2AF8E" w:rsidR="009F477B" w:rsidRPr="00E42FA9" w:rsidRDefault="009F477B" w:rsidP="00E42FA9">
                  <w:pPr>
                    <w:spacing w:after="0" w:line="240" w:lineRule="auto"/>
                    <w:rPr>
                      <w:rFonts w:eastAsia="Times New Roman"/>
                      <w:color w:val="FF0000"/>
                      <w:sz w:val="16"/>
                      <w:szCs w:val="16"/>
                      <w:highlight w:val="cyan"/>
                    </w:rPr>
                  </w:pP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694904DE"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Parameter is not needed. Note positionInDCI-cellDTRX is “per serving cell”</w:t>
                  </w:r>
                </w:p>
              </w:tc>
            </w:tr>
          </w:tbl>
          <w:p w14:paraId="470B10A4" w14:textId="6A1F049A" w:rsidR="009F477B" w:rsidRPr="00E42FA9" w:rsidRDefault="009F477B" w:rsidP="00E42FA9">
            <w:pPr>
              <w:overflowPunct w:val="0"/>
              <w:autoSpaceDE w:val="0"/>
              <w:autoSpaceDN w:val="0"/>
              <w:adjustRightInd w:val="0"/>
              <w:spacing w:before="0" w:after="0" w:line="240" w:lineRule="auto"/>
              <w:jc w:val="left"/>
              <w:textAlignment w:val="baseline"/>
            </w:pPr>
          </w:p>
        </w:tc>
      </w:tr>
    </w:tbl>
    <w:p w14:paraId="3CE53E8D" w14:textId="77777777" w:rsidR="003A6F93" w:rsidRDefault="003A6F93" w:rsidP="003A6F93"/>
    <w:p w14:paraId="419D78D2" w14:textId="77777777" w:rsidR="003A6F93" w:rsidRPr="00386933" w:rsidRDefault="003A6F93" w:rsidP="003A6F93">
      <w:pPr>
        <w:pStyle w:val="Heading3"/>
        <w:rPr>
          <w:rFonts w:eastAsia="SimSun"/>
          <w:lang w:eastAsia="zh-CN"/>
        </w:rPr>
      </w:pPr>
      <w:r w:rsidRPr="00FE11E4">
        <w:rPr>
          <w:rFonts w:eastAsia="SimSun"/>
          <w:lang w:eastAsia="zh-CN"/>
        </w:rPr>
        <w:t>Summary of Issues</w:t>
      </w:r>
    </w:p>
    <w:p w14:paraId="5130E2B6" w14:textId="7373C68B" w:rsidR="003A6F93" w:rsidRDefault="00AF4050" w:rsidP="003A6F93">
      <w:pPr>
        <w:pStyle w:val="BodyText"/>
        <w:spacing w:after="0"/>
        <w:rPr>
          <w:rFonts w:ascii="Times New Roman" w:hAnsi="Times New Roman"/>
          <w:szCs w:val="20"/>
          <w:lang w:eastAsia="zh-CN"/>
        </w:rPr>
      </w:pPr>
      <w:r>
        <w:rPr>
          <w:rFonts w:ascii="Times New Roman" w:hAnsi="Times New Roman"/>
          <w:szCs w:val="20"/>
          <w:lang w:eastAsia="zh-CN"/>
        </w:rPr>
        <w:t>Based on suggestions from companies, moderator suggests using the following as basis for further update and discussions.</w:t>
      </w:r>
    </w:p>
    <w:p w14:paraId="61BB922B" w14:textId="77777777" w:rsidR="003A6F93" w:rsidRDefault="003A6F93" w:rsidP="003A6F93">
      <w:pPr>
        <w:pStyle w:val="BodyText"/>
        <w:spacing w:after="0"/>
        <w:rPr>
          <w:rFonts w:ascii="Times New Roman" w:hAnsi="Times New Roman"/>
          <w:szCs w:val="20"/>
          <w:lang w:eastAsia="zh-CN"/>
        </w:rPr>
      </w:pPr>
    </w:p>
    <w:p w14:paraId="6B13C63A" w14:textId="77777777" w:rsidR="009A69B8" w:rsidRDefault="009A69B8" w:rsidP="003A6F93">
      <w:pPr>
        <w:pStyle w:val="BodyText"/>
        <w:spacing w:after="0"/>
        <w:rPr>
          <w:rFonts w:ascii="Times New Roman" w:hAnsi="Times New Roman"/>
          <w:szCs w:val="20"/>
          <w:lang w:eastAsia="zh-CN"/>
        </w:rPr>
      </w:pPr>
    </w:p>
    <w:tbl>
      <w:tblPr>
        <w:tblW w:w="9527" w:type="dxa"/>
        <w:tblLook w:val="04A0" w:firstRow="1" w:lastRow="0" w:firstColumn="1" w:lastColumn="0" w:noHBand="0" w:noVBand="1"/>
      </w:tblPr>
      <w:tblGrid>
        <w:gridCol w:w="849"/>
        <w:gridCol w:w="1108"/>
        <w:gridCol w:w="1315"/>
        <w:gridCol w:w="836"/>
        <w:gridCol w:w="1076"/>
        <w:gridCol w:w="664"/>
        <w:gridCol w:w="766"/>
        <w:gridCol w:w="2913"/>
      </w:tblGrid>
      <w:tr w:rsidR="009A69B8" w:rsidRPr="009A69B8" w14:paraId="3B04D15D" w14:textId="77777777" w:rsidTr="00984E50">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14:paraId="5715E295" w14:textId="5239C84C"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RAN1 specification</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7DA25E71" w14:textId="0DC5FA35"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Section</w:t>
            </w:r>
          </w:p>
        </w:tc>
        <w:tc>
          <w:tcPr>
            <w:tcW w:w="1315" w:type="dxa"/>
            <w:tcBorders>
              <w:top w:val="single" w:sz="4" w:space="0" w:color="auto"/>
              <w:left w:val="nil"/>
              <w:bottom w:val="single" w:sz="4" w:space="0" w:color="auto"/>
              <w:right w:val="single" w:sz="4" w:space="0" w:color="auto"/>
            </w:tcBorders>
            <w:shd w:val="clear" w:color="auto" w:fill="auto"/>
            <w:vAlign w:val="center"/>
          </w:tcPr>
          <w:p w14:paraId="590E1FF7" w14:textId="7F1C7A9F" w:rsidR="009A69B8" w:rsidRPr="009A69B8" w:rsidRDefault="009A69B8" w:rsidP="00984E50">
            <w:pPr>
              <w:suppressAutoHyphens w:val="0"/>
              <w:spacing w:after="0" w:line="240" w:lineRule="auto"/>
              <w:rPr>
                <w:rFonts w:eastAsia="Times New Roman"/>
                <w:strike/>
                <w:sz w:val="16"/>
                <w:szCs w:val="16"/>
                <w:lang w:eastAsia="ko-KR"/>
              </w:rPr>
            </w:pPr>
            <w:r w:rsidRPr="009A69B8">
              <w:rPr>
                <w:b/>
                <w:bCs/>
                <w:sz w:val="16"/>
                <w:szCs w:val="16"/>
              </w:rPr>
              <w:t>RAN2 Parent IE</w:t>
            </w:r>
          </w:p>
        </w:tc>
        <w:tc>
          <w:tcPr>
            <w:tcW w:w="836" w:type="dxa"/>
            <w:tcBorders>
              <w:top w:val="single" w:sz="4" w:space="0" w:color="auto"/>
              <w:left w:val="nil"/>
              <w:bottom w:val="single" w:sz="4" w:space="0" w:color="auto"/>
              <w:right w:val="single" w:sz="4" w:space="0" w:color="auto"/>
            </w:tcBorders>
            <w:shd w:val="clear" w:color="auto" w:fill="auto"/>
            <w:noWrap/>
            <w:vAlign w:val="center"/>
          </w:tcPr>
          <w:p w14:paraId="0DED3DF2" w14:textId="02992EE2"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RAN2 ASN.1 name</w:t>
            </w:r>
          </w:p>
        </w:tc>
        <w:tc>
          <w:tcPr>
            <w:tcW w:w="1076" w:type="dxa"/>
            <w:tcBorders>
              <w:top w:val="single" w:sz="4" w:space="0" w:color="auto"/>
              <w:left w:val="nil"/>
              <w:bottom w:val="single" w:sz="4" w:space="0" w:color="auto"/>
              <w:right w:val="single" w:sz="4" w:space="0" w:color="auto"/>
            </w:tcBorders>
            <w:shd w:val="clear" w:color="auto" w:fill="auto"/>
            <w:vAlign w:val="center"/>
          </w:tcPr>
          <w:p w14:paraId="616E2003" w14:textId="49A8572A"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Parameter name in the spec</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58CF0EA5" w14:textId="5A24AF8A"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New or existing?</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1A71BDF0" w14:textId="4C6F2456"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Parameter name in the text</w:t>
            </w:r>
          </w:p>
        </w:tc>
        <w:tc>
          <w:tcPr>
            <w:tcW w:w="2913" w:type="dxa"/>
            <w:tcBorders>
              <w:top w:val="single" w:sz="4" w:space="0" w:color="auto"/>
              <w:left w:val="nil"/>
              <w:bottom w:val="single" w:sz="4" w:space="0" w:color="auto"/>
              <w:right w:val="single" w:sz="4" w:space="0" w:color="auto"/>
            </w:tcBorders>
            <w:shd w:val="clear" w:color="auto" w:fill="auto"/>
            <w:vAlign w:val="center"/>
          </w:tcPr>
          <w:p w14:paraId="18906C8B" w14:textId="5ED1E3F6"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Description</w:t>
            </w:r>
          </w:p>
        </w:tc>
      </w:tr>
      <w:tr w:rsidR="009A69B8" w:rsidRPr="009A69B8" w14:paraId="66B7C5B8" w14:textId="77777777" w:rsidTr="00984E50">
        <w:trPr>
          <w:trHeight w:val="158"/>
        </w:trPr>
        <w:tc>
          <w:tcPr>
            <w:tcW w:w="849" w:type="dxa"/>
            <w:tcBorders>
              <w:top w:val="single" w:sz="4" w:space="0" w:color="auto"/>
              <w:left w:val="single" w:sz="4" w:space="0" w:color="auto"/>
              <w:bottom w:val="nil"/>
              <w:right w:val="single" w:sz="4" w:space="0" w:color="auto"/>
            </w:tcBorders>
            <w:shd w:val="clear" w:color="auto" w:fill="auto"/>
            <w:vAlign w:val="center"/>
            <w:hideMark/>
          </w:tcPr>
          <w:p w14:paraId="47C4FC0D"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38.213</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6B064FB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11.5 </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14:paraId="6C2D2D3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trike/>
                <w:sz w:val="16"/>
                <w:szCs w:val="16"/>
                <w:lang w:eastAsia="ko-KR"/>
              </w:rPr>
              <w:t> </w:t>
            </w: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14:paraId="1C2D96D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14:paraId="1C007E90"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cellDTRX-DCI-config</w:t>
            </w: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5A04269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6C49453F"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913" w:type="dxa"/>
            <w:tcBorders>
              <w:top w:val="single" w:sz="4" w:space="0" w:color="auto"/>
              <w:left w:val="nil"/>
              <w:bottom w:val="single" w:sz="4" w:space="0" w:color="auto"/>
              <w:right w:val="single" w:sz="4" w:space="0" w:color="auto"/>
            </w:tcBorders>
            <w:shd w:val="clear" w:color="auto" w:fill="auto"/>
            <w:vAlign w:val="center"/>
            <w:hideMark/>
          </w:tcPr>
          <w:p w14:paraId="51F26C49"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Include the configuration for new DCI format 2_9 for activation/deactivation of cell DTX/DRX configuration of one or multiple serving cells.</w:t>
            </w:r>
          </w:p>
        </w:tc>
      </w:tr>
      <w:tr w:rsidR="009A69B8" w:rsidRPr="009A69B8" w14:paraId="51A5611B" w14:textId="77777777" w:rsidTr="00984E50">
        <w:trPr>
          <w:trHeight w:val="158"/>
        </w:trPr>
        <w:tc>
          <w:tcPr>
            <w:tcW w:w="849" w:type="dxa"/>
            <w:tcBorders>
              <w:top w:val="single" w:sz="4" w:space="0" w:color="auto"/>
              <w:left w:val="single" w:sz="4" w:space="0" w:color="auto"/>
              <w:bottom w:val="nil"/>
              <w:right w:val="single" w:sz="4" w:space="0" w:color="auto"/>
            </w:tcBorders>
            <w:shd w:val="clear" w:color="000000" w:fill="FFFF00"/>
            <w:vAlign w:val="center"/>
            <w:hideMark/>
          </w:tcPr>
          <w:p w14:paraId="33291390"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38.213</w:t>
            </w:r>
          </w:p>
        </w:tc>
        <w:tc>
          <w:tcPr>
            <w:tcW w:w="1108" w:type="dxa"/>
            <w:tcBorders>
              <w:top w:val="nil"/>
              <w:left w:val="nil"/>
              <w:bottom w:val="single" w:sz="4" w:space="0" w:color="auto"/>
              <w:right w:val="single" w:sz="4" w:space="0" w:color="auto"/>
            </w:tcBorders>
            <w:shd w:val="clear" w:color="000000" w:fill="FFFF00"/>
            <w:noWrap/>
            <w:vAlign w:val="center"/>
            <w:hideMark/>
          </w:tcPr>
          <w:p w14:paraId="49E04E7C"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11.5</w:t>
            </w:r>
          </w:p>
        </w:tc>
        <w:tc>
          <w:tcPr>
            <w:tcW w:w="1315" w:type="dxa"/>
            <w:tcBorders>
              <w:top w:val="nil"/>
              <w:left w:val="nil"/>
              <w:bottom w:val="single" w:sz="4" w:space="0" w:color="auto"/>
              <w:right w:val="single" w:sz="4" w:space="0" w:color="auto"/>
            </w:tcBorders>
            <w:shd w:val="clear" w:color="000000" w:fill="FFFF00"/>
            <w:noWrap/>
            <w:vAlign w:val="center"/>
            <w:hideMark/>
          </w:tcPr>
          <w:p w14:paraId="3D2FB65A"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searchSpace</w:t>
            </w:r>
          </w:p>
        </w:tc>
        <w:tc>
          <w:tcPr>
            <w:tcW w:w="836" w:type="dxa"/>
            <w:tcBorders>
              <w:top w:val="nil"/>
              <w:left w:val="nil"/>
              <w:bottom w:val="single" w:sz="4" w:space="0" w:color="auto"/>
              <w:right w:val="single" w:sz="4" w:space="0" w:color="auto"/>
            </w:tcBorders>
            <w:shd w:val="clear" w:color="000000" w:fill="FFFF00"/>
            <w:noWrap/>
            <w:vAlign w:val="center"/>
            <w:hideMark/>
          </w:tcPr>
          <w:p w14:paraId="6A736339"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67B27B50"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dci-Format2-9</w:t>
            </w:r>
          </w:p>
        </w:tc>
        <w:tc>
          <w:tcPr>
            <w:tcW w:w="664" w:type="dxa"/>
            <w:tcBorders>
              <w:top w:val="nil"/>
              <w:left w:val="nil"/>
              <w:bottom w:val="single" w:sz="4" w:space="0" w:color="auto"/>
              <w:right w:val="single" w:sz="4" w:space="0" w:color="auto"/>
            </w:tcBorders>
            <w:shd w:val="clear" w:color="000000" w:fill="FFFF00"/>
            <w:vAlign w:val="center"/>
            <w:hideMark/>
          </w:tcPr>
          <w:p w14:paraId="4531A4B2"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1C882B70"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hideMark/>
          </w:tcPr>
          <w:p w14:paraId="150831D1" w14:textId="77777777" w:rsid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 xml:space="preserve">If configured, the UE monitors the DCI format </w:t>
            </w:r>
            <w:r w:rsidRPr="009A69B8">
              <w:rPr>
                <w:rFonts w:eastAsia="Times New Roman"/>
                <w:color w:val="FF0000"/>
                <w:sz w:val="16"/>
                <w:szCs w:val="16"/>
                <w:lang w:eastAsia="ko-KR"/>
              </w:rPr>
              <w:t>2_9</w:t>
            </w:r>
            <w:r w:rsidRPr="009A69B8">
              <w:rPr>
                <w:rFonts w:eastAsia="Times New Roman"/>
                <w:color w:val="0000FF"/>
                <w:sz w:val="16"/>
                <w:szCs w:val="16"/>
                <w:lang w:eastAsia="ko-KR"/>
              </w:rPr>
              <w:t xml:space="preserve"> with CRC scrambled by </w:t>
            </w:r>
            <w:r w:rsidRPr="009A69B8">
              <w:rPr>
                <w:rFonts w:eastAsia="Times New Roman"/>
                <w:color w:val="0000FF"/>
                <w:sz w:val="16"/>
                <w:szCs w:val="16"/>
                <w:lang w:eastAsia="ko-KR"/>
              </w:rPr>
              <w:lastRenderedPageBreak/>
              <w:t xml:space="preserve">cellDTRX-RNTI according to TS 38.213, clause </w:t>
            </w:r>
            <w:r w:rsidRPr="009A69B8">
              <w:rPr>
                <w:rFonts w:eastAsia="Times New Roman"/>
                <w:color w:val="FF0000"/>
                <w:sz w:val="16"/>
                <w:szCs w:val="16"/>
                <w:lang w:eastAsia="ko-KR"/>
              </w:rPr>
              <w:t>[10.1]</w:t>
            </w:r>
            <w:r w:rsidRPr="009A69B8">
              <w:rPr>
                <w:rFonts w:eastAsia="Times New Roman"/>
                <w:color w:val="0000FF"/>
                <w:sz w:val="16"/>
                <w:szCs w:val="16"/>
                <w:lang w:eastAsia="ko-KR"/>
              </w:rPr>
              <w:t>.</w:t>
            </w:r>
          </w:p>
          <w:p w14:paraId="2EF73B4F" w14:textId="766BDE63" w:rsidR="001933FA" w:rsidRPr="009A69B8" w:rsidRDefault="001933FA" w:rsidP="00984E50">
            <w:pPr>
              <w:suppressAutoHyphens w:val="0"/>
              <w:spacing w:after="0" w:line="240" w:lineRule="auto"/>
              <w:rPr>
                <w:rFonts w:eastAsia="Times New Roman"/>
                <w:color w:val="0000FF"/>
                <w:sz w:val="16"/>
                <w:szCs w:val="16"/>
                <w:lang w:eastAsia="ko-KR"/>
              </w:rPr>
            </w:pPr>
            <w:r w:rsidRPr="00E42FA9">
              <w:rPr>
                <w:rFonts w:eastAsia="Times New Roman"/>
                <w:color w:val="FF0000"/>
                <w:sz w:val="16"/>
                <w:szCs w:val="16"/>
                <w:highlight w:val="cyan"/>
              </w:rPr>
              <w:t>A UE monitors DCI format 2_9 in one serving cell.</w:t>
            </w:r>
          </w:p>
        </w:tc>
      </w:tr>
      <w:tr w:rsidR="009A69B8" w:rsidRPr="009A69B8" w14:paraId="69987F98" w14:textId="77777777" w:rsidTr="00984E50">
        <w:trPr>
          <w:trHeight w:val="238"/>
        </w:trPr>
        <w:tc>
          <w:tcPr>
            <w:tcW w:w="849" w:type="dxa"/>
            <w:tcBorders>
              <w:top w:val="single" w:sz="4" w:space="0" w:color="auto"/>
              <w:left w:val="single" w:sz="4" w:space="0" w:color="auto"/>
              <w:bottom w:val="nil"/>
              <w:right w:val="single" w:sz="4" w:space="0" w:color="auto"/>
            </w:tcBorders>
            <w:shd w:val="clear" w:color="auto" w:fill="auto"/>
            <w:vAlign w:val="center"/>
            <w:hideMark/>
          </w:tcPr>
          <w:p w14:paraId="508B3022"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lastRenderedPageBreak/>
              <w:t> 38.212</w:t>
            </w:r>
          </w:p>
        </w:tc>
        <w:tc>
          <w:tcPr>
            <w:tcW w:w="1108" w:type="dxa"/>
            <w:tcBorders>
              <w:top w:val="nil"/>
              <w:left w:val="nil"/>
              <w:bottom w:val="single" w:sz="4" w:space="0" w:color="auto"/>
              <w:right w:val="single" w:sz="4" w:space="0" w:color="auto"/>
            </w:tcBorders>
            <w:shd w:val="clear" w:color="auto" w:fill="auto"/>
            <w:noWrap/>
            <w:vAlign w:val="center"/>
            <w:hideMark/>
          </w:tcPr>
          <w:p w14:paraId="06C274B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10.1, 7.3.1.3.10 </w:t>
            </w:r>
          </w:p>
        </w:tc>
        <w:tc>
          <w:tcPr>
            <w:tcW w:w="1315" w:type="dxa"/>
            <w:tcBorders>
              <w:top w:val="nil"/>
              <w:left w:val="nil"/>
              <w:bottom w:val="single" w:sz="4" w:space="0" w:color="auto"/>
              <w:right w:val="single" w:sz="4" w:space="0" w:color="auto"/>
            </w:tcBorders>
            <w:shd w:val="clear" w:color="auto" w:fill="auto"/>
            <w:vAlign w:val="center"/>
            <w:hideMark/>
          </w:tcPr>
          <w:p w14:paraId="6D03C38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cellDTRX-DCI-config</w:t>
            </w:r>
          </w:p>
        </w:tc>
        <w:tc>
          <w:tcPr>
            <w:tcW w:w="836" w:type="dxa"/>
            <w:tcBorders>
              <w:top w:val="nil"/>
              <w:left w:val="nil"/>
              <w:bottom w:val="single" w:sz="4" w:space="0" w:color="auto"/>
              <w:right w:val="single" w:sz="4" w:space="0" w:color="auto"/>
            </w:tcBorders>
            <w:shd w:val="clear" w:color="auto" w:fill="auto"/>
            <w:noWrap/>
            <w:vAlign w:val="center"/>
            <w:hideMark/>
          </w:tcPr>
          <w:p w14:paraId="4470FD5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hideMark/>
          </w:tcPr>
          <w:p w14:paraId="3DB3D0A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xml:space="preserve">cellDTRX-RNTI </w:t>
            </w:r>
          </w:p>
        </w:tc>
        <w:tc>
          <w:tcPr>
            <w:tcW w:w="664" w:type="dxa"/>
            <w:tcBorders>
              <w:top w:val="nil"/>
              <w:left w:val="nil"/>
              <w:bottom w:val="single" w:sz="4" w:space="0" w:color="auto"/>
              <w:right w:val="single" w:sz="4" w:space="0" w:color="auto"/>
            </w:tcBorders>
            <w:shd w:val="clear" w:color="auto" w:fill="auto"/>
            <w:noWrap/>
            <w:vAlign w:val="center"/>
            <w:hideMark/>
          </w:tcPr>
          <w:p w14:paraId="3657FBD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hideMark/>
          </w:tcPr>
          <w:p w14:paraId="68656642"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hideMark/>
          </w:tcPr>
          <w:p w14:paraId="1510D52F"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Configure the RNTI value for scrambling CRC of DCI format 2_9 for activating and/or deactivating Cell DTX/DRX.</w:t>
            </w:r>
          </w:p>
        </w:tc>
      </w:tr>
      <w:tr w:rsidR="009A69B8" w:rsidRPr="009A69B8" w14:paraId="3564C835" w14:textId="77777777" w:rsidTr="00984E50">
        <w:trPr>
          <w:trHeight w:val="158"/>
        </w:trPr>
        <w:tc>
          <w:tcPr>
            <w:tcW w:w="849" w:type="dxa"/>
            <w:tcBorders>
              <w:top w:val="single" w:sz="4" w:space="0" w:color="auto"/>
              <w:left w:val="single" w:sz="4" w:space="0" w:color="auto"/>
              <w:bottom w:val="nil"/>
              <w:right w:val="single" w:sz="4" w:space="0" w:color="auto"/>
            </w:tcBorders>
            <w:shd w:val="clear" w:color="auto" w:fill="auto"/>
            <w:vAlign w:val="center"/>
            <w:hideMark/>
          </w:tcPr>
          <w:p w14:paraId="1A63C92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hideMark/>
          </w:tcPr>
          <w:p w14:paraId="0128BC55"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hideMark/>
          </w:tcPr>
          <w:p w14:paraId="12CDB03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cellDTRX-DCI-config</w:t>
            </w:r>
          </w:p>
        </w:tc>
        <w:tc>
          <w:tcPr>
            <w:tcW w:w="836" w:type="dxa"/>
            <w:tcBorders>
              <w:top w:val="nil"/>
              <w:left w:val="nil"/>
              <w:bottom w:val="single" w:sz="4" w:space="0" w:color="auto"/>
              <w:right w:val="single" w:sz="4" w:space="0" w:color="auto"/>
            </w:tcBorders>
            <w:shd w:val="clear" w:color="auto" w:fill="auto"/>
            <w:noWrap/>
            <w:vAlign w:val="center"/>
            <w:hideMark/>
          </w:tcPr>
          <w:p w14:paraId="77EE15A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hideMark/>
          </w:tcPr>
          <w:p w14:paraId="03C2A88B"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sizeDCI-2-9</w:t>
            </w:r>
          </w:p>
        </w:tc>
        <w:tc>
          <w:tcPr>
            <w:tcW w:w="664" w:type="dxa"/>
            <w:tcBorders>
              <w:top w:val="nil"/>
              <w:left w:val="nil"/>
              <w:bottom w:val="single" w:sz="4" w:space="0" w:color="auto"/>
              <w:right w:val="single" w:sz="4" w:space="0" w:color="auto"/>
            </w:tcBorders>
            <w:shd w:val="clear" w:color="auto" w:fill="auto"/>
            <w:noWrap/>
            <w:vAlign w:val="center"/>
            <w:hideMark/>
          </w:tcPr>
          <w:p w14:paraId="5DC87CCA"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hideMark/>
          </w:tcPr>
          <w:p w14:paraId="6F68363C"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hideMark/>
          </w:tcPr>
          <w:p w14:paraId="0BF5885F"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Configure the size of DCI format 2_9</w:t>
            </w:r>
          </w:p>
        </w:tc>
      </w:tr>
      <w:tr w:rsidR="009A69B8" w:rsidRPr="009A69B8" w14:paraId="1A046BEF" w14:textId="77777777" w:rsidTr="00984E50">
        <w:trPr>
          <w:trHeight w:val="19"/>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1721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hideMark/>
          </w:tcPr>
          <w:p w14:paraId="1363D313"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hideMark/>
          </w:tcPr>
          <w:p w14:paraId="77A54236"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strike/>
                <w:color w:val="FF0000"/>
                <w:sz w:val="16"/>
                <w:szCs w:val="16"/>
                <w:lang w:eastAsia="ko-KR"/>
              </w:rPr>
              <w:t>cellDTRX-DCI-config</w:t>
            </w:r>
            <w:r w:rsidRPr="009A69B8">
              <w:rPr>
                <w:rFonts w:eastAsia="Times New Roman"/>
                <w:color w:val="FF0000"/>
                <w:sz w:val="16"/>
                <w:szCs w:val="16"/>
                <w:lang w:eastAsia="ko-KR"/>
              </w:rPr>
              <w:br/>
              <w:t>cellDTRX-DCI-combinationsPercell</w:t>
            </w:r>
          </w:p>
        </w:tc>
        <w:tc>
          <w:tcPr>
            <w:tcW w:w="836" w:type="dxa"/>
            <w:tcBorders>
              <w:top w:val="nil"/>
              <w:left w:val="nil"/>
              <w:bottom w:val="single" w:sz="4" w:space="0" w:color="auto"/>
              <w:right w:val="single" w:sz="4" w:space="0" w:color="auto"/>
            </w:tcBorders>
            <w:shd w:val="clear" w:color="auto" w:fill="auto"/>
            <w:noWrap/>
            <w:vAlign w:val="center"/>
            <w:hideMark/>
          </w:tcPr>
          <w:p w14:paraId="19EA084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hideMark/>
          </w:tcPr>
          <w:p w14:paraId="424D6763"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positionInDCI-cellDTRX</w:t>
            </w:r>
          </w:p>
        </w:tc>
        <w:tc>
          <w:tcPr>
            <w:tcW w:w="664" w:type="dxa"/>
            <w:tcBorders>
              <w:top w:val="nil"/>
              <w:left w:val="nil"/>
              <w:bottom w:val="single" w:sz="4" w:space="0" w:color="auto"/>
              <w:right w:val="single" w:sz="4" w:space="0" w:color="auto"/>
            </w:tcBorders>
            <w:shd w:val="clear" w:color="auto" w:fill="auto"/>
            <w:noWrap/>
            <w:vAlign w:val="center"/>
            <w:hideMark/>
          </w:tcPr>
          <w:p w14:paraId="2E840CA5"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hideMark/>
          </w:tcPr>
          <w:p w14:paraId="1AE5DAF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hideMark/>
          </w:tcPr>
          <w:p w14:paraId="7F0D814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Configure the starting bit position of an information block corresponding to cell DTX/DRX operation for the serving cell of DCI format 2_9</w:t>
            </w:r>
          </w:p>
        </w:tc>
      </w:tr>
      <w:tr w:rsidR="009A69B8" w:rsidRPr="009A69B8" w14:paraId="40AE0E82" w14:textId="77777777" w:rsidTr="00984E50">
        <w:trPr>
          <w:trHeight w:val="19"/>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36AD70CA"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hideMark/>
          </w:tcPr>
          <w:p w14:paraId="36CCBB5E"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hideMark/>
          </w:tcPr>
          <w:p w14:paraId="673CD1A6"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cellDTRX-DCI-combinationsPercell</w:t>
            </w:r>
          </w:p>
        </w:tc>
        <w:tc>
          <w:tcPr>
            <w:tcW w:w="836" w:type="dxa"/>
            <w:tcBorders>
              <w:top w:val="nil"/>
              <w:left w:val="nil"/>
              <w:bottom w:val="single" w:sz="4" w:space="0" w:color="auto"/>
              <w:right w:val="single" w:sz="4" w:space="0" w:color="auto"/>
            </w:tcBorders>
            <w:shd w:val="clear" w:color="000000" w:fill="FFFF00"/>
            <w:vAlign w:val="center"/>
            <w:hideMark/>
          </w:tcPr>
          <w:p w14:paraId="2343B89B"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780DC9FA"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servingCellId</w:t>
            </w:r>
          </w:p>
        </w:tc>
        <w:tc>
          <w:tcPr>
            <w:tcW w:w="664" w:type="dxa"/>
            <w:tcBorders>
              <w:top w:val="nil"/>
              <w:left w:val="nil"/>
              <w:bottom w:val="single" w:sz="4" w:space="0" w:color="auto"/>
              <w:right w:val="single" w:sz="4" w:space="0" w:color="auto"/>
            </w:tcBorders>
            <w:shd w:val="clear" w:color="000000" w:fill="FFFF00"/>
            <w:vAlign w:val="center"/>
            <w:hideMark/>
          </w:tcPr>
          <w:p w14:paraId="440A7A73"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610866B7"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hideMark/>
          </w:tcPr>
          <w:p w14:paraId="1A596BA0"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Configure the serving cell ID corresponding to positionInDCI-cellDTRX</w:t>
            </w:r>
          </w:p>
        </w:tc>
      </w:tr>
      <w:tr w:rsidR="009A69B8" w:rsidRPr="009A69B8" w14:paraId="2C8C9325" w14:textId="77777777" w:rsidTr="00984E50">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706F667E"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hideMark/>
          </w:tcPr>
          <w:p w14:paraId="7CBBF032"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hideMark/>
          </w:tcPr>
          <w:p w14:paraId="50FABB41"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w:t>
            </w:r>
          </w:p>
        </w:tc>
        <w:tc>
          <w:tcPr>
            <w:tcW w:w="836" w:type="dxa"/>
            <w:tcBorders>
              <w:top w:val="nil"/>
              <w:left w:val="nil"/>
              <w:bottom w:val="single" w:sz="4" w:space="0" w:color="auto"/>
              <w:right w:val="single" w:sz="4" w:space="0" w:color="auto"/>
            </w:tcBorders>
            <w:shd w:val="clear" w:color="000000" w:fill="FFFF00"/>
            <w:vAlign w:val="center"/>
            <w:hideMark/>
          </w:tcPr>
          <w:p w14:paraId="3DEE87A7"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02D6DFBF"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cellDTRX-DCI-combinationsPercell</w:t>
            </w:r>
          </w:p>
        </w:tc>
        <w:tc>
          <w:tcPr>
            <w:tcW w:w="664" w:type="dxa"/>
            <w:tcBorders>
              <w:top w:val="nil"/>
              <w:left w:val="nil"/>
              <w:bottom w:val="single" w:sz="4" w:space="0" w:color="auto"/>
              <w:right w:val="single" w:sz="4" w:space="0" w:color="auto"/>
            </w:tcBorders>
            <w:shd w:val="clear" w:color="000000" w:fill="FFFF00"/>
            <w:vAlign w:val="center"/>
            <w:hideMark/>
          </w:tcPr>
          <w:p w14:paraId="0852603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5B417F1C"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hideMark/>
          </w:tcPr>
          <w:p w14:paraId="7AB64C4C"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Include per cell configuration parameter for DCI format 2_9 for a serving cell.</w:t>
            </w:r>
          </w:p>
        </w:tc>
      </w:tr>
      <w:tr w:rsidR="009A69B8" w:rsidRPr="009A69B8" w14:paraId="4C01D128" w14:textId="77777777" w:rsidTr="00984E50">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27F5B8A7"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hideMark/>
          </w:tcPr>
          <w:p w14:paraId="18B999B7"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hideMark/>
          </w:tcPr>
          <w:p w14:paraId="234ABA0E"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cellDTRX-DCI-config</w:t>
            </w:r>
          </w:p>
        </w:tc>
        <w:tc>
          <w:tcPr>
            <w:tcW w:w="836" w:type="dxa"/>
            <w:tcBorders>
              <w:top w:val="nil"/>
              <w:left w:val="nil"/>
              <w:bottom w:val="single" w:sz="4" w:space="0" w:color="auto"/>
              <w:right w:val="single" w:sz="4" w:space="0" w:color="auto"/>
            </w:tcBorders>
            <w:shd w:val="clear" w:color="000000" w:fill="FFFF00"/>
            <w:vAlign w:val="center"/>
            <w:hideMark/>
          </w:tcPr>
          <w:p w14:paraId="04D063E3"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4994A2CD"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w:t>
            </w:r>
          </w:p>
        </w:tc>
        <w:tc>
          <w:tcPr>
            <w:tcW w:w="664" w:type="dxa"/>
            <w:tcBorders>
              <w:top w:val="nil"/>
              <w:left w:val="nil"/>
              <w:bottom w:val="single" w:sz="4" w:space="0" w:color="auto"/>
              <w:right w:val="single" w:sz="4" w:space="0" w:color="auto"/>
            </w:tcBorders>
            <w:shd w:val="clear" w:color="000000" w:fill="FFFF00"/>
            <w:vAlign w:val="center"/>
            <w:hideMark/>
          </w:tcPr>
          <w:p w14:paraId="66367A2C"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52F9D2CF"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hideMark/>
          </w:tcPr>
          <w:p w14:paraId="55192D7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Include list of per cell configuration parameter for DCI format 2_9 for serving cell(s).</w:t>
            </w:r>
          </w:p>
        </w:tc>
      </w:tr>
      <w:tr w:rsidR="009A69B8" w:rsidRPr="009A69B8" w14:paraId="6808B0AE" w14:textId="77777777" w:rsidTr="00984E50">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7CC1C881"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38.212</w:t>
            </w:r>
          </w:p>
        </w:tc>
        <w:tc>
          <w:tcPr>
            <w:tcW w:w="1108" w:type="dxa"/>
            <w:tcBorders>
              <w:top w:val="nil"/>
              <w:left w:val="nil"/>
              <w:bottom w:val="single" w:sz="4" w:space="0" w:color="auto"/>
              <w:right w:val="single" w:sz="4" w:space="0" w:color="auto"/>
            </w:tcBorders>
            <w:shd w:val="clear" w:color="000000" w:fill="FFFF00"/>
            <w:vAlign w:val="center"/>
            <w:hideMark/>
          </w:tcPr>
          <w:p w14:paraId="3135FDBE"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xml:space="preserve">7.3.1.3.10 </w:t>
            </w:r>
          </w:p>
        </w:tc>
        <w:tc>
          <w:tcPr>
            <w:tcW w:w="1315" w:type="dxa"/>
            <w:tcBorders>
              <w:top w:val="nil"/>
              <w:left w:val="nil"/>
              <w:bottom w:val="single" w:sz="4" w:space="0" w:color="auto"/>
              <w:right w:val="single" w:sz="4" w:space="0" w:color="auto"/>
            </w:tcBorders>
            <w:shd w:val="clear" w:color="000000" w:fill="FFFF00"/>
            <w:vAlign w:val="center"/>
            <w:hideMark/>
          </w:tcPr>
          <w:p w14:paraId="7F5425AE"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cellDTRX-DCI-config</w:t>
            </w:r>
          </w:p>
        </w:tc>
        <w:tc>
          <w:tcPr>
            <w:tcW w:w="836" w:type="dxa"/>
            <w:tcBorders>
              <w:top w:val="nil"/>
              <w:left w:val="nil"/>
              <w:bottom w:val="single" w:sz="4" w:space="0" w:color="auto"/>
              <w:right w:val="single" w:sz="4" w:space="0" w:color="auto"/>
            </w:tcBorders>
            <w:shd w:val="clear" w:color="000000" w:fill="FFFF00"/>
            <w:vAlign w:val="center"/>
            <w:hideMark/>
          </w:tcPr>
          <w:p w14:paraId="5A36853C"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78A246E7"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positionInDCI-CHO</w:t>
            </w:r>
          </w:p>
        </w:tc>
        <w:tc>
          <w:tcPr>
            <w:tcW w:w="664" w:type="dxa"/>
            <w:tcBorders>
              <w:top w:val="nil"/>
              <w:left w:val="nil"/>
              <w:bottom w:val="single" w:sz="4" w:space="0" w:color="auto"/>
              <w:right w:val="single" w:sz="4" w:space="0" w:color="auto"/>
            </w:tcBorders>
            <w:shd w:val="clear" w:color="000000" w:fill="FFFF00"/>
            <w:vAlign w:val="center"/>
            <w:hideMark/>
          </w:tcPr>
          <w:p w14:paraId="048712A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4CE2E7D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hideMark/>
          </w:tcPr>
          <w:p w14:paraId="37E4B072"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Configure the starting bit position of an information block corresponding to CHO bit for the primary cell in DCI format 2_9</w:t>
            </w:r>
          </w:p>
        </w:tc>
      </w:tr>
    </w:tbl>
    <w:p w14:paraId="0DB42C0C" w14:textId="77777777" w:rsidR="009A69B8" w:rsidRDefault="009A69B8" w:rsidP="003A6F93">
      <w:pPr>
        <w:pStyle w:val="BodyText"/>
        <w:spacing w:after="0"/>
        <w:rPr>
          <w:rFonts w:ascii="Times New Roman" w:hAnsi="Times New Roman"/>
          <w:szCs w:val="20"/>
          <w:lang w:eastAsia="zh-CN"/>
        </w:rPr>
      </w:pPr>
    </w:p>
    <w:p w14:paraId="2F43A92D" w14:textId="77777777" w:rsidR="009A69B8" w:rsidRDefault="009A69B8" w:rsidP="003A6F93">
      <w:pPr>
        <w:pStyle w:val="BodyText"/>
        <w:spacing w:after="0"/>
        <w:rPr>
          <w:rFonts w:ascii="Times New Roman" w:hAnsi="Times New Roman"/>
          <w:szCs w:val="20"/>
          <w:lang w:eastAsia="zh-CN"/>
        </w:rPr>
      </w:pPr>
    </w:p>
    <w:p w14:paraId="6B8A7E14" w14:textId="77777777" w:rsidR="009A69B8" w:rsidRDefault="009A69B8" w:rsidP="003A6F93">
      <w:pPr>
        <w:pStyle w:val="BodyText"/>
        <w:spacing w:after="0"/>
        <w:rPr>
          <w:rFonts w:ascii="Times New Roman" w:hAnsi="Times New Roman"/>
          <w:szCs w:val="20"/>
          <w:lang w:eastAsia="zh-CN"/>
        </w:rPr>
      </w:pPr>
    </w:p>
    <w:p w14:paraId="7D5271C4" w14:textId="77777777" w:rsidR="009A69B8" w:rsidRDefault="009A69B8" w:rsidP="003A6F93">
      <w:pPr>
        <w:pStyle w:val="BodyText"/>
        <w:spacing w:after="0"/>
        <w:rPr>
          <w:rFonts w:ascii="Times New Roman" w:hAnsi="Times New Roman"/>
          <w:szCs w:val="20"/>
          <w:lang w:eastAsia="zh-CN"/>
        </w:rPr>
      </w:pPr>
    </w:p>
    <w:tbl>
      <w:tblPr>
        <w:tblW w:w="93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913"/>
        <w:gridCol w:w="1098"/>
        <w:gridCol w:w="2138"/>
        <w:gridCol w:w="1499"/>
        <w:gridCol w:w="1156"/>
      </w:tblGrid>
      <w:tr w:rsidR="009A69B8" w:rsidRPr="009A69B8" w14:paraId="0D33CA46" w14:textId="77777777" w:rsidTr="00984E50">
        <w:trPr>
          <w:trHeight w:val="36"/>
        </w:trPr>
        <w:tc>
          <w:tcPr>
            <w:tcW w:w="1564" w:type="dxa"/>
            <w:shd w:val="clear" w:color="auto" w:fill="auto"/>
            <w:vAlign w:val="center"/>
          </w:tcPr>
          <w:p w14:paraId="6BDDDD3B"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Parameter name in the spec</w:t>
            </w:r>
          </w:p>
        </w:tc>
        <w:tc>
          <w:tcPr>
            <w:tcW w:w="1913" w:type="dxa"/>
            <w:shd w:val="clear" w:color="auto" w:fill="auto"/>
            <w:vAlign w:val="center"/>
          </w:tcPr>
          <w:p w14:paraId="54D4EE32"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Value range</w:t>
            </w:r>
          </w:p>
        </w:tc>
        <w:tc>
          <w:tcPr>
            <w:tcW w:w="1098" w:type="dxa"/>
            <w:shd w:val="clear" w:color="auto" w:fill="auto"/>
            <w:noWrap/>
            <w:vAlign w:val="center"/>
          </w:tcPr>
          <w:p w14:paraId="07C2D7AC"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Default value aspect</w:t>
            </w:r>
          </w:p>
        </w:tc>
        <w:tc>
          <w:tcPr>
            <w:tcW w:w="2138" w:type="dxa"/>
            <w:shd w:val="clear" w:color="auto" w:fill="auto"/>
            <w:vAlign w:val="center"/>
          </w:tcPr>
          <w:p w14:paraId="58D89D5A"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Per (UE, cell, TRP, …)</w:t>
            </w:r>
          </w:p>
        </w:tc>
        <w:tc>
          <w:tcPr>
            <w:tcW w:w="1499" w:type="dxa"/>
            <w:shd w:val="clear" w:color="auto" w:fill="auto"/>
            <w:vAlign w:val="center"/>
          </w:tcPr>
          <w:p w14:paraId="0919648F"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Required for initial access or IDLE/INACTIVE</w:t>
            </w:r>
          </w:p>
        </w:tc>
        <w:tc>
          <w:tcPr>
            <w:tcW w:w="1156" w:type="dxa"/>
            <w:shd w:val="clear" w:color="auto" w:fill="auto"/>
            <w:noWrap/>
            <w:vAlign w:val="center"/>
          </w:tcPr>
          <w:p w14:paraId="2E3373C7"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Specification</w:t>
            </w:r>
          </w:p>
        </w:tc>
      </w:tr>
      <w:tr w:rsidR="009A69B8" w:rsidRPr="009A69B8" w14:paraId="132A0909" w14:textId="77777777" w:rsidTr="00984E50">
        <w:trPr>
          <w:trHeight w:val="36"/>
        </w:trPr>
        <w:tc>
          <w:tcPr>
            <w:tcW w:w="1564" w:type="dxa"/>
            <w:shd w:val="clear" w:color="auto" w:fill="auto"/>
            <w:vAlign w:val="center"/>
            <w:hideMark/>
          </w:tcPr>
          <w:p w14:paraId="5564D66C"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cellDTRX-DCI-config</w:t>
            </w:r>
          </w:p>
        </w:tc>
        <w:tc>
          <w:tcPr>
            <w:tcW w:w="1913" w:type="dxa"/>
            <w:shd w:val="clear" w:color="auto" w:fill="auto"/>
            <w:vAlign w:val="center"/>
            <w:hideMark/>
          </w:tcPr>
          <w:p w14:paraId="112E207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xml:space="preserve">Includes at least cellDTRX-RNTI, sizeDCI-2-9. Note: For a UE, DCI format 2_9 can only be configured on only one cell in the cell group. </w:t>
            </w:r>
          </w:p>
        </w:tc>
        <w:tc>
          <w:tcPr>
            <w:tcW w:w="1098" w:type="dxa"/>
            <w:shd w:val="clear" w:color="auto" w:fill="auto"/>
            <w:noWrap/>
            <w:vAlign w:val="center"/>
            <w:hideMark/>
          </w:tcPr>
          <w:p w14:paraId="31A0631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138" w:type="dxa"/>
            <w:shd w:val="clear" w:color="auto" w:fill="auto"/>
            <w:vAlign w:val="center"/>
            <w:hideMark/>
          </w:tcPr>
          <w:p w14:paraId="7105B4A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Per cell group</w:t>
            </w:r>
          </w:p>
        </w:tc>
        <w:tc>
          <w:tcPr>
            <w:tcW w:w="1499" w:type="dxa"/>
            <w:shd w:val="clear" w:color="auto" w:fill="auto"/>
            <w:vAlign w:val="center"/>
            <w:hideMark/>
          </w:tcPr>
          <w:p w14:paraId="02F15CD1"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No</w:t>
            </w:r>
          </w:p>
        </w:tc>
        <w:tc>
          <w:tcPr>
            <w:tcW w:w="1156" w:type="dxa"/>
            <w:shd w:val="clear" w:color="auto" w:fill="auto"/>
            <w:noWrap/>
            <w:vAlign w:val="center"/>
            <w:hideMark/>
          </w:tcPr>
          <w:p w14:paraId="00827D1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38.331</w:t>
            </w:r>
          </w:p>
        </w:tc>
      </w:tr>
      <w:tr w:rsidR="009A69B8" w:rsidRPr="009A69B8" w14:paraId="5866D8A3" w14:textId="77777777" w:rsidTr="00984E50">
        <w:trPr>
          <w:trHeight w:val="36"/>
        </w:trPr>
        <w:tc>
          <w:tcPr>
            <w:tcW w:w="1564" w:type="dxa"/>
            <w:shd w:val="clear" w:color="000000" w:fill="FFFF00"/>
            <w:vAlign w:val="center"/>
            <w:hideMark/>
          </w:tcPr>
          <w:p w14:paraId="162A73B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dci-Format2-9</w:t>
            </w:r>
          </w:p>
        </w:tc>
        <w:tc>
          <w:tcPr>
            <w:tcW w:w="1913" w:type="dxa"/>
            <w:shd w:val="clear" w:color="000000" w:fill="FFFF00"/>
            <w:vAlign w:val="center"/>
            <w:hideMark/>
          </w:tcPr>
          <w:p w14:paraId="76ABDF7D"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Existing searchSpace configuration with addition of dci-Format2-9</w:t>
            </w:r>
          </w:p>
        </w:tc>
        <w:tc>
          <w:tcPr>
            <w:tcW w:w="1098" w:type="dxa"/>
            <w:shd w:val="clear" w:color="000000" w:fill="FFFF00"/>
            <w:noWrap/>
            <w:vAlign w:val="center"/>
            <w:hideMark/>
          </w:tcPr>
          <w:p w14:paraId="3AA9ADC1"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 </w:t>
            </w:r>
          </w:p>
        </w:tc>
        <w:tc>
          <w:tcPr>
            <w:tcW w:w="2138" w:type="dxa"/>
            <w:shd w:val="clear" w:color="000000" w:fill="FFFF00"/>
            <w:vAlign w:val="center"/>
            <w:hideMark/>
          </w:tcPr>
          <w:p w14:paraId="1A7B9BF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Per serving cell on which DCI 2_9 is monitored (SearchSpace)</w:t>
            </w:r>
          </w:p>
        </w:tc>
        <w:tc>
          <w:tcPr>
            <w:tcW w:w="1499" w:type="dxa"/>
            <w:shd w:val="clear" w:color="000000" w:fill="FFFF00"/>
            <w:vAlign w:val="center"/>
            <w:hideMark/>
          </w:tcPr>
          <w:p w14:paraId="131ACD7D"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No</w:t>
            </w:r>
          </w:p>
        </w:tc>
        <w:tc>
          <w:tcPr>
            <w:tcW w:w="1156" w:type="dxa"/>
            <w:shd w:val="clear" w:color="000000" w:fill="FFFF00"/>
            <w:noWrap/>
            <w:vAlign w:val="center"/>
            <w:hideMark/>
          </w:tcPr>
          <w:p w14:paraId="0649F2D4"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38.331</w:t>
            </w:r>
          </w:p>
        </w:tc>
      </w:tr>
      <w:tr w:rsidR="009A69B8" w:rsidRPr="009A69B8" w14:paraId="4F7C59C1" w14:textId="77777777" w:rsidTr="00984E50">
        <w:trPr>
          <w:trHeight w:val="55"/>
        </w:trPr>
        <w:tc>
          <w:tcPr>
            <w:tcW w:w="1564" w:type="dxa"/>
            <w:shd w:val="clear" w:color="auto" w:fill="auto"/>
            <w:vAlign w:val="center"/>
            <w:hideMark/>
          </w:tcPr>
          <w:p w14:paraId="3E16108A"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xml:space="preserve">cellDTRX-RNTI </w:t>
            </w:r>
          </w:p>
        </w:tc>
        <w:tc>
          <w:tcPr>
            <w:tcW w:w="1913" w:type="dxa"/>
            <w:shd w:val="clear" w:color="auto" w:fill="auto"/>
            <w:noWrap/>
            <w:vAlign w:val="center"/>
            <w:hideMark/>
          </w:tcPr>
          <w:p w14:paraId="5FFDEB4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RNTI-Value</w:t>
            </w:r>
          </w:p>
        </w:tc>
        <w:tc>
          <w:tcPr>
            <w:tcW w:w="1098" w:type="dxa"/>
            <w:shd w:val="clear" w:color="auto" w:fill="auto"/>
            <w:noWrap/>
            <w:vAlign w:val="center"/>
            <w:hideMark/>
          </w:tcPr>
          <w:p w14:paraId="2B37EEEB"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138" w:type="dxa"/>
            <w:shd w:val="clear" w:color="auto" w:fill="auto"/>
            <w:vAlign w:val="center"/>
            <w:hideMark/>
          </w:tcPr>
          <w:p w14:paraId="1BD564F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Per cell group</w:t>
            </w:r>
          </w:p>
        </w:tc>
        <w:tc>
          <w:tcPr>
            <w:tcW w:w="1499" w:type="dxa"/>
            <w:shd w:val="clear" w:color="auto" w:fill="auto"/>
            <w:vAlign w:val="center"/>
            <w:hideMark/>
          </w:tcPr>
          <w:p w14:paraId="648F4F6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No</w:t>
            </w:r>
          </w:p>
        </w:tc>
        <w:tc>
          <w:tcPr>
            <w:tcW w:w="1156" w:type="dxa"/>
            <w:shd w:val="clear" w:color="auto" w:fill="auto"/>
            <w:noWrap/>
            <w:vAlign w:val="center"/>
            <w:hideMark/>
          </w:tcPr>
          <w:p w14:paraId="68E58C3D"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38.331</w:t>
            </w:r>
          </w:p>
        </w:tc>
      </w:tr>
      <w:tr w:rsidR="009A69B8" w:rsidRPr="009A69B8" w14:paraId="54AEE96C" w14:textId="77777777" w:rsidTr="00984E50">
        <w:trPr>
          <w:trHeight w:val="36"/>
        </w:trPr>
        <w:tc>
          <w:tcPr>
            <w:tcW w:w="1564" w:type="dxa"/>
            <w:shd w:val="clear" w:color="auto" w:fill="auto"/>
            <w:vAlign w:val="center"/>
            <w:hideMark/>
          </w:tcPr>
          <w:p w14:paraId="6496F58C"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sizeDCI-2-9</w:t>
            </w:r>
          </w:p>
        </w:tc>
        <w:tc>
          <w:tcPr>
            <w:tcW w:w="1913" w:type="dxa"/>
            <w:shd w:val="clear" w:color="auto" w:fill="auto"/>
            <w:vAlign w:val="center"/>
            <w:hideMark/>
          </w:tcPr>
          <w:p w14:paraId="0FC65939"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1..140</w:t>
            </w:r>
          </w:p>
        </w:tc>
        <w:tc>
          <w:tcPr>
            <w:tcW w:w="1098" w:type="dxa"/>
            <w:shd w:val="clear" w:color="auto" w:fill="auto"/>
            <w:noWrap/>
            <w:vAlign w:val="center"/>
            <w:hideMark/>
          </w:tcPr>
          <w:p w14:paraId="4759A670"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138" w:type="dxa"/>
            <w:shd w:val="clear" w:color="auto" w:fill="auto"/>
            <w:vAlign w:val="center"/>
            <w:hideMark/>
          </w:tcPr>
          <w:p w14:paraId="55530282"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Per serving cell group</w:t>
            </w:r>
          </w:p>
        </w:tc>
        <w:tc>
          <w:tcPr>
            <w:tcW w:w="1499" w:type="dxa"/>
            <w:shd w:val="clear" w:color="auto" w:fill="auto"/>
            <w:vAlign w:val="center"/>
            <w:hideMark/>
          </w:tcPr>
          <w:p w14:paraId="6C941DAD"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No</w:t>
            </w:r>
          </w:p>
        </w:tc>
        <w:tc>
          <w:tcPr>
            <w:tcW w:w="1156" w:type="dxa"/>
            <w:shd w:val="clear" w:color="auto" w:fill="auto"/>
            <w:noWrap/>
            <w:vAlign w:val="center"/>
            <w:hideMark/>
          </w:tcPr>
          <w:p w14:paraId="094357A2"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38.331</w:t>
            </w:r>
          </w:p>
        </w:tc>
      </w:tr>
      <w:tr w:rsidR="009A69B8" w:rsidRPr="009A69B8" w14:paraId="40BC9B1B" w14:textId="77777777" w:rsidTr="00984E50">
        <w:trPr>
          <w:trHeight w:val="151"/>
        </w:trPr>
        <w:tc>
          <w:tcPr>
            <w:tcW w:w="1564" w:type="dxa"/>
            <w:shd w:val="clear" w:color="auto" w:fill="auto"/>
            <w:vAlign w:val="center"/>
            <w:hideMark/>
          </w:tcPr>
          <w:p w14:paraId="7253359A"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positionInDCI-cellDTRX</w:t>
            </w:r>
          </w:p>
        </w:tc>
        <w:tc>
          <w:tcPr>
            <w:tcW w:w="1913" w:type="dxa"/>
            <w:shd w:val="clear" w:color="auto" w:fill="auto"/>
            <w:vAlign w:val="center"/>
            <w:hideMark/>
          </w:tcPr>
          <w:p w14:paraId="12DDCBA4" w14:textId="77777777" w:rsidR="009A69B8" w:rsidRPr="009A69B8" w:rsidRDefault="009A69B8" w:rsidP="00984E50">
            <w:pPr>
              <w:suppressAutoHyphens w:val="0"/>
              <w:spacing w:after="0" w:line="240" w:lineRule="auto"/>
              <w:rPr>
                <w:rFonts w:eastAsia="Times New Roman"/>
                <w:sz w:val="16"/>
                <w:szCs w:val="16"/>
                <w:lang w:eastAsia="ko-KR"/>
              </w:rPr>
            </w:pPr>
            <w:proofErr w:type="gramStart"/>
            <w:r w:rsidRPr="009A69B8">
              <w:rPr>
                <w:rFonts w:eastAsia="Times New Roman"/>
                <w:sz w:val="16"/>
                <w:szCs w:val="16"/>
                <w:lang w:eastAsia="ko-KR"/>
              </w:rPr>
              <w:t>0..[</w:t>
            </w:r>
            <w:proofErr w:type="gramEnd"/>
            <w:r w:rsidRPr="009A69B8">
              <w:rPr>
                <w:rFonts w:eastAsia="Times New Roman"/>
                <w:sz w:val="16"/>
                <w:szCs w:val="16"/>
                <w:lang w:eastAsia="ko-KR"/>
              </w:rPr>
              <w:t>sizeDCI-2-9]-1</w:t>
            </w:r>
          </w:p>
        </w:tc>
        <w:tc>
          <w:tcPr>
            <w:tcW w:w="1098" w:type="dxa"/>
            <w:shd w:val="clear" w:color="auto" w:fill="auto"/>
            <w:noWrap/>
            <w:vAlign w:val="center"/>
            <w:hideMark/>
          </w:tcPr>
          <w:p w14:paraId="61DA136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138" w:type="dxa"/>
            <w:shd w:val="clear" w:color="auto" w:fill="auto"/>
            <w:vAlign w:val="center"/>
            <w:hideMark/>
          </w:tcPr>
          <w:p w14:paraId="0626C1B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Per serving cell</w:t>
            </w:r>
          </w:p>
        </w:tc>
        <w:tc>
          <w:tcPr>
            <w:tcW w:w="1499" w:type="dxa"/>
            <w:shd w:val="clear" w:color="auto" w:fill="auto"/>
            <w:vAlign w:val="center"/>
            <w:hideMark/>
          </w:tcPr>
          <w:p w14:paraId="17E3446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No</w:t>
            </w:r>
          </w:p>
        </w:tc>
        <w:tc>
          <w:tcPr>
            <w:tcW w:w="1156" w:type="dxa"/>
            <w:shd w:val="clear" w:color="auto" w:fill="auto"/>
            <w:noWrap/>
            <w:vAlign w:val="center"/>
            <w:hideMark/>
          </w:tcPr>
          <w:p w14:paraId="04C40DF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38.331</w:t>
            </w:r>
          </w:p>
        </w:tc>
      </w:tr>
      <w:tr w:rsidR="009A69B8" w:rsidRPr="009A69B8" w14:paraId="049C1471" w14:textId="77777777" w:rsidTr="00984E50">
        <w:trPr>
          <w:trHeight w:val="2"/>
        </w:trPr>
        <w:tc>
          <w:tcPr>
            <w:tcW w:w="1564" w:type="dxa"/>
            <w:shd w:val="clear" w:color="000000" w:fill="FFFF00"/>
            <w:vAlign w:val="center"/>
            <w:hideMark/>
          </w:tcPr>
          <w:p w14:paraId="0DDAE7DA"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servingCellId</w:t>
            </w:r>
          </w:p>
        </w:tc>
        <w:tc>
          <w:tcPr>
            <w:tcW w:w="1913" w:type="dxa"/>
            <w:shd w:val="clear" w:color="000000" w:fill="FFFF00"/>
            <w:vAlign w:val="center"/>
            <w:hideMark/>
          </w:tcPr>
          <w:p w14:paraId="0D63720C"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gramStart"/>
            <w:r w:rsidRPr="009A69B8">
              <w:rPr>
                <w:rFonts w:eastAsia="Times New Roman"/>
                <w:color w:val="FF0000"/>
                <w:sz w:val="16"/>
                <w:szCs w:val="16"/>
                <w:lang w:eastAsia="ko-KR"/>
              </w:rPr>
              <w:t>0..maxNrofServingCells</w:t>
            </w:r>
            <w:proofErr w:type="gramEnd"/>
            <w:r w:rsidRPr="009A69B8">
              <w:rPr>
                <w:rFonts w:eastAsia="Times New Roman"/>
                <w:color w:val="FF0000"/>
                <w:sz w:val="16"/>
                <w:szCs w:val="16"/>
                <w:lang w:eastAsia="ko-KR"/>
              </w:rPr>
              <w:t>-1</w:t>
            </w:r>
          </w:p>
        </w:tc>
        <w:tc>
          <w:tcPr>
            <w:tcW w:w="1098" w:type="dxa"/>
            <w:shd w:val="clear" w:color="000000" w:fill="FFFF00"/>
            <w:vAlign w:val="center"/>
            <w:hideMark/>
          </w:tcPr>
          <w:p w14:paraId="3B1AE531"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138" w:type="dxa"/>
            <w:shd w:val="clear" w:color="000000" w:fill="FFFF00"/>
            <w:vAlign w:val="center"/>
            <w:hideMark/>
          </w:tcPr>
          <w:p w14:paraId="11D7506F"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Per serving cell</w:t>
            </w:r>
          </w:p>
        </w:tc>
        <w:tc>
          <w:tcPr>
            <w:tcW w:w="1499" w:type="dxa"/>
            <w:shd w:val="clear" w:color="000000" w:fill="FFFF00"/>
            <w:vAlign w:val="center"/>
            <w:hideMark/>
          </w:tcPr>
          <w:p w14:paraId="0C357EAE"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1156" w:type="dxa"/>
            <w:shd w:val="clear" w:color="000000" w:fill="FFFF00"/>
            <w:noWrap/>
            <w:vAlign w:val="center"/>
            <w:hideMark/>
          </w:tcPr>
          <w:p w14:paraId="7B499034"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r w:rsidR="009A69B8" w:rsidRPr="009A69B8" w14:paraId="2D8146CB" w14:textId="77777777" w:rsidTr="00984E50">
        <w:trPr>
          <w:trHeight w:val="266"/>
        </w:trPr>
        <w:tc>
          <w:tcPr>
            <w:tcW w:w="1564" w:type="dxa"/>
            <w:shd w:val="clear" w:color="000000" w:fill="FFFF00"/>
            <w:vAlign w:val="center"/>
            <w:hideMark/>
          </w:tcPr>
          <w:p w14:paraId="0FE083B3" w14:textId="718C1B5B" w:rsidR="009A69B8" w:rsidRPr="009A69B8" w:rsidRDefault="00D43D83" w:rsidP="00984E5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y</w:t>
            </w:r>
          </w:p>
        </w:tc>
        <w:tc>
          <w:tcPr>
            <w:tcW w:w="1913" w:type="dxa"/>
            <w:shd w:val="clear" w:color="000000" w:fill="FFFF00"/>
            <w:vAlign w:val="center"/>
            <w:hideMark/>
          </w:tcPr>
          <w:p w14:paraId="6970C889"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Pair of {positionInDCI-cellDTRX, servingCellId}</w:t>
            </w:r>
          </w:p>
        </w:tc>
        <w:tc>
          <w:tcPr>
            <w:tcW w:w="1098" w:type="dxa"/>
            <w:shd w:val="clear" w:color="000000" w:fill="FFFF00"/>
            <w:vAlign w:val="center"/>
            <w:hideMark/>
          </w:tcPr>
          <w:p w14:paraId="26CA2F99"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138" w:type="dxa"/>
            <w:shd w:val="clear" w:color="000000" w:fill="FFFF00"/>
            <w:vAlign w:val="center"/>
            <w:hideMark/>
          </w:tcPr>
          <w:p w14:paraId="3590D5C7"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499" w:type="dxa"/>
            <w:shd w:val="clear" w:color="000000" w:fill="FFFF00"/>
            <w:vAlign w:val="center"/>
            <w:hideMark/>
          </w:tcPr>
          <w:p w14:paraId="1065FAED"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1156" w:type="dxa"/>
            <w:shd w:val="clear" w:color="000000" w:fill="FFFF00"/>
            <w:noWrap/>
            <w:vAlign w:val="center"/>
            <w:hideMark/>
          </w:tcPr>
          <w:p w14:paraId="33582273"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r w:rsidR="009A69B8" w:rsidRPr="009A69B8" w14:paraId="21C2039F" w14:textId="77777777" w:rsidTr="00984E50">
        <w:trPr>
          <w:trHeight w:val="266"/>
        </w:trPr>
        <w:tc>
          <w:tcPr>
            <w:tcW w:w="1564" w:type="dxa"/>
            <w:shd w:val="clear" w:color="000000" w:fill="FFFF00"/>
            <w:vAlign w:val="center"/>
            <w:hideMark/>
          </w:tcPr>
          <w:p w14:paraId="3A11D6C1"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w:t>
            </w:r>
          </w:p>
        </w:tc>
        <w:tc>
          <w:tcPr>
            <w:tcW w:w="1913" w:type="dxa"/>
            <w:shd w:val="clear" w:color="000000" w:fill="FFFF00"/>
            <w:vAlign w:val="center"/>
            <w:hideMark/>
          </w:tcPr>
          <w:p w14:paraId="41097D19"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a list of cellDTRX-DCI-combinationsPerCell ({1...maxNrofServingCells})</w:t>
            </w:r>
          </w:p>
        </w:tc>
        <w:tc>
          <w:tcPr>
            <w:tcW w:w="1098" w:type="dxa"/>
            <w:shd w:val="clear" w:color="000000" w:fill="FFFF00"/>
            <w:vAlign w:val="center"/>
            <w:hideMark/>
          </w:tcPr>
          <w:p w14:paraId="2411078B"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138" w:type="dxa"/>
            <w:shd w:val="clear" w:color="000000" w:fill="FFFF00"/>
            <w:vAlign w:val="center"/>
            <w:hideMark/>
          </w:tcPr>
          <w:p w14:paraId="3C5B22B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Per cell group</w:t>
            </w:r>
          </w:p>
        </w:tc>
        <w:tc>
          <w:tcPr>
            <w:tcW w:w="1499" w:type="dxa"/>
            <w:shd w:val="clear" w:color="000000" w:fill="FFFF00"/>
            <w:vAlign w:val="center"/>
            <w:hideMark/>
          </w:tcPr>
          <w:p w14:paraId="0F4F50F9"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1156" w:type="dxa"/>
            <w:shd w:val="clear" w:color="000000" w:fill="FFFF00"/>
            <w:noWrap/>
            <w:vAlign w:val="center"/>
            <w:hideMark/>
          </w:tcPr>
          <w:p w14:paraId="70E2246A"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r w:rsidR="009A69B8" w:rsidRPr="009A69B8" w14:paraId="015AC2CA" w14:textId="77777777" w:rsidTr="00984E50">
        <w:trPr>
          <w:trHeight w:val="55"/>
        </w:trPr>
        <w:tc>
          <w:tcPr>
            <w:tcW w:w="1564" w:type="dxa"/>
            <w:shd w:val="clear" w:color="000000" w:fill="FFFF00"/>
            <w:vAlign w:val="center"/>
            <w:hideMark/>
          </w:tcPr>
          <w:p w14:paraId="7220F190"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positionInDCI-CHO</w:t>
            </w:r>
          </w:p>
        </w:tc>
        <w:tc>
          <w:tcPr>
            <w:tcW w:w="1913" w:type="dxa"/>
            <w:shd w:val="clear" w:color="000000" w:fill="FFFF00"/>
            <w:vAlign w:val="center"/>
            <w:hideMark/>
          </w:tcPr>
          <w:p w14:paraId="2138F59D"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gramStart"/>
            <w:r w:rsidRPr="009A69B8">
              <w:rPr>
                <w:rFonts w:eastAsia="Times New Roman"/>
                <w:color w:val="FF0000"/>
                <w:sz w:val="16"/>
                <w:szCs w:val="16"/>
                <w:lang w:eastAsia="ko-KR"/>
              </w:rPr>
              <w:t>0..[</w:t>
            </w:r>
            <w:proofErr w:type="gramEnd"/>
            <w:r w:rsidRPr="009A69B8">
              <w:rPr>
                <w:rFonts w:eastAsia="Times New Roman"/>
                <w:color w:val="FF0000"/>
                <w:sz w:val="16"/>
                <w:szCs w:val="16"/>
                <w:lang w:eastAsia="ko-KR"/>
              </w:rPr>
              <w:t>sizeDCI-2-9]-1</w:t>
            </w:r>
          </w:p>
        </w:tc>
        <w:tc>
          <w:tcPr>
            <w:tcW w:w="1098" w:type="dxa"/>
            <w:shd w:val="clear" w:color="000000" w:fill="FFFF00"/>
            <w:vAlign w:val="center"/>
            <w:hideMark/>
          </w:tcPr>
          <w:p w14:paraId="2133488D"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w:t>
            </w:r>
          </w:p>
        </w:tc>
        <w:tc>
          <w:tcPr>
            <w:tcW w:w="2138" w:type="dxa"/>
            <w:shd w:val="clear" w:color="000000" w:fill="FFFF00"/>
            <w:vAlign w:val="center"/>
            <w:hideMark/>
          </w:tcPr>
          <w:p w14:paraId="47730BC2"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For the primary cell</w:t>
            </w:r>
          </w:p>
        </w:tc>
        <w:tc>
          <w:tcPr>
            <w:tcW w:w="1499" w:type="dxa"/>
            <w:shd w:val="clear" w:color="000000" w:fill="FFFF00"/>
            <w:vAlign w:val="center"/>
            <w:hideMark/>
          </w:tcPr>
          <w:p w14:paraId="2396F6B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1156" w:type="dxa"/>
            <w:shd w:val="clear" w:color="000000" w:fill="FFFF00"/>
            <w:vAlign w:val="center"/>
            <w:hideMark/>
          </w:tcPr>
          <w:p w14:paraId="71834070"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bl>
    <w:p w14:paraId="53FF57E8" w14:textId="77777777" w:rsidR="009A69B8" w:rsidRDefault="009A69B8" w:rsidP="003A6F93">
      <w:pPr>
        <w:pStyle w:val="BodyText"/>
        <w:spacing w:after="0"/>
        <w:rPr>
          <w:rFonts w:ascii="Times New Roman" w:hAnsi="Times New Roman"/>
          <w:szCs w:val="20"/>
          <w:lang w:eastAsia="zh-CN"/>
        </w:rPr>
      </w:pPr>
    </w:p>
    <w:p w14:paraId="6DC73D93" w14:textId="77777777" w:rsidR="009A69B8" w:rsidRPr="002E2042" w:rsidRDefault="009A69B8" w:rsidP="003A6F93">
      <w:pPr>
        <w:pStyle w:val="BodyText"/>
        <w:spacing w:after="0"/>
        <w:rPr>
          <w:rFonts w:ascii="Times New Roman" w:hAnsi="Times New Roman"/>
          <w:szCs w:val="20"/>
          <w:lang w:eastAsia="zh-CN"/>
        </w:rPr>
      </w:pPr>
    </w:p>
    <w:p w14:paraId="73E3711B" w14:textId="77777777" w:rsidR="003A6F93" w:rsidRDefault="003A6F93" w:rsidP="003A6F93">
      <w:pPr>
        <w:pStyle w:val="Heading3"/>
        <w:rPr>
          <w:rFonts w:eastAsia="SimSun"/>
          <w:lang w:eastAsia="zh-CN"/>
        </w:rPr>
      </w:pPr>
      <w:r w:rsidRPr="00386933">
        <w:rPr>
          <w:rFonts w:eastAsia="SimSun"/>
          <w:lang w:eastAsia="zh-CN"/>
        </w:rPr>
        <w:t>Suggestions for Discussions</w:t>
      </w:r>
    </w:p>
    <w:p w14:paraId="7373CA11" w14:textId="24CDB245" w:rsidR="00AE2A69" w:rsidRDefault="00AE2A69" w:rsidP="00AE2A69">
      <w:pPr>
        <w:rPr>
          <w:lang w:val="en-GB" w:eastAsia="zh-CN"/>
        </w:rPr>
      </w:pPr>
      <w:r>
        <w:rPr>
          <w:lang w:val="en-GB" w:eastAsia="zh-CN"/>
        </w:rPr>
        <w:t xml:space="preserve">Moderator suggests </w:t>
      </w:r>
      <w:proofErr w:type="gramStart"/>
      <w:r>
        <w:rPr>
          <w:lang w:val="en-GB" w:eastAsia="zh-CN"/>
        </w:rPr>
        <w:t>to provide</w:t>
      </w:r>
      <w:proofErr w:type="gramEnd"/>
      <w:r>
        <w:rPr>
          <w:lang w:val="en-GB" w:eastAsia="zh-CN"/>
        </w:rPr>
        <w:t xml:space="preserve"> further comments on the yellow highlights and blue changes made on top of the draft version of the RRC parameter list.</w:t>
      </w:r>
    </w:p>
    <w:p w14:paraId="47377E74" w14:textId="77777777" w:rsidR="00AE2A69" w:rsidRPr="00386933" w:rsidRDefault="00AE2A69" w:rsidP="00AE2A69">
      <w:pPr>
        <w:pStyle w:val="Heading3"/>
        <w:rPr>
          <w:rFonts w:eastAsia="SimSun"/>
          <w:lang w:eastAsia="zh-CN"/>
        </w:rPr>
      </w:pPr>
      <w:r>
        <w:rPr>
          <w:rFonts w:eastAsia="SimSun"/>
          <w:lang w:eastAsia="zh-CN"/>
        </w:rPr>
        <w:lastRenderedPageBreak/>
        <w:t>1</w:t>
      </w:r>
      <w:r w:rsidRPr="001F3011">
        <w:rPr>
          <w:rFonts w:eastAsia="SimSun"/>
          <w:vertAlign w:val="superscript"/>
          <w:lang w:eastAsia="zh-CN"/>
        </w:rPr>
        <w:t>st</w:t>
      </w:r>
      <w:r>
        <w:rPr>
          <w:rFonts w:eastAsia="SimSun"/>
          <w:lang w:eastAsia="zh-CN"/>
        </w:rPr>
        <w:t xml:space="preserve"> Round</w:t>
      </w:r>
      <w:r w:rsidRPr="00386933">
        <w:rPr>
          <w:rFonts w:eastAsia="SimSun"/>
          <w:lang w:eastAsia="zh-CN"/>
        </w:rPr>
        <w:t xml:space="preserve"> Discussions</w:t>
      </w:r>
    </w:p>
    <w:p w14:paraId="05016E99" w14:textId="1EAE7517" w:rsidR="00631E68" w:rsidRDefault="00DB78A1" w:rsidP="00DC1E6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on what should be updated in the RRC parameter list</w:t>
      </w:r>
      <w:r w:rsidR="00051AF5">
        <w:rPr>
          <w:rFonts w:ascii="Times New Roman" w:hAnsi="Times New Roman"/>
          <w:szCs w:val="20"/>
          <w:lang w:eastAsia="zh-CN"/>
        </w:rPr>
        <w:t xml:space="preserve"> based on above.</w:t>
      </w:r>
    </w:p>
    <w:p w14:paraId="2F1F2099" w14:textId="77777777" w:rsidR="00DB78A1" w:rsidRDefault="00DB78A1" w:rsidP="00DC1E6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B78A1" w14:paraId="0ABA6850" w14:textId="77777777" w:rsidTr="00DB78A1">
        <w:tc>
          <w:tcPr>
            <w:tcW w:w="1255" w:type="dxa"/>
            <w:shd w:val="clear" w:color="auto" w:fill="FBE4D5" w:themeFill="accent2" w:themeFillTint="33"/>
          </w:tcPr>
          <w:p w14:paraId="420A7E74" w14:textId="78D49096" w:rsidR="00DB78A1" w:rsidRDefault="00DB78A1" w:rsidP="00DC1E6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27A1F17F" w14:textId="29E1B733" w:rsidR="00DB78A1" w:rsidRDefault="00DB78A1" w:rsidP="00DC1E6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587AD1" w14:paraId="3D0AD470" w14:textId="77777777" w:rsidTr="00DB78A1">
        <w:tc>
          <w:tcPr>
            <w:tcW w:w="1255" w:type="dxa"/>
          </w:tcPr>
          <w:p w14:paraId="2C406A01" w14:textId="45DFB739" w:rsidR="00587AD1" w:rsidRDefault="00587AD1" w:rsidP="00587AD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3284EAB6" w14:textId="77777777" w:rsidR="00587AD1" w:rsidRDefault="00587AD1" w:rsidP="00587AD1">
            <w:pPr>
              <w:pStyle w:val="BodyText"/>
              <w:tabs>
                <w:tab w:val="left" w:pos="1480"/>
              </w:tabs>
              <w:spacing w:after="0" w:line="240" w:lineRule="auto"/>
              <w:rPr>
                <w:rFonts w:eastAsia="Times New Roman"/>
                <w:color w:val="000000" w:themeColor="text1"/>
                <w:szCs w:val="20"/>
                <w:lang w:eastAsia="ko-KR"/>
              </w:rPr>
            </w:pPr>
            <w:r w:rsidRPr="00B54D5E">
              <w:rPr>
                <w:rFonts w:eastAsia="Times New Roman"/>
                <w:color w:val="000000" w:themeColor="text1"/>
                <w:szCs w:val="20"/>
                <w:lang w:eastAsia="ko-KR"/>
              </w:rPr>
              <w:t>cellDTRX-DCI-combinations: a list of configurations where each configuration insist of {servingCellId, positionInDCI-cellDTRX, cellDTRX-DCI-combinationsPercell}</w:t>
            </w:r>
            <w:r>
              <w:rPr>
                <w:rFonts w:eastAsia="Times New Roman"/>
                <w:color w:val="000000" w:themeColor="text1"/>
                <w:szCs w:val="20"/>
                <w:lang w:eastAsia="ko-KR"/>
              </w:rPr>
              <w:t xml:space="preserve">, </w:t>
            </w:r>
            <w:r w:rsidRPr="00B54D5E">
              <w:rPr>
                <w:rFonts w:eastAsia="Times New Roman"/>
                <w:color w:val="000000" w:themeColor="text1"/>
                <w:szCs w:val="20"/>
                <w:lang w:eastAsia="ko-KR"/>
              </w:rPr>
              <w:t>cellDTRX-DCI-combinations</w:t>
            </w:r>
            <w:r>
              <w:rPr>
                <w:rFonts w:eastAsia="Times New Roman"/>
                <w:color w:val="000000" w:themeColor="text1"/>
                <w:szCs w:val="20"/>
                <w:lang w:eastAsia="ko-KR"/>
              </w:rPr>
              <w:t xml:space="preserve"> is the parent IE for the three.</w:t>
            </w:r>
          </w:p>
          <w:p w14:paraId="302D1C43" w14:textId="77777777" w:rsidR="00587AD1" w:rsidRPr="00B54D5E" w:rsidRDefault="00587AD1" w:rsidP="00587AD1">
            <w:pPr>
              <w:pStyle w:val="BodyText"/>
              <w:tabs>
                <w:tab w:val="left" w:pos="1480"/>
              </w:tabs>
              <w:spacing w:after="0" w:line="240" w:lineRule="auto"/>
              <w:rPr>
                <w:rFonts w:ascii="Times New Roman" w:hAnsi="Times New Roman"/>
                <w:color w:val="000000" w:themeColor="text1"/>
                <w:szCs w:val="20"/>
                <w:lang w:eastAsia="zh-CN"/>
              </w:rPr>
            </w:pPr>
          </w:p>
          <w:p w14:paraId="3E2F70E5" w14:textId="4DA20F81" w:rsidR="00587AD1" w:rsidRDefault="00587AD1" w:rsidP="00587AD1">
            <w:pPr>
              <w:pStyle w:val="BodyText"/>
              <w:tabs>
                <w:tab w:val="left" w:pos="1480"/>
              </w:tabs>
              <w:spacing w:after="0" w:line="240" w:lineRule="auto"/>
              <w:rPr>
                <w:rFonts w:ascii="Times New Roman" w:hAnsi="Times New Roman"/>
                <w:szCs w:val="20"/>
                <w:lang w:eastAsia="zh-CN"/>
              </w:rPr>
            </w:pPr>
            <w:r w:rsidRPr="00B54D5E">
              <w:rPr>
                <w:rFonts w:eastAsia="Times New Roman"/>
                <w:color w:val="000000" w:themeColor="text1"/>
                <w:szCs w:val="20"/>
                <w:lang w:eastAsia="ko-KR"/>
              </w:rPr>
              <w:t>positionInDCI-CHO should be common for UEs</w:t>
            </w:r>
          </w:p>
        </w:tc>
      </w:tr>
      <w:tr w:rsidR="007F7344" w14:paraId="379DAA47" w14:textId="77777777" w:rsidTr="00DB78A1">
        <w:tc>
          <w:tcPr>
            <w:tcW w:w="1255" w:type="dxa"/>
          </w:tcPr>
          <w:p w14:paraId="27913D30" w14:textId="1A083F1A" w:rsidR="007F7344" w:rsidRDefault="007F7344" w:rsidP="007F7344">
            <w:pPr>
              <w:pStyle w:val="BodyText"/>
              <w:tabs>
                <w:tab w:val="left" w:pos="1480"/>
              </w:tabs>
              <w:spacing w:after="0" w:line="240" w:lineRule="auto"/>
              <w:rPr>
                <w:rFonts w:ascii="Times New Roman" w:hAnsi="Times New Roman"/>
                <w:szCs w:val="20"/>
                <w:lang w:eastAsia="zh-CN"/>
              </w:rPr>
            </w:pPr>
            <w:r w:rsidRPr="004524AC">
              <w:rPr>
                <w:rFonts w:ascii="Times New Roman" w:hAnsi="Times New Roman"/>
                <w:szCs w:val="20"/>
                <w:lang w:eastAsia="zh-CN"/>
              </w:rPr>
              <w:t>Huawei, Hisilicon</w:t>
            </w:r>
          </w:p>
        </w:tc>
        <w:tc>
          <w:tcPr>
            <w:tcW w:w="8095" w:type="dxa"/>
          </w:tcPr>
          <w:p w14:paraId="4969903A" w14:textId="77777777" w:rsidR="007F7344" w:rsidRDefault="007F7344" w:rsidP="007F7344">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ine with turning the unstable </w:t>
            </w:r>
            <w:r>
              <w:rPr>
                <w:lang w:val="en-GB" w:eastAsia="zh-CN"/>
              </w:rPr>
              <w:t xml:space="preserve">yellow highlights </w:t>
            </w:r>
            <w:r>
              <w:rPr>
                <w:rFonts w:ascii="Times New Roman" w:hAnsi="Times New Roman"/>
                <w:szCs w:val="20"/>
                <w:lang w:eastAsia="zh-CN"/>
              </w:rPr>
              <w:t xml:space="preserve">to </w:t>
            </w:r>
            <w:proofErr w:type="gramStart"/>
            <w:r>
              <w:rPr>
                <w:rFonts w:ascii="Times New Roman" w:hAnsi="Times New Roman"/>
                <w:szCs w:val="20"/>
                <w:lang w:eastAsia="zh-CN"/>
              </w:rPr>
              <w:t>stable</w:t>
            </w:r>
            <w:proofErr w:type="gramEnd"/>
          </w:p>
          <w:p w14:paraId="09E52A8A" w14:textId="77777777" w:rsidR="007F7344" w:rsidRPr="00B54D5E" w:rsidRDefault="007F7344" w:rsidP="007F7344">
            <w:pPr>
              <w:pStyle w:val="BodyText"/>
              <w:tabs>
                <w:tab w:val="left" w:pos="1480"/>
              </w:tabs>
              <w:spacing w:after="0" w:line="240" w:lineRule="auto"/>
              <w:rPr>
                <w:rFonts w:eastAsia="Times New Roman"/>
                <w:color w:val="000000" w:themeColor="text1"/>
                <w:szCs w:val="20"/>
                <w:lang w:eastAsia="ko-KR"/>
              </w:rPr>
            </w:pPr>
          </w:p>
        </w:tc>
      </w:tr>
      <w:tr w:rsidR="001B285C" w14:paraId="3692EEFF" w14:textId="77777777" w:rsidTr="00DB78A1">
        <w:tc>
          <w:tcPr>
            <w:tcW w:w="1255" w:type="dxa"/>
          </w:tcPr>
          <w:p w14:paraId="7217DC01" w14:textId="3CA50DC8" w:rsidR="001B285C" w:rsidRPr="004524A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95" w:type="dxa"/>
          </w:tcPr>
          <w:p w14:paraId="18600455" w14:textId="230E8EB8"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Based on current agreement, t</w:t>
            </w:r>
            <w:r>
              <w:rPr>
                <w:rFonts w:ascii="Times New Roman" w:hAnsi="Times New Roman" w:hint="eastAsia"/>
                <w:szCs w:val="20"/>
                <w:lang w:eastAsia="zh-CN"/>
              </w:rPr>
              <w:t>he</w:t>
            </w:r>
            <w:r>
              <w:rPr>
                <w:rFonts w:ascii="Times New Roman" w:hAnsi="Times New Roman"/>
                <w:szCs w:val="20"/>
                <w:lang w:eastAsia="zh-CN"/>
              </w:rPr>
              <w:t xml:space="preserve"> “</w:t>
            </w:r>
            <w:r w:rsidRPr="006D5357">
              <w:rPr>
                <w:rFonts w:ascii="Times New Roman" w:hAnsi="Times New Roman"/>
                <w:szCs w:val="20"/>
                <w:lang w:eastAsia="zh-CN"/>
              </w:rPr>
              <w:t>position-InDCI-CHO</w:t>
            </w:r>
            <w:r>
              <w:rPr>
                <w:rFonts w:ascii="Times New Roman" w:hAnsi="Times New Roman"/>
                <w:szCs w:val="20"/>
                <w:lang w:eastAsia="zh-CN"/>
              </w:rPr>
              <w:t xml:space="preserve">” is not </w:t>
            </w:r>
            <w:proofErr w:type="gramStart"/>
            <w:r>
              <w:rPr>
                <w:rFonts w:ascii="Times New Roman" w:hAnsi="Times New Roman"/>
                <w:szCs w:val="20"/>
                <w:lang w:eastAsia="zh-CN"/>
              </w:rPr>
              <w:t>needed, and</w:t>
            </w:r>
            <w:proofErr w:type="gramEnd"/>
            <w:r>
              <w:rPr>
                <w:rFonts w:ascii="Times New Roman" w:hAnsi="Times New Roman"/>
                <w:szCs w:val="20"/>
                <w:lang w:eastAsia="zh-CN"/>
              </w:rPr>
              <w:t xml:space="preserve"> should be deleted.</w:t>
            </w:r>
          </w:p>
        </w:tc>
      </w:tr>
    </w:tbl>
    <w:p w14:paraId="4FCE8586" w14:textId="77777777" w:rsidR="00631E68" w:rsidRDefault="00631E68" w:rsidP="00DC1E6B">
      <w:pPr>
        <w:pStyle w:val="BodyText"/>
        <w:tabs>
          <w:tab w:val="left" w:pos="1480"/>
        </w:tabs>
        <w:spacing w:after="0" w:line="240" w:lineRule="auto"/>
        <w:rPr>
          <w:rFonts w:ascii="Times New Roman" w:hAnsi="Times New Roman"/>
          <w:szCs w:val="20"/>
          <w:lang w:eastAsia="zh-CN"/>
        </w:rPr>
      </w:pPr>
    </w:p>
    <w:p w14:paraId="4115FD46" w14:textId="77777777" w:rsidR="00DC1E6B" w:rsidRDefault="00DC1E6B">
      <w:pPr>
        <w:pStyle w:val="BodyText"/>
        <w:spacing w:after="0"/>
        <w:rPr>
          <w:rFonts w:ascii="Times New Roman" w:eastAsiaTheme="minorEastAsia" w:hAnsi="Times New Roman"/>
          <w:szCs w:val="20"/>
          <w:lang w:eastAsia="ko-KR"/>
        </w:rPr>
      </w:pPr>
    </w:p>
    <w:p w14:paraId="3F57AC76" w14:textId="77777777" w:rsidR="0082486D" w:rsidRDefault="0082486D">
      <w:pPr>
        <w:pStyle w:val="BodyText"/>
        <w:spacing w:after="0"/>
        <w:rPr>
          <w:rFonts w:ascii="Times New Roman" w:eastAsiaTheme="minorEastAsia" w:hAnsi="Times New Roman"/>
          <w:szCs w:val="20"/>
          <w:lang w:eastAsia="ko-KR"/>
        </w:rPr>
      </w:pPr>
    </w:p>
    <w:p w14:paraId="3D39200E" w14:textId="0359D11C" w:rsidR="0082486D" w:rsidRPr="00604FD7" w:rsidRDefault="0083078C" w:rsidP="0082486D">
      <w:pPr>
        <w:pStyle w:val="Heading1"/>
        <w:numPr>
          <w:ilvl w:val="0"/>
          <w:numId w:val="1"/>
        </w:numPr>
        <w:ind w:hanging="720"/>
        <w:rPr>
          <w:rFonts w:eastAsia="SimSun" w:cs="Arial"/>
          <w:sz w:val="32"/>
          <w:szCs w:val="32"/>
          <w:lang w:val="en-US"/>
        </w:rPr>
      </w:pPr>
      <w:r>
        <w:rPr>
          <w:rFonts w:eastAsia="SimSun" w:cs="Arial"/>
          <w:sz w:val="32"/>
          <w:szCs w:val="32"/>
          <w:lang w:val="en-US"/>
        </w:rPr>
        <w:t>Status Summary of Proposal/TPs</w:t>
      </w:r>
    </w:p>
    <w:tbl>
      <w:tblPr>
        <w:tblStyle w:val="TableGrid"/>
        <w:tblW w:w="0" w:type="auto"/>
        <w:tblLook w:val="04A0" w:firstRow="1" w:lastRow="0" w:firstColumn="1" w:lastColumn="0" w:noHBand="0" w:noVBand="1"/>
      </w:tblPr>
      <w:tblGrid>
        <w:gridCol w:w="3116"/>
        <w:gridCol w:w="3117"/>
        <w:gridCol w:w="3117"/>
      </w:tblGrid>
      <w:tr w:rsidR="00D9487F" w14:paraId="19080A48" w14:textId="77777777" w:rsidTr="00632274">
        <w:tc>
          <w:tcPr>
            <w:tcW w:w="3116" w:type="dxa"/>
            <w:shd w:val="clear" w:color="auto" w:fill="BFBFBF" w:themeFill="background1" w:themeFillShade="BF"/>
          </w:tcPr>
          <w:p w14:paraId="6CA14A59" w14:textId="55DDDFDE" w:rsidR="00D9487F" w:rsidRDefault="00D9487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Proposal/TP</w:t>
            </w:r>
          </w:p>
        </w:tc>
        <w:tc>
          <w:tcPr>
            <w:tcW w:w="3117" w:type="dxa"/>
            <w:shd w:val="clear" w:color="auto" w:fill="BFBFBF" w:themeFill="background1" w:themeFillShade="BF"/>
          </w:tcPr>
          <w:p w14:paraId="02AE3265" w14:textId="6A96FE78" w:rsidR="00D9487F" w:rsidRDefault="00D9487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Status</w:t>
            </w:r>
          </w:p>
        </w:tc>
        <w:tc>
          <w:tcPr>
            <w:tcW w:w="3117" w:type="dxa"/>
            <w:shd w:val="clear" w:color="auto" w:fill="BFBFBF" w:themeFill="background1" w:themeFillShade="BF"/>
          </w:tcPr>
          <w:p w14:paraId="6FCFFC1E" w14:textId="3440DC40" w:rsidR="00D9487F" w:rsidRDefault="00D9487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Notes</w:t>
            </w:r>
          </w:p>
        </w:tc>
      </w:tr>
      <w:tr w:rsidR="00D9487F" w14:paraId="5B841264" w14:textId="77777777" w:rsidTr="00D9487F">
        <w:tc>
          <w:tcPr>
            <w:tcW w:w="3116" w:type="dxa"/>
          </w:tcPr>
          <w:p w14:paraId="647F2E9E" w14:textId="5EC562EE" w:rsidR="00D9487F" w:rsidRDefault="004D2EC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#1-1A</w:t>
            </w:r>
          </w:p>
        </w:tc>
        <w:tc>
          <w:tcPr>
            <w:tcW w:w="3117" w:type="dxa"/>
          </w:tcPr>
          <w:p w14:paraId="7E2C41A8" w14:textId="77777777" w:rsidR="00D9487F" w:rsidRDefault="00D9487F">
            <w:pPr>
              <w:pStyle w:val="BodyText"/>
              <w:spacing w:after="0"/>
              <w:rPr>
                <w:rFonts w:ascii="Times New Roman" w:eastAsiaTheme="minorEastAsia" w:hAnsi="Times New Roman"/>
                <w:szCs w:val="20"/>
                <w:lang w:eastAsia="ko-KR"/>
              </w:rPr>
            </w:pPr>
          </w:p>
        </w:tc>
        <w:tc>
          <w:tcPr>
            <w:tcW w:w="3117" w:type="dxa"/>
          </w:tcPr>
          <w:p w14:paraId="02DFB735" w14:textId="26B2EC75" w:rsidR="00D9487F" w:rsidRDefault="00100E2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#1-1 updated to TP 1-1A.</w:t>
            </w:r>
          </w:p>
        </w:tc>
      </w:tr>
      <w:tr w:rsidR="00D9487F" w14:paraId="7F776FDB" w14:textId="77777777" w:rsidTr="00D9487F">
        <w:tc>
          <w:tcPr>
            <w:tcW w:w="3116" w:type="dxa"/>
          </w:tcPr>
          <w:p w14:paraId="74C271A0" w14:textId="6F830AC6" w:rsidR="00D9487F" w:rsidRDefault="004D2EC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#1-2</w:t>
            </w:r>
          </w:p>
        </w:tc>
        <w:tc>
          <w:tcPr>
            <w:tcW w:w="3117" w:type="dxa"/>
          </w:tcPr>
          <w:p w14:paraId="628DFC29" w14:textId="77777777" w:rsidR="00D9487F" w:rsidRDefault="00D9487F">
            <w:pPr>
              <w:pStyle w:val="BodyText"/>
              <w:spacing w:after="0"/>
              <w:rPr>
                <w:rFonts w:ascii="Times New Roman" w:eastAsiaTheme="minorEastAsia" w:hAnsi="Times New Roman"/>
                <w:szCs w:val="20"/>
                <w:lang w:eastAsia="ko-KR"/>
              </w:rPr>
            </w:pPr>
          </w:p>
        </w:tc>
        <w:tc>
          <w:tcPr>
            <w:tcW w:w="3117" w:type="dxa"/>
          </w:tcPr>
          <w:p w14:paraId="7C0FA69B" w14:textId="77777777" w:rsidR="00D9487F" w:rsidRDefault="00D9487F">
            <w:pPr>
              <w:pStyle w:val="BodyText"/>
              <w:spacing w:after="0"/>
              <w:rPr>
                <w:rFonts w:ascii="Times New Roman" w:eastAsiaTheme="minorEastAsia" w:hAnsi="Times New Roman"/>
                <w:szCs w:val="20"/>
                <w:lang w:eastAsia="ko-KR"/>
              </w:rPr>
            </w:pPr>
          </w:p>
        </w:tc>
      </w:tr>
      <w:tr w:rsidR="00D9487F" w14:paraId="52E1B88B" w14:textId="77777777" w:rsidTr="00D9487F">
        <w:tc>
          <w:tcPr>
            <w:tcW w:w="3116" w:type="dxa"/>
          </w:tcPr>
          <w:p w14:paraId="240B25F6" w14:textId="309769E0" w:rsidR="00D9487F" w:rsidRDefault="004D2EC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#1-3</w:t>
            </w:r>
          </w:p>
        </w:tc>
        <w:tc>
          <w:tcPr>
            <w:tcW w:w="3117" w:type="dxa"/>
          </w:tcPr>
          <w:p w14:paraId="5ABC1C84" w14:textId="77777777" w:rsidR="00D9487F" w:rsidRDefault="00D9487F">
            <w:pPr>
              <w:pStyle w:val="BodyText"/>
              <w:spacing w:after="0"/>
              <w:rPr>
                <w:rFonts w:ascii="Times New Roman" w:eastAsiaTheme="minorEastAsia" w:hAnsi="Times New Roman"/>
                <w:szCs w:val="20"/>
                <w:lang w:eastAsia="ko-KR"/>
              </w:rPr>
            </w:pPr>
          </w:p>
        </w:tc>
        <w:tc>
          <w:tcPr>
            <w:tcW w:w="3117" w:type="dxa"/>
          </w:tcPr>
          <w:p w14:paraId="7D9EDF19" w14:textId="77777777" w:rsidR="00D9487F" w:rsidRDefault="00D9487F">
            <w:pPr>
              <w:pStyle w:val="BodyText"/>
              <w:spacing w:after="0"/>
              <w:rPr>
                <w:rFonts w:ascii="Times New Roman" w:eastAsiaTheme="minorEastAsia" w:hAnsi="Times New Roman"/>
                <w:szCs w:val="20"/>
                <w:lang w:eastAsia="ko-KR"/>
              </w:rPr>
            </w:pPr>
          </w:p>
        </w:tc>
      </w:tr>
      <w:tr w:rsidR="00D9487F" w14:paraId="0B0E3D9B" w14:textId="77777777" w:rsidTr="00D9487F">
        <w:tc>
          <w:tcPr>
            <w:tcW w:w="3116" w:type="dxa"/>
          </w:tcPr>
          <w:p w14:paraId="38718D14" w14:textId="025E178F" w:rsidR="00D9487F" w:rsidRDefault="004D2EC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#1-4</w:t>
            </w:r>
          </w:p>
        </w:tc>
        <w:tc>
          <w:tcPr>
            <w:tcW w:w="3117" w:type="dxa"/>
          </w:tcPr>
          <w:p w14:paraId="773E1746" w14:textId="77777777" w:rsidR="00D9487F" w:rsidRDefault="00D9487F">
            <w:pPr>
              <w:pStyle w:val="BodyText"/>
              <w:spacing w:after="0"/>
              <w:rPr>
                <w:rFonts w:ascii="Times New Roman" w:eastAsiaTheme="minorEastAsia" w:hAnsi="Times New Roman"/>
                <w:szCs w:val="20"/>
                <w:lang w:eastAsia="ko-KR"/>
              </w:rPr>
            </w:pPr>
          </w:p>
        </w:tc>
        <w:tc>
          <w:tcPr>
            <w:tcW w:w="3117" w:type="dxa"/>
          </w:tcPr>
          <w:p w14:paraId="240FBE8F" w14:textId="77777777" w:rsidR="00D9487F" w:rsidRDefault="00D9487F">
            <w:pPr>
              <w:pStyle w:val="BodyText"/>
              <w:spacing w:after="0"/>
              <w:rPr>
                <w:rFonts w:ascii="Times New Roman" w:eastAsiaTheme="minorEastAsia" w:hAnsi="Times New Roman"/>
                <w:szCs w:val="20"/>
                <w:lang w:eastAsia="ko-KR"/>
              </w:rPr>
            </w:pPr>
          </w:p>
        </w:tc>
      </w:tr>
      <w:tr w:rsidR="00D9487F" w14:paraId="5ED85EE8" w14:textId="77777777" w:rsidTr="00D9487F">
        <w:tc>
          <w:tcPr>
            <w:tcW w:w="3116" w:type="dxa"/>
          </w:tcPr>
          <w:p w14:paraId="3C5E2BFD" w14:textId="79FD222E" w:rsidR="00D9487F" w:rsidRDefault="004D2EC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#1-5</w:t>
            </w:r>
          </w:p>
        </w:tc>
        <w:tc>
          <w:tcPr>
            <w:tcW w:w="3117" w:type="dxa"/>
          </w:tcPr>
          <w:p w14:paraId="03CA6A19" w14:textId="77777777" w:rsidR="00D9487F" w:rsidRDefault="00D9487F">
            <w:pPr>
              <w:pStyle w:val="BodyText"/>
              <w:spacing w:after="0"/>
              <w:rPr>
                <w:rFonts w:ascii="Times New Roman" w:eastAsiaTheme="minorEastAsia" w:hAnsi="Times New Roman"/>
                <w:szCs w:val="20"/>
                <w:lang w:eastAsia="ko-KR"/>
              </w:rPr>
            </w:pPr>
          </w:p>
        </w:tc>
        <w:tc>
          <w:tcPr>
            <w:tcW w:w="3117" w:type="dxa"/>
          </w:tcPr>
          <w:p w14:paraId="0754E4C0" w14:textId="77777777" w:rsidR="00D9487F" w:rsidRDefault="00D9487F">
            <w:pPr>
              <w:pStyle w:val="BodyText"/>
              <w:spacing w:after="0"/>
              <w:rPr>
                <w:rFonts w:ascii="Times New Roman" w:eastAsiaTheme="minorEastAsia" w:hAnsi="Times New Roman"/>
                <w:szCs w:val="20"/>
                <w:lang w:eastAsia="ko-KR"/>
              </w:rPr>
            </w:pPr>
          </w:p>
        </w:tc>
      </w:tr>
      <w:tr w:rsidR="00D9487F" w14:paraId="66843C21" w14:textId="77777777" w:rsidTr="0011667A">
        <w:tc>
          <w:tcPr>
            <w:tcW w:w="3116" w:type="dxa"/>
            <w:shd w:val="clear" w:color="auto" w:fill="C5E0B3" w:themeFill="accent6" w:themeFillTint="66"/>
          </w:tcPr>
          <w:p w14:paraId="2DBDDD39" w14:textId="1E58C575" w:rsidR="00D9487F"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#2-1/2-1A/2-1B</w:t>
            </w:r>
          </w:p>
        </w:tc>
        <w:tc>
          <w:tcPr>
            <w:tcW w:w="3117" w:type="dxa"/>
            <w:shd w:val="clear" w:color="auto" w:fill="C5E0B3" w:themeFill="accent6" w:themeFillTint="66"/>
          </w:tcPr>
          <w:p w14:paraId="67DC9F9B" w14:textId="27CDD056" w:rsidR="00D9487F" w:rsidRDefault="00915E4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Resolved &amp; </w:t>
            </w:r>
            <w:proofErr w:type="gramStart"/>
            <w:r>
              <w:rPr>
                <w:rFonts w:ascii="Times New Roman" w:eastAsiaTheme="minorEastAsia" w:hAnsi="Times New Roman"/>
                <w:szCs w:val="20"/>
                <w:lang w:eastAsia="ko-KR"/>
              </w:rPr>
              <w:t>Agreed</w:t>
            </w:r>
            <w:proofErr w:type="gramEnd"/>
          </w:p>
        </w:tc>
        <w:tc>
          <w:tcPr>
            <w:tcW w:w="3117" w:type="dxa"/>
            <w:shd w:val="clear" w:color="auto" w:fill="FFF2CC" w:themeFill="accent4" w:themeFillTint="33"/>
          </w:tcPr>
          <w:p w14:paraId="15E3FD97" w14:textId="22EDCC8F" w:rsidR="00D9487F" w:rsidRDefault="00915E4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 of the proposal was discussed on Monday Session and agreed. Further details based on the agreement needed.</w:t>
            </w:r>
          </w:p>
        </w:tc>
      </w:tr>
      <w:tr w:rsidR="00D9487F" w14:paraId="6A0CFE22" w14:textId="77777777" w:rsidTr="00D9487F">
        <w:tc>
          <w:tcPr>
            <w:tcW w:w="3116" w:type="dxa"/>
          </w:tcPr>
          <w:p w14:paraId="7A03B99E" w14:textId="2EC98657" w:rsidR="00D9487F"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#2-2</w:t>
            </w:r>
            <w:r w:rsidR="00D10F75">
              <w:rPr>
                <w:rFonts w:ascii="Times New Roman" w:eastAsiaTheme="minorEastAsia" w:hAnsi="Times New Roman"/>
                <w:szCs w:val="20"/>
                <w:lang w:eastAsia="ko-KR"/>
              </w:rPr>
              <w:t>B</w:t>
            </w:r>
          </w:p>
        </w:tc>
        <w:tc>
          <w:tcPr>
            <w:tcW w:w="3117" w:type="dxa"/>
          </w:tcPr>
          <w:p w14:paraId="7BF4D75C" w14:textId="77777777" w:rsidR="00D9487F" w:rsidRDefault="00D9487F">
            <w:pPr>
              <w:pStyle w:val="BodyText"/>
              <w:spacing w:after="0"/>
              <w:rPr>
                <w:rFonts w:ascii="Times New Roman" w:eastAsiaTheme="minorEastAsia" w:hAnsi="Times New Roman"/>
                <w:szCs w:val="20"/>
                <w:lang w:eastAsia="ko-KR"/>
              </w:rPr>
            </w:pPr>
          </w:p>
        </w:tc>
        <w:tc>
          <w:tcPr>
            <w:tcW w:w="3117" w:type="dxa"/>
          </w:tcPr>
          <w:p w14:paraId="7AF6D316" w14:textId="1FCAE4FC" w:rsidR="00D9487F" w:rsidRDefault="00CB2BF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#2-2 updated to 2-2A</w:t>
            </w:r>
            <w:r w:rsidR="00D10F75">
              <w:rPr>
                <w:rFonts w:ascii="Times New Roman" w:eastAsiaTheme="minorEastAsia" w:hAnsi="Times New Roman"/>
                <w:szCs w:val="20"/>
                <w:lang w:eastAsia="ko-KR"/>
              </w:rPr>
              <w:t>, 2-2B</w:t>
            </w:r>
            <w:r>
              <w:rPr>
                <w:rFonts w:ascii="Times New Roman" w:eastAsiaTheme="minorEastAsia" w:hAnsi="Times New Roman"/>
                <w:szCs w:val="20"/>
                <w:lang w:eastAsia="ko-KR"/>
              </w:rPr>
              <w:t>.</w:t>
            </w:r>
          </w:p>
        </w:tc>
      </w:tr>
      <w:tr w:rsidR="00EF0580" w14:paraId="1C6ED630" w14:textId="77777777" w:rsidTr="0011667A">
        <w:tc>
          <w:tcPr>
            <w:tcW w:w="3116" w:type="dxa"/>
            <w:shd w:val="clear" w:color="auto" w:fill="C5E0B3" w:themeFill="accent6" w:themeFillTint="66"/>
          </w:tcPr>
          <w:p w14:paraId="13D44D98" w14:textId="2A9BBE7D"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#2-3</w:t>
            </w:r>
          </w:p>
        </w:tc>
        <w:tc>
          <w:tcPr>
            <w:tcW w:w="3117" w:type="dxa"/>
            <w:shd w:val="clear" w:color="auto" w:fill="C5E0B3" w:themeFill="accent6" w:themeFillTint="66"/>
          </w:tcPr>
          <w:p w14:paraId="52B17E7C" w14:textId="784BF92D" w:rsidR="00EF0580" w:rsidRDefault="000C4FD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Agreed</w:t>
            </w:r>
          </w:p>
        </w:tc>
        <w:tc>
          <w:tcPr>
            <w:tcW w:w="3117" w:type="dxa"/>
            <w:shd w:val="clear" w:color="auto" w:fill="C5E0B3" w:themeFill="accent6" w:themeFillTint="66"/>
          </w:tcPr>
          <w:p w14:paraId="7E4E49B6" w14:textId="77777777" w:rsidR="00EF0580" w:rsidRDefault="00EF0580">
            <w:pPr>
              <w:pStyle w:val="BodyText"/>
              <w:spacing w:after="0"/>
              <w:rPr>
                <w:rFonts w:ascii="Times New Roman" w:eastAsiaTheme="minorEastAsia" w:hAnsi="Times New Roman"/>
                <w:szCs w:val="20"/>
                <w:lang w:eastAsia="ko-KR"/>
              </w:rPr>
            </w:pPr>
          </w:p>
        </w:tc>
      </w:tr>
      <w:tr w:rsidR="00EF0580" w14:paraId="2EA8FADB" w14:textId="77777777" w:rsidTr="00D9487F">
        <w:tc>
          <w:tcPr>
            <w:tcW w:w="3116" w:type="dxa"/>
          </w:tcPr>
          <w:p w14:paraId="6EF04725" w14:textId="7EB124C6"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#3-1</w:t>
            </w:r>
          </w:p>
        </w:tc>
        <w:tc>
          <w:tcPr>
            <w:tcW w:w="3117" w:type="dxa"/>
          </w:tcPr>
          <w:p w14:paraId="12E64D5B"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283259BA" w14:textId="77777777" w:rsidR="00EF0580" w:rsidRDefault="00EF0580">
            <w:pPr>
              <w:pStyle w:val="BodyText"/>
              <w:spacing w:after="0"/>
              <w:rPr>
                <w:rFonts w:ascii="Times New Roman" w:eastAsiaTheme="minorEastAsia" w:hAnsi="Times New Roman"/>
                <w:szCs w:val="20"/>
                <w:lang w:eastAsia="ko-KR"/>
              </w:rPr>
            </w:pPr>
          </w:p>
        </w:tc>
      </w:tr>
      <w:tr w:rsidR="00EF0580" w14:paraId="57C57617" w14:textId="77777777" w:rsidTr="00D9487F">
        <w:tc>
          <w:tcPr>
            <w:tcW w:w="3116" w:type="dxa"/>
          </w:tcPr>
          <w:p w14:paraId="54C9BE1D" w14:textId="3CF5649C"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#3-2</w:t>
            </w:r>
          </w:p>
        </w:tc>
        <w:tc>
          <w:tcPr>
            <w:tcW w:w="3117" w:type="dxa"/>
          </w:tcPr>
          <w:p w14:paraId="5A8F31A1"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426FD830" w14:textId="77777777" w:rsidR="00EF0580" w:rsidRDefault="00EF0580">
            <w:pPr>
              <w:pStyle w:val="BodyText"/>
              <w:spacing w:after="0"/>
              <w:rPr>
                <w:rFonts w:ascii="Times New Roman" w:eastAsiaTheme="minorEastAsia" w:hAnsi="Times New Roman"/>
                <w:szCs w:val="20"/>
                <w:lang w:eastAsia="ko-KR"/>
              </w:rPr>
            </w:pPr>
          </w:p>
        </w:tc>
      </w:tr>
      <w:tr w:rsidR="00EF0580" w14:paraId="685FF8C3" w14:textId="77777777" w:rsidTr="00D9487F">
        <w:tc>
          <w:tcPr>
            <w:tcW w:w="3116" w:type="dxa"/>
          </w:tcPr>
          <w:p w14:paraId="6631FBB8" w14:textId="21815015"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#3-3/3-3A</w:t>
            </w:r>
          </w:p>
        </w:tc>
        <w:tc>
          <w:tcPr>
            <w:tcW w:w="3117" w:type="dxa"/>
          </w:tcPr>
          <w:p w14:paraId="14FF5E61" w14:textId="280F3ECE" w:rsidR="001B3BBA" w:rsidRDefault="001B3BB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w:t>
            </w:r>
          </w:p>
          <w:p w14:paraId="2692A234" w14:textId="5DE428D5" w:rsidR="00EF0580" w:rsidRDefault="001B3BB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discussion needed</w:t>
            </w:r>
          </w:p>
        </w:tc>
        <w:tc>
          <w:tcPr>
            <w:tcW w:w="3117" w:type="dxa"/>
          </w:tcPr>
          <w:p w14:paraId="62656EFE" w14:textId="107CFF66" w:rsidR="00EF0580" w:rsidRDefault="001B3BB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First discuss proposal #</w:t>
            </w:r>
            <w:r w:rsidR="0011667A">
              <w:rPr>
                <w:rFonts w:ascii="Times New Roman" w:eastAsiaTheme="minorEastAsia" w:hAnsi="Times New Roman"/>
                <w:szCs w:val="20"/>
                <w:lang w:eastAsia="ko-KR"/>
              </w:rPr>
              <w:t>3</w:t>
            </w:r>
            <w:r>
              <w:rPr>
                <w:rFonts w:ascii="Times New Roman" w:eastAsiaTheme="minorEastAsia" w:hAnsi="Times New Roman"/>
                <w:szCs w:val="20"/>
                <w:lang w:eastAsia="ko-KR"/>
              </w:rPr>
              <w:t>-5 first.</w:t>
            </w:r>
          </w:p>
        </w:tc>
      </w:tr>
      <w:tr w:rsidR="001B3BBA" w14:paraId="05832194" w14:textId="77777777" w:rsidTr="00D9487F">
        <w:tc>
          <w:tcPr>
            <w:tcW w:w="3116" w:type="dxa"/>
          </w:tcPr>
          <w:p w14:paraId="64192ADC" w14:textId="51FDF64F" w:rsidR="001B3BBA" w:rsidRDefault="001B3BB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#3-4</w:t>
            </w:r>
          </w:p>
        </w:tc>
        <w:tc>
          <w:tcPr>
            <w:tcW w:w="3117" w:type="dxa"/>
          </w:tcPr>
          <w:p w14:paraId="348E1569" w14:textId="77777777" w:rsidR="001B3BBA" w:rsidRDefault="001B3BBA">
            <w:pPr>
              <w:pStyle w:val="BodyText"/>
              <w:spacing w:after="0"/>
              <w:rPr>
                <w:rFonts w:ascii="Times New Roman" w:eastAsiaTheme="minorEastAsia" w:hAnsi="Times New Roman"/>
                <w:szCs w:val="20"/>
                <w:lang w:eastAsia="ko-KR"/>
              </w:rPr>
            </w:pPr>
          </w:p>
        </w:tc>
        <w:tc>
          <w:tcPr>
            <w:tcW w:w="3117" w:type="dxa"/>
          </w:tcPr>
          <w:p w14:paraId="49D82EAB" w14:textId="77777777" w:rsidR="001B3BBA" w:rsidRDefault="001B3BBA">
            <w:pPr>
              <w:pStyle w:val="BodyText"/>
              <w:spacing w:after="0"/>
              <w:rPr>
                <w:rFonts w:ascii="Times New Roman" w:eastAsiaTheme="minorEastAsia" w:hAnsi="Times New Roman"/>
                <w:szCs w:val="20"/>
                <w:lang w:eastAsia="ko-KR"/>
              </w:rPr>
            </w:pPr>
          </w:p>
        </w:tc>
      </w:tr>
      <w:tr w:rsidR="001B3BBA" w14:paraId="5EC41517" w14:textId="77777777" w:rsidTr="00D9487F">
        <w:tc>
          <w:tcPr>
            <w:tcW w:w="3116" w:type="dxa"/>
          </w:tcPr>
          <w:p w14:paraId="79D8E9AF" w14:textId="75E33243" w:rsidR="001B3BBA" w:rsidRDefault="001B3BB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#3-5</w:t>
            </w:r>
          </w:p>
        </w:tc>
        <w:tc>
          <w:tcPr>
            <w:tcW w:w="3117" w:type="dxa"/>
          </w:tcPr>
          <w:p w14:paraId="1189D5B7" w14:textId="77777777" w:rsidR="001B3BBA" w:rsidRDefault="001B3BBA">
            <w:pPr>
              <w:pStyle w:val="BodyText"/>
              <w:spacing w:after="0"/>
              <w:rPr>
                <w:rFonts w:ascii="Times New Roman" w:eastAsiaTheme="minorEastAsia" w:hAnsi="Times New Roman"/>
                <w:szCs w:val="20"/>
                <w:lang w:eastAsia="ko-KR"/>
              </w:rPr>
            </w:pPr>
          </w:p>
        </w:tc>
        <w:tc>
          <w:tcPr>
            <w:tcW w:w="3117" w:type="dxa"/>
          </w:tcPr>
          <w:p w14:paraId="6FD879C3" w14:textId="77777777" w:rsidR="001B3BBA" w:rsidRDefault="001B3BBA">
            <w:pPr>
              <w:pStyle w:val="BodyText"/>
              <w:spacing w:after="0"/>
              <w:rPr>
                <w:rFonts w:ascii="Times New Roman" w:eastAsiaTheme="minorEastAsia" w:hAnsi="Times New Roman"/>
                <w:szCs w:val="20"/>
                <w:lang w:eastAsia="ko-KR"/>
              </w:rPr>
            </w:pPr>
          </w:p>
        </w:tc>
      </w:tr>
      <w:tr w:rsidR="00EF0580" w14:paraId="47968B8F" w14:textId="77777777" w:rsidTr="00D9487F">
        <w:tc>
          <w:tcPr>
            <w:tcW w:w="3116" w:type="dxa"/>
          </w:tcPr>
          <w:p w14:paraId="4229FA0E" w14:textId="7637C06D"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#4-1</w:t>
            </w:r>
          </w:p>
        </w:tc>
        <w:tc>
          <w:tcPr>
            <w:tcW w:w="3117" w:type="dxa"/>
          </w:tcPr>
          <w:p w14:paraId="5F6AB8DC"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1C42BE98" w14:textId="77777777" w:rsidR="00EF0580" w:rsidRDefault="00EF0580">
            <w:pPr>
              <w:pStyle w:val="BodyText"/>
              <w:spacing w:after="0"/>
              <w:rPr>
                <w:rFonts w:ascii="Times New Roman" w:eastAsiaTheme="minorEastAsia" w:hAnsi="Times New Roman"/>
                <w:szCs w:val="20"/>
                <w:lang w:eastAsia="ko-KR"/>
              </w:rPr>
            </w:pPr>
          </w:p>
        </w:tc>
      </w:tr>
      <w:tr w:rsidR="00EF0580" w14:paraId="172258FC" w14:textId="77777777" w:rsidTr="00D9487F">
        <w:tc>
          <w:tcPr>
            <w:tcW w:w="3116" w:type="dxa"/>
          </w:tcPr>
          <w:p w14:paraId="005ABA45" w14:textId="63E707F9"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TP#5-1</w:t>
            </w:r>
          </w:p>
        </w:tc>
        <w:tc>
          <w:tcPr>
            <w:tcW w:w="3117" w:type="dxa"/>
          </w:tcPr>
          <w:p w14:paraId="33A88B03"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63E9B06E" w14:textId="77777777" w:rsidR="00EF0580" w:rsidRDefault="00EF0580">
            <w:pPr>
              <w:pStyle w:val="BodyText"/>
              <w:spacing w:after="0"/>
              <w:rPr>
                <w:rFonts w:ascii="Times New Roman" w:eastAsiaTheme="minorEastAsia" w:hAnsi="Times New Roman"/>
                <w:szCs w:val="20"/>
                <w:lang w:eastAsia="ko-KR"/>
              </w:rPr>
            </w:pPr>
          </w:p>
        </w:tc>
      </w:tr>
      <w:tr w:rsidR="00EF0580" w14:paraId="202EE2C1" w14:textId="77777777" w:rsidTr="00D9487F">
        <w:tc>
          <w:tcPr>
            <w:tcW w:w="3116" w:type="dxa"/>
          </w:tcPr>
          <w:p w14:paraId="465C2486" w14:textId="7C02C422"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TP#5-2</w:t>
            </w:r>
          </w:p>
        </w:tc>
        <w:tc>
          <w:tcPr>
            <w:tcW w:w="3117" w:type="dxa"/>
          </w:tcPr>
          <w:p w14:paraId="57F207D7"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7B239C44" w14:textId="77777777" w:rsidR="00EF0580" w:rsidRDefault="00EF0580">
            <w:pPr>
              <w:pStyle w:val="BodyText"/>
              <w:spacing w:after="0"/>
              <w:rPr>
                <w:rFonts w:ascii="Times New Roman" w:eastAsiaTheme="minorEastAsia" w:hAnsi="Times New Roman"/>
                <w:szCs w:val="20"/>
                <w:lang w:eastAsia="ko-KR"/>
              </w:rPr>
            </w:pPr>
          </w:p>
        </w:tc>
      </w:tr>
      <w:tr w:rsidR="00EF0580" w14:paraId="465C2860" w14:textId="77777777" w:rsidTr="00D9487F">
        <w:tc>
          <w:tcPr>
            <w:tcW w:w="3116" w:type="dxa"/>
          </w:tcPr>
          <w:p w14:paraId="1AC5EF17" w14:textId="1155F94D"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TP#5-3</w:t>
            </w:r>
          </w:p>
        </w:tc>
        <w:tc>
          <w:tcPr>
            <w:tcW w:w="3117" w:type="dxa"/>
          </w:tcPr>
          <w:p w14:paraId="36721202"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5129A999" w14:textId="77777777" w:rsidR="00EF0580" w:rsidRDefault="00EF0580">
            <w:pPr>
              <w:pStyle w:val="BodyText"/>
              <w:spacing w:after="0"/>
              <w:rPr>
                <w:rFonts w:ascii="Times New Roman" w:eastAsiaTheme="minorEastAsia" w:hAnsi="Times New Roman"/>
                <w:szCs w:val="20"/>
                <w:lang w:eastAsia="ko-KR"/>
              </w:rPr>
            </w:pPr>
          </w:p>
        </w:tc>
      </w:tr>
      <w:tr w:rsidR="00EF0580" w14:paraId="3DE6AC6B" w14:textId="77777777" w:rsidTr="00D9487F">
        <w:tc>
          <w:tcPr>
            <w:tcW w:w="3116" w:type="dxa"/>
          </w:tcPr>
          <w:p w14:paraId="250698F2" w14:textId="0E8BF766"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TP#5-4</w:t>
            </w:r>
          </w:p>
        </w:tc>
        <w:tc>
          <w:tcPr>
            <w:tcW w:w="3117" w:type="dxa"/>
          </w:tcPr>
          <w:p w14:paraId="0926480B"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1CA69674" w14:textId="77777777" w:rsidR="00EF0580" w:rsidRDefault="00EF0580">
            <w:pPr>
              <w:pStyle w:val="BodyText"/>
              <w:spacing w:after="0"/>
              <w:rPr>
                <w:rFonts w:ascii="Times New Roman" w:eastAsiaTheme="minorEastAsia" w:hAnsi="Times New Roman"/>
                <w:szCs w:val="20"/>
                <w:lang w:eastAsia="ko-KR"/>
              </w:rPr>
            </w:pPr>
          </w:p>
        </w:tc>
      </w:tr>
      <w:tr w:rsidR="00EF0580" w14:paraId="42F8F11E" w14:textId="77777777" w:rsidTr="00D9487F">
        <w:tc>
          <w:tcPr>
            <w:tcW w:w="3116" w:type="dxa"/>
          </w:tcPr>
          <w:p w14:paraId="13ADDBE8" w14:textId="0F2306C0"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TP#6-1</w:t>
            </w:r>
          </w:p>
        </w:tc>
        <w:tc>
          <w:tcPr>
            <w:tcW w:w="3117" w:type="dxa"/>
          </w:tcPr>
          <w:p w14:paraId="0FDA082F"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3A78AFB1" w14:textId="77777777" w:rsidR="00EF0580" w:rsidRDefault="00EF0580">
            <w:pPr>
              <w:pStyle w:val="BodyText"/>
              <w:spacing w:after="0"/>
              <w:rPr>
                <w:rFonts w:ascii="Times New Roman" w:eastAsiaTheme="minorEastAsia" w:hAnsi="Times New Roman"/>
                <w:szCs w:val="20"/>
                <w:lang w:eastAsia="ko-KR"/>
              </w:rPr>
            </w:pPr>
          </w:p>
        </w:tc>
      </w:tr>
      <w:tr w:rsidR="00EF0580" w14:paraId="16BCFE96" w14:textId="77777777" w:rsidTr="00D9487F">
        <w:tc>
          <w:tcPr>
            <w:tcW w:w="3116" w:type="dxa"/>
          </w:tcPr>
          <w:p w14:paraId="1AEF9421" w14:textId="71A5ABFF"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TP#7-1</w:t>
            </w:r>
          </w:p>
        </w:tc>
        <w:tc>
          <w:tcPr>
            <w:tcW w:w="3117" w:type="dxa"/>
          </w:tcPr>
          <w:p w14:paraId="74126EDB"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0233C298" w14:textId="77777777" w:rsidR="00EF0580" w:rsidRDefault="00EF0580">
            <w:pPr>
              <w:pStyle w:val="BodyText"/>
              <w:spacing w:after="0"/>
              <w:rPr>
                <w:rFonts w:ascii="Times New Roman" w:eastAsiaTheme="minorEastAsia" w:hAnsi="Times New Roman"/>
                <w:szCs w:val="20"/>
                <w:lang w:eastAsia="ko-KR"/>
              </w:rPr>
            </w:pPr>
          </w:p>
        </w:tc>
      </w:tr>
      <w:tr w:rsidR="00EF0580" w14:paraId="68AD7414" w14:textId="77777777" w:rsidTr="00D9487F">
        <w:tc>
          <w:tcPr>
            <w:tcW w:w="3116" w:type="dxa"/>
          </w:tcPr>
          <w:p w14:paraId="7FABBB28" w14:textId="408C35EC"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TP#7-2</w:t>
            </w:r>
          </w:p>
        </w:tc>
        <w:tc>
          <w:tcPr>
            <w:tcW w:w="3117" w:type="dxa"/>
          </w:tcPr>
          <w:p w14:paraId="7A37E3B1"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4D26E85F" w14:textId="77777777" w:rsidR="00EF0580" w:rsidRDefault="00EF0580">
            <w:pPr>
              <w:pStyle w:val="BodyText"/>
              <w:spacing w:after="0"/>
              <w:rPr>
                <w:rFonts w:ascii="Times New Roman" w:eastAsiaTheme="minorEastAsia" w:hAnsi="Times New Roman"/>
                <w:szCs w:val="20"/>
                <w:lang w:eastAsia="ko-KR"/>
              </w:rPr>
            </w:pPr>
          </w:p>
        </w:tc>
      </w:tr>
      <w:tr w:rsidR="00EF0580" w14:paraId="0F08947E" w14:textId="77777777" w:rsidTr="00D9487F">
        <w:tc>
          <w:tcPr>
            <w:tcW w:w="3116" w:type="dxa"/>
          </w:tcPr>
          <w:p w14:paraId="4148852F" w14:textId="6BB39AA3"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TP#7-3</w:t>
            </w:r>
          </w:p>
        </w:tc>
        <w:tc>
          <w:tcPr>
            <w:tcW w:w="3117" w:type="dxa"/>
          </w:tcPr>
          <w:p w14:paraId="162A3132"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6BAE0BD3" w14:textId="77777777" w:rsidR="00EF0580" w:rsidRDefault="00EF0580">
            <w:pPr>
              <w:pStyle w:val="BodyText"/>
              <w:spacing w:after="0"/>
              <w:rPr>
                <w:rFonts w:ascii="Times New Roman" w:eastAsiaTheme="minorEastAsia" w:hAnsi="Times New Roman"/>
                <w:szCs w:val="20"/>
                <w:lang w:eastAsia="ko-KR"/>
              </w:rPr>
            </w:pPr>
          </w:p>
        </w:tc>
      </w:tr>
      <w:tr w:rsidR="000C4FD8" w14:paraId="0E5DC64C" w14:textId="77777777" w:rsidTr="0011667A">
        <w:tc>
          <w:tcPr>
            <w:tcW w:w="3116" w:type="dxa"/>
            <w:shd w:val="clear" w:color="auto" w:fill="C5E0B3" w:themeFill="accent6" w:themeFillTint="66"/>
          </w:tcPr>
          <w:p w14:paraId="58CFC2C5" w14:textId="2DD5D992" w:rsidR="000C4FD8" w:rsidRDefault="000C4FD8" w:rsidP="000C4FD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#7-4/7-4A</w:t>
            </w:r>
          </w:p>
        </w:tc>
        <w:tc>
          <w:tcPr>
            <w:tcW w:w="3117" w:type="dxa"/>
            <w:shd w:val="clear" w:color="auto" w:fill="C5E0B3" w:themeFill="accent6" w:themeFillTint="66"/>
          </w:tcPr>
          <w:p w14:paraId="356FF02F" w14:textId="6C7B2703" w:rsidR="000C4FD8" w:rsidRDefault="000C4FD8" w:rsidP="000C4FD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Resolved &amp; </w:t>
            </w:r>
            <w:proofErr w:type="gramStart"/>
            <w:r>
              <w:rPr>
                <w:rFonts w:ascii="Times New Roman" w:eastAsiaTheme="minorEastAsia" w:hAnsi="Times New Roman"/>
                <w:szCs w:val="20"/>
                <w:lang w:eastAsia="ko-KR"/>
              </w:rPr>
              <w:t>Agreed</w:t>
            </w:r>
            <w:proofErr w:type="gramEnd"/>
          </w:p>
        </w:tc>
        <w:tc>
          <w:tcPr>
            <w:tcW w:w="3117" w:type="dxa"/>
            <w:shd w:val="clear" w:color="auto" w:fill="FFF2CC" w:themeFill="accent4" w:themeFillTint="33"/>
          </w:tcPr>
          <w:p w14:paraId="225E1524" w14:textId="4B948378" w:rsidR="000C4FD8" w:rsidRDefault="000C4FD8" w:rsidP="000C4FD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 of the proposal was discussed on Monday Session and agreed. Further details based on the agreement needed.</w:t>
            </w:r>
          </w:p>
        </w:tc>
      </w:tr>
      <w:tr w:rsidR="00EF0580" w14:paraId="75E10280" w14:textId="77777777" w:rsidTr="0011667A">
        <w:tc>
          <w:tcPr>
            <w:tcW w:w="3116" w:type="dxa"/>
            <w:shd w:val="clear" w:color="auto" w:fill="C5E0B3" w:themeFill="accent6" w:themeFillTint="66"/>
          </w:tcPr>
          <w:p w14:paraId="59965C85" w14:textId="310B930D"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#8-1</w:t>
            </w:r>
          </w:p>
        </w:tc>
        <w:tc>
          <w:tcPr>
            <w:tcW w:w="3117" w:type="dxa"/>
            <w:shd w:val="clear" w:color="auto" w:fill="C5E0B3" w:themeFill="accent6" w:themeFillTint="66"/>
          </w:tcPr>
          <w:p w14:paraId="78683F04" w14:textId="653631B9"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Agreed</w:t>
            </w:r>
          </w:p>
        </w:tc>
        <w:tc>
          <w:tcPr>
            <w:tcW w:w="3117" w:type="dxa"/>
            <w:shd w:val="clear" w:color="auto" w:fill="C5E0B3" w:themeFill="accent6" w:themeFillTint="66"/>
          </w:tcPr>
          <w:p w14:paraId="52468173" w14:textId="77777777" w:rsidR="00EF0580" w:rsidRDefault="00EF0580">
            <w:pPr>
              <w:pStyle w:val="BodyText"/>
              <w:spacing w:after="0"/>
              <w:rPr>
                <w:rFonts w:ascii="Times New Roman" w:eastAsiaTheme="minorEastAsia" w:hAnsi="Times New Roman"/>
                <w:szCs w:val="20"/>
                <w:lang w:eastAsia="ko-KR"/>
              </w:rPr>
            </w:pPr>
          </w:p>
        </w:tc>
      </w:tr>
    </w:tbl>
    <w:p w14:paraId="442AE8FE" w14:textId="77777777" w:rsidR="0082486D" w:rsidRDefault="0082486D">
      <w:pPr>
        <w:pStyle w:val="BodyText"/>
        <w:spacing w:after="0"/>
        <w:rPr>
          <w:rFonts w:ascii="Times New Roman" w:eastAsiaTheme="minorEastAsia" w:hAnsi="Times New Roman"/>
          <w:szCs w:val="20"/>
          <w:lang w:eastAsia="ko-KR"/>
        </w:rPr>
      </w:pPr>
    </w:p>
    <w:p w14:paraId="1CBC2A4D" w14:textId="77777777" w:rsidR="0082486D" w:rsidRDefault="0082486D">
      <w:pPr>
        <w:pStyle w:val="BodyText"/>
        <w:spacing w:after="0"/>
        <w:rPr>
          <w:rFonts w:ascii="Times New Roman" w:eastAsiaTheme="minorEastAsia" w:hAnsi="Times New Roman"/>
          <w:szCs w:val="20"/>
          <w:lang w:eastAsia="ko-KR"/>
        </w:rPr>
      </w:pPr>
    </w:p>
    <w:p w14:paraId="46464C83" w14:textId="77777777" w:rsidR="008139C2" w:rsidRDefault="008139C2">
      <w:pPr>
        <w:pStyle w:val="BodyText"/>
        <w:spacing w:after="0"/>
        <w:rPr>
          <w:rFonts w:ascii="Times New Roman" w:eastAsiaTheme="minorEastAsia" w:hAnsi="Times New Roman"/>
          <w:szCs w:val="20"/>
          <w:lang w:eastAsia="ko-KR"/>
        </w:rPr>
      </w:pPr>
    </w:p>
    <w:p w14:paraId="2B6EAF24" w14:textId="03F8318B" w:rsidR="0082486D" w:rsidRPr="00604FD7" w:rsidRDefault="0082486D" w:rsidP="0082486D">
      <w:pPr>
        <w:pStyle w:val="Heading1"/>
        <w:numPr>
          <w:ilvl w:val="0"/>
          <w:numId w:val="1"/>
        </w:numPr>
        <w:ind w:hanging="720"/>
        <w:rPr>
          <w:rFonts w:eastAsia="SimSun" w:cs="Arial"/>
          <w:sz w:val="32"/>
          <w:szCs w:val="32"/>
          <w:lang w:val="en-US"/>
        </w:rPr>
      </w:pPr>
      <w:r>
        <w:rPr>
          <w:rFonts w:eastAsia="SimSun" w:cs="Arial"/>
          <w:sz w:val="32"/>
          <w:szCs w:val="32"/>
          <w:lang w:val="en-US"/>
        </w:rPr>
        <w:t>Conclusion/Agreement from RAN1 #115</w:t>
      </w:r>
    </w:p>
    <w:p w14:paraId="5FD28CC1" w14:textId="77777777" w:rsidR="0082486D" w:rsidRDefault="0082486D">
      <w:pPr>
        <w:pStyle w:val="BodyText"/>
        <w:spacing w:after="0"/>
        <w:rPr>
          <w:rFonts w:ascii="Times New Roman" w:eastAsiaTheme="minorEastAsia" w:hAnsi="Times New Roman"/>
          <w:szCs w:val="20"/>
          <w:lang w:eastAsia="ko-KR"/>
        </w:rPr>
      </w:pPr>
    </w:p>
    <w:p w14:paraId="244031D4" w14:textId="77777777" w:rsidR="000C4FD8" w:rsidRPr="003A428B" w:rsidRDefault="000C4FD8" w:rsidP="000C4FD8">
      <w:pPr>
        <w:rPr>
          <w:highlight w:val="green"/>
          <w:lang w:eastAsia="x-none"/>
        </w:rPr>
      </w:pPr>
      <w:r w:rsidRPr="003A428B">
        <w:rPr>
          <w:highlight w:val="green"/>
          <w:lang w:eastAsia="x-none"/>
        </w:rPr>
        <w:t>Agreement</w:t>
      </w:r>
    </w:p>
    <w:p w14:paraId="4DC45E24" w14:textId="77777777" w:rsidR="000C4FD8" w:rsidRPr="00B0318A" w:rsidRDefault="000C4FD8" w:rsidP="008A67E0">
      <w:pPr>
        <w:pStyle w:val="ListParagraph"/>
        <w:numPr>
          <w:ilvl w:val="0"/>
          <w:numId w:val="45"/>
        </w:numPr>
      </w:pPr>
      <w:r w:rsidRPr="00B0318A">
        <w:rPr>
          <w:szCs w:val="20"/>
          <w:lang w:eastAsia="zh-CN"/>
        </w:rPr>
        <w:t xml:space="preserve">In DCI format 2-9, add </w:t>
      </w:r>
      <w:r>
        <w:rPr>
          <w:szCs w:val="20"/>
          <w:lang w:eastAsia="zh-CN"/>
        </w:rPr>
        <w:t xml:space="preserve">NES-mode </w:t>
      </w:r>
      <w:r w:rsidRPr="00B0318A">
        <w:rPr>
          <w:szCs w:val="20"/>
          <w:lang w:eastAsia="zh-CN"/>
        </w:rPr>
        <w:t xml:space="preserve">indication </w:t>
      </w:r>
      <w:r>
        <w:rPr>
          <w:szCs w:val="20"/>
          <w:lang w:eastAsia="zh-CN"/>
        </w:rPr>
        <w:t>in</w:t>
      </w:r>
      <w:r w:rsidRPr="00B0318A">
        <w:rPr>
          <w:szCs w:val="20"/>
          <w:lang w:eastAsia="zh-CN"/>
        </w:rPr>
        <w:t xml:space="preserve"> </w:t>
      </w:r>
      <w:r>
        <w:rPr>
          <w:szCs w:val="20"/>
          <w:lang w:eastAsia="zh-CN"/>
        </w:rPr>
        <w:t>b</w:t>
      </w:r>
      <w:r w:rsidRPr="00B0318A">
        <w:rPr>
          <w:szCs w:val="20"/>
          <w:lang w:eastAsia="zh-CN"/>
        </w:rPr>
        <w:t>lock</w:t>
      </w:r>
      <w:r>
        <w:rPr>
          <w:szCs w:val="20"/>
          <w:lang w:eastAsia="zh-CN"/>
        </w:rPr>
        <w:t xml:space="preserve"> for Pcell</w:t>
      </w:r>
      <w:r w:rsidRPr="00B0318A">
        <w:rPr>
          <w:szCs w:val="20"/>
          <w:lang w:eastAsia="zh-CN"/>
        </w:rPr>
        <w:t>.</w:t>
      </w:r>
    </w:p>
    <w:p w14:paraId="015C79E7" w14:textId="77777777" w:rsidR="000C4FD8" w:rsidRPr="00770070" w:rsidRDefault="000C4FD8" w:rsidP="008A67E0">
      <w:pPr>
        <w:pStyle w:val="ListParagraph"/>
        <w:numPr>
          <w:ilvl w:val="1"/>
          <w:numId w:val="45"/>
        </w:numPr>
      </w:pPr>
      <w:r>
        <w:rPr>
          <w:szCs w:val="20"/>
          <w:lang w:eastAsia="zh-CN"/>
        </w:rPr>
        <w:t>NES-mode indication may be 0 or 1 bit for Pcell depending on the indication for CHO is configured.</w:t>
      </w:r>
    </w:p>
    <w:p w14:paraId="53BD38D5" w14:textId="77777777" w:rsidR="000C4FD8" w:rsidRPr="00CB29CB" w:rsidRDefault="000C4FD8" w:rsidP="008A67E0">
      <w:pPr>
        <w:pStyle w:val="ListParagraph"/>
        <w:numPr>
          <w:ilvl w:val="1"/>
          <w:numId w:val="45"/>
        </w:numPr>
      </w:pPr>
      <w:r>
        <w:rPr>
          <w:szCs w:val="20"/>
          <w:lang w:eastAsia="zh-CN"/>
        </w:rPr>
        <w:t>Number of bits for cell DTX/DRX (de)activation between 0, 1, and 2 bits and number of bits for NES-mode between 0 and 1 bit is determined by RRC parameters.</w:t>
      </w:r>
    </w:p>
    <w:p w14:paraId="1D3A19C6" w14:textId="77777777" w:rsidR="000C4FD8" w:rsidRDefault="000C4FD8" w:rsidP="000C4FD8">
      <w:pPr>
        <w:jc w:val="both"/>
        <w:rPr>
          <w:sz w:val="22"/>
          <w:szCs w:val="22"/>
          <w:lang w:eastAsia="zh-CN"/>
        </w:rPr>
      </w:pPr>
    </w:p>
    <w:p w14:paraId="58FB906D" w14:textId="77777777" w:rsidR="000C4FD8" w:rsidRPr="003A428B" w:rsidRDefault="000C4FD8" w:rsidP="000C4FD8">
      <w:pPr>
        <w:rPr>
          <w:highlight w:val="green"/>
          <w:lang w:eastAsia="x-none"/>
        </w:rPr>
      </w:pPr>
      <w:r w:rsidRPr="003A428B">
        <w:rPr>
          <w:highlight w:val="green"/>
          <w:lang w:eastAsia="x-none"/>
        </w:rPr>
        <w:t>Agreement</w:t>
      </w:r>
    </w:p>
    <w:p w14:paraId="45E09B16" w14:textId="77777777" w:rsidR="000C4FD8" w:rsidRPr="00C90094" w:rsidRDefault="000C4FD8" w:rsidP="008A67E0">
      <w:pPr>
        <w:pStyle w:val="ListParagraph"/>
        <w:numPr>
          <w:ilvl w:val="0"/>
          <w:numId w:val="45"/>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0C4FD8" w:rsidRPr="00C90094" w14:paraId="293CED78" w14:textId="77777777" w:rsidTr="006E48CA">
        <w:tc>
          <w:tcPr>
            <w:tcW w:w="9175" w:type="dxa"/>
            <w:shd w:val="clear" w:color="auto" w:fill="auto"/>
          </w:tcPr>
          <w:p w14:paraId="54AA6DA3" w14:textId="77777777" w:rsidR="000C4FD8" w:rsidRPr="00D134B1" w:rsidRDefault="000C4FD8" w:rsidP="006E48CA">
            <w:pPr>
              <w:rPr>
                <w:b/>
                <w:bCs/>
              </w:rPr>
            </w:pPr>
            <w:r w:rsidRPr="00D134B1">
              <w:rPr>
                <w:b/>
                <w:bCs/>
              </w:rPr>
              <w:t>Reason for change:</w:t>
            </w:r>
            <w:r w:rsidRPr="00C90094">
              <w:t xml:space="preserve"> The parameter that defines cell DTX/DRX patterns in RAN1 spec does not align with RAN2 running CR. </w:t>
            </w:r>
          </w:p>
        </w:tc>
      </w:tr>
      <w:tr w:rsidR="000C4FD8" w:rsidRPr="00C90094" w14:paraId="33B8D84C" w14:textId="77777777" w:rsidTr="006E48CA">
        <w:tc>
          <w:tcPr>
            <w:tcW w:w="9175" w:type="dxa"/>
            <w:shd w:val="clear" w:color="auto" w:fill="auto"/>
          </w:tcPr>
          <w:p w14:paraId="216ED39C" w14:textId="09ABF994" w:rsidR="000C4FD8" w:rsidRPr="00D134B1" w:rsidRDefault="000C4FD8" w:rsidP="006E48CA">
            <w:pPr>
              <w:rPr>
                <w:b/>
                <w:bCs/>
              </w:rPr>
            </w:pPr>
            <w:r w:rsidRPr="00D134B1">
              <w:rPr>
                <w:b/>
                <w:bCs/>
              </w:rPr>
              <w:t xml:space="preserve">Summary of change: </w:t>
            </w:r>
            <w:r w:rsidRPr="00C90094">
              <w:t>Align parameter name with RAN2.</w:t>
            </w:r>
          </w:p>
        </w:tc>
      </w:tr>
      <w:tr w:rsidR="000C4FD8" w:rsidRPr="00C90094" w14:paraId="4463732E" w14:textId="77777777" w:rsidTr="006E48CA">
        <w:tc>
          <w:tcPr>
            <w:tcW w:w="9175" w:type="dxa"/>
            <w:shd w:val="clear" w:color="auto" w:fill="auto"/>
          </w:tcPr>
          <w:p w14:paraId="554EA02B" w14:textId="77777777" w:rsidR="000C4FD8" w:rsidRPr="00D134B1" w:rsidRDefault="000C4FD8" w:rsidP="006E48CA">
            <w:pPr>
              <w:rPr>
                <w:b/>
                <w:bCs/>
              </w:rPr>
            </w:pPr>
            <w:r w:rsidRPr="00D134B1">
              <w:rPr>
                <w:b/>
                <w:iCs/>
              </w:rPr>
              <w:t xml:space="preserve">Consequences if not approved: </w:t>
            </w:r>
            <w:r w:rsidRPr="00D134B1">
              <w:rPr>
                <w:bCs/>
                <w:iCs/>
              </w:rPr>
              <w:t xml:space="preserve">Unmatched specs. </w:t>
            </w:r>
          </w:p>
        </w:tc>
      </w:tr>
      <w:tr w:rsidR="000C4FD8" w:rsidRPr="00C90094" w14:paraId="52049B68" w14:textId="77777777" w:rsidTr="006E48CA">
        <w:tc>
          <w:tcPr>
            <w:tcW w:w="9175" w:type="dxa"/>
            <w:shd w:val="clear" w:color="auto" w:fill="auto"/>
          </w:tcPr>
          <w:p w14:paraId="36467238" w14:textId="77777777" w:rsidR="000C4FD8" w:rsidRPr="00D134B1" w:rsidRDefault="000C4FD8" w:rsidP="006E48CA">
            <w:pPr>
              <w:keepNext/>
              <w:keepLines/>
              <w:ind w:left="1134" w:hanging="1134"/>
              <w:jc w:val="center"/>
              <w:outlineLvl w:val="1"/>
              <w:rPr>
                <w:color w:val="FF0000"/>
              </w:rPr>
            </w:pPr>
            <w:r w:rsidRPr="00D134B1">
              <w:rPr>
                <w:color w:val="FF0000"/>
                <w:lang w:eastAsia="zh-CN"/>
              </w:rPr>
              <w:lastRenderedPageBreak/>
              <w:t xml:space="preserve">*** </w:t>
            </w:r>
            <w:r w:rsidRPr="00D134B1">
              <w:rPr>
                <w:color w:val="FF0000"/>
              </w:rPr>
              <w:t>Unchanged parts are omitted</w:t>
            </w:r>
            <w:r w:rsidRPr="00D134B1">
              <w:rPr>
                <w:color w:val="FF0000"/>
                <w:lang w:eastAsia="zh-CN"/>
              </w:rPr>
              <w:t xml:space="preserve"> ***</w:t>
            </w:r>
          </w:p>
          <w:p w14:paraId="4798A543" w14:textId="77777777" w:rsidR="000C4FD8" w:rsidRPr="00D134B1" w:rsidRDefault="000C4FD8" w:rsidP="006E48CA">
            <w:pPr>
              <w:pStyle w:val="Heading2"/>
              <w:numPr>
                <w:ilvl w:val="1"/>
                <w:numId w:val="0"/>
              </w:numPr>
              <w:spacing w:before="0" w:after="0"/>
              <w:rPr>
                <w:rFonts w:ascii="Times New Roman" w:hAnsi="Times New Roman"/>
                <w:sz w:val="20"/>
              </w:rPr>
            </w:pPr>
            <w:r w:rsidRPr="00D134B1">
              <w:rPr>
                <w:rFonts w:ascii="Times New Roman" w:hAnsi="Times New Roman"/>
                <w:sz w:val="20"/>
                <w:lang w:eastAsia="zh-CN"/>
              </w:rPr>
              <w:t>11.5</w:t>
            </w:r>
            <w:r w:rsidRPr="00D134B1">
              <w:rPr>
                <w:rFonts w:ascii="Times New Roman" w:hAnsi="Times New Roman"/>
                <w:sz w:val="20"/>
                <w:lang w:eastAsia="zh-CN"/>
              </w:rPr>
              <w:tab/>
              <w:t>Adaptation of cell operation</w:t>
            </w:r>
          </w:p>
          <w:p w14:paraId="4608C9CA" w14:textId="77777777" w:rsidR="000C4FD8" w:rsidRPr="00C90094" w:rsidRDefault="000C4FD8" w:rsidP="006E48CA">
            <w:r w:rsidRPr="00C90094">
              <w:rPr>
                <w:lang w:eastAsia="zh-CN"/>
              </w:rPr>
              <w:t xml:space="preserve">A UE configured for operation on a serving cell according to </w:t>
            </w:r>
            <w:r w:rsidRPr="00D134B1">
              <w:rPr>
                <w:color w:val="FF0000"/>
                <w:lang w:eastAsia="zh-CN"/>
              </w:rPr>
              <w:t xml:space="preserve"> </w:t>
            </w:r>
            <w:r w:rsidRPr="00C90094">
              <w:rPr>
                <w:lang w:eastAsia="zh-CN"/>
              </w:rPr>
              <w:t xml:space="preserve">one or both of a cell DTX operation </w:t>
            </w:r>
            <w:r w:rsidRPr="00D134B1">
              <w:rPr>
                <w:strike/>
                <w:color w:val="FF0000"/>
                <w:lang w:eastAsia="zh-CN"/>
              </w:rPr>
              <w:t xml:space="preserve">by </w:t>
            </w:r>
            <w:r w:rsidRPr="00D134B1">
              <w:rPr>
                <w:i/>
                <w:iCs/>
                <w:strike/>
                <w:color w:val="FF0000"/>
                <w:lang w:eastAsia="zh-CN"/>
              </w:rPr>
              <w:t>cellDTXConfig</w:t>
            </w:r>
            <w:r w:rsidRPr="00D134B1">
              <w:rPr>
                <w:strike/>
                <w:color w:val="FF0000"/>
                <w:lang w:eastAsia="zh-CN"/>
              </w:rPr>
              <w:t xml:space="preserve"> </w:t>
            </w:r>
            <w:r w:rsidRPr="00C90094">
              <w:rPr>
                <w:lang w:eastAsia="zh-CN"/>
              </w:rPr>
              <w:t xml:space="preserve">and a cell DRX operation by </w:t>
            </w:r>
            <w:r w:rsidRPr="00D134B1">
              <w:rPr>
                <w:color w:val="FF0000"/>
                <w:u w:val="single"/>
                <w:lang w:eastAsia="zh-CN"/>
              </w:rPr>
              <w:t>c</w:t>
            </w:r>
            <w:r w:rsidRPr="00D134B1">
              <w:rPr>
                <w:i/>
                <w:iCs/>
                <w:color w:val="FF0000"/>
                <w:u w:val="single"/>
                <w:lang w:eastAsia="zh-CN"/>
              </w:rPr>
              <w:t>ellDTXDRX-Config</w:t>
            </w:r>
            <w:r w:rsidRPr="00D134B1">
              <w:rPr>
                <w:color w:val="FF0000"/>
                <w:lang w:eastAsia="zh-CN"/>
              </w:rPr>
              <w:t xml:space="preserve"> </w:t>
            </w:r>
            <w:r w:rsidRPr="00D134B1">
              <w:rPr>
                <w:i/>
                <w:iCs/>
                <w:strike/>
                <w:color w:val="FF0000"/>
                <w:lang w:eastAsia="zh-CN"/>
              </w:rPr>
              <w:t>cellDRXConfig</w:t>
            </w:r>
            <w:r w:rsidRPr="00D134B1">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D134B1">
              <w:rPr>
                <w:i/>
                <w:iCs/>
              </w:rPr>
              <w:t>dci-Format2-9</w:t>
            </w:r>
            <w:r w:rsidRPr="00C90094">
              <w:t xml:space="preserve"> a Type3-PDCCH search spaceCSS set to monitor PDCCH for detection of DCI format 2_9 </w:t>
            </w:r>
            <w:r w:rsidRPr="00C90094">
              <w:rPr>
                <w:lang w:eastAsia="zh-CN"/>
              </w:rPr>
              <w:t xml:space="preserve">according to a common search space as described in clause 10.1, </w:t>
            </w:r>
            <w:r w:rsidRPr="00D134B1">
              <w:rPr>
                <w:iCs/>
              </w:rPr>
              <w:t xml:space="preserve">and </w:t>
            </w:r>
            <w:r w:rsidRPr="00C90094">
              <w:t xml:space="preserve">a location in DCI format 2_9 by </w:t>
            </w:r>
            <w:r w:rsidRPr="00D134B1">
              <w:rPr>
                <w:i/>
                <w:iCs/>
              </w:rPr>
              <w:t>position-inDCI-NES</w:t>
            </w:r>
            <w:r w:rsidRPr="00C90094">
              <w:t xml:space="preserve"> of a cell DTX/DRX indicator field for the serving cell</w:t>
            </w:r>
            <w:r w:rsidRPr="00C90094">
              <w:rPr>
                <w:lang w:eastAsia="zh-CN"/>
              </w:rPr>
              <w:t xml:space="preserve"> </w:t>
            </w:r>
          </w:p>
          <w:p w14:paraId="5A322B0A" w14:textId="77777777" w:rsidR="000C4FD8" w:rsidRPr="00C90094" w:rsidRDefault="000C4FD8" w:rsidP="006E48CA">
            <w:pPr>
              <w:pStyle w:val="B10"/>
              <w:spacing w:after="0"/>
            </w:pPr>
            <w:r w:rsidRPr="00C90094">
              <w:t>-</w:t>
            </w:r>
            <w:r w:rsidRPr="00C90094">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51AA049C" w14:textId="77777777" w:rsidR="000C4FD8" w:rsidRPr="00C90094" w:rsidRDefault="000C4FD8" w:rsidP="006E48CA">
            <w:pPr>
              <w:pStyle w:val="B10"/>
              <w:spacing w:after="0"/>
            </w:pPr>
            <w:r w:rsidRPr="00C90094">
              <w:t>-</w:t>
            </w:r>
            <w:r w:rsidRPr="00C90094">
              <w:tab/>
              <w:t xml:space="preserve">if the UE is configured with only one of the </w:t>
            </w:r>
            <w:proofErr w:type="gramStart"/>
            <w:r w:rsidRPr="00C90094">
              <w:t>cell</w:t>
            </w:r>
            <w:proofErr w:type="gramEnd"/>
            <w:r w:rsidRPr="00C90094">
              <w:t xml:space="preserve"> DTX operation and cell DRX operation for the serving cell, the cell DTX/DRX indicator field includes one bit indicating one of the cell DTX operation and cell DRX operation, respectively, for the serving cell</w:t>
            </w:r>
          </w:p>
          <w:p w14:paraId="027FB6AF" w14:textId="77777777" w:rsidR="000C4FD8" w:rsidRPr="00C90094" w:rsidRDefault="000C4FD8" w:rsidP="006E48CA">
            <w:pPr>
              <w:pStyle w:val="B10"/>
              <w:spacing w:after="0"/>
            </w:pPr>
            <w:r w:rsidRPr="00C90094">
              <w:t>-</w:t>
            </w:r>
            <w:r w:rsidRPr="00C90094">
              <w:tab/>
              <w:t xml:space="preserve">a '0' value for a bit of the cell DTX/DRX indicator field indicates </w:t>
            </w:r>
            <w:r w:rsidRPr="00C90094">
              <w:rPr>
                <w:lang w:eastAsia="zh-CN"/>
              </w:rPr>
              <w:t xml:space="preserve">deactivation of cell </w:t>
            </w:r>
            <w:r w:rsidRPr="00C90094">
              <w:t>DTX or of cell DRX</w:t>
            </w:r>
          </w:p>
          <w:p w14:paraId="788FFB29" w14:textId="77777777" w:rsidR="000C4FD8" w:rsidRPr="00C90094" w:rsidRDefault="000C4FD8" w:rsidP="006E48CA">
            <w:pPr>
              <w:pStyle w:val="B10"/>
              <w:spacing w:after="0"/>
            </w:pPr>
            <w:r w:rsidRPr="00C90094">
              <w:t>-</w:t>
            </w:r>
            <w:r w:rsidRPr="00C90094">
              <w:tab/>
              <w:t>a '1' value for a bit of the cell DTX/DRX indicator field indicates activation of cell DTX or of cell DRX</w:t>
            </w:r>
          </w:p>
          <w:p w14:paraId="46A35ED0" w14:textId="77777777" w:rsidR="000C4FD8" w:rsidRPr="00C90094" w:rsidRDefault="000C4FD8" w:rsidP="006E48CA">
            <w:pPr>
              <w:pStyle w:val="B10"/>
              <w:spacing w:after="0"/>
            </w:pPr>
            <w:r w:rsidRPr="00C90094">
              <w:t>-</w:t>
            </w:r>
            <w:r w:rsidRPr="00C90094">
              <w:tab/>
              <w:t>if the serving cell is configured with a SUL carrier, the cell DTX/DRX indicator field indication for activation or deactivation of cell DRX applies to both the UL carrier and the SUL carrier</w:t>
            </w:r>
          </w:p>
          <w:p w14:paraId="04793958" w14:textId="77777777" w:rsidR="000C4FD8" w:rsidRPr="00C90094" w:rsidRDefault="000C4FD8" w:rsidP="006E48CA">
            <w:r w:rsidRPr="00C90094">
              <w:rPr>
                <w:lang w:eastAsia="zh-CN"/>
              </w:rPr>
              <w:t>A UE does not expect to monitor PDCCH for detection of DCI format 2_9 on more than one serving cells.</w:t>
            </w:r>
          </w:p>
          <w:p w14:paraId="39998809" w14:textId="77777777" w:rsidR="000C4FD8" w:rsidRPr="00D134B1" w:rsidRDefault="000C4FD8" w:rsidP="006E48CA">
            <w:pPr>
              <w:keepNext/>
              <w:keepLines/>
              <w:ind w:left="1134" w:hanging="1134"/>
              <w:jc w:val="center"/>
              <w:outlineLvl w:val="1"/>
              <w:rPr>
                <w:color w:val="FF0000"/>
              </w:rPr>
            </w:pPr>
            <w:r w:rsidRPr="00D134B1">
              <w:rPr>
                <w:color w:val="FF0000"/>
                <w:lang w:eastAsia="zh-CN"/>
              </w:rPr>
              <w:t xml:space="preserve">*** </w:t>
            </w:r>
            <w:r w:rsidRPr="00D134B1">
              <w:rPr>
                <w:color w:val="FF0000"/>
              </w:rPr>
              <w:t>Unchanged parts are omitted</w:t>
            </w:r>
            <w:r w:rsidRPr="00D134B1">
              <w:rPr>
                <w:color w:val="FF0000"/>
                <w:lang w:eastAsia="zh-CN"/>
              </w:rPr>
              <w:t xml:space="preserve"> ***</w:t>
            </w:r>
          </w:p>
        </w:tc>
      </w:tr>
    </w:tbl>
    <w:p w14:paraId="15CAD254" w14:textId="77777777" w:rsidR="000C4FD8" w:rsidRDefault="000C4FD8" w:rsidP="000C4FD8">
      <w:pPr>
        <w:rPr>
          <w:lang w:eastAsia="x-none"/>
        </w:rPr>
      </w:pPr>
    </w:p>
    <w:p w14:paraId="20F3A96C" w14:textId="77777777" w:rsidR="000C4FD8" w:rsidRDefault="000C4FD8" w:rsidP="000C4FD8">
      <w:pPr>
        <w:rPr>
          <w:lang w:eastAsia="x-none"/>
        </w:rPr>
      </w:pPr>
    </w:p>
    <w:p w14:paraId="3EB763F5" w14:textId="77777777" w:rsidR="000C4FD8" w:rsidRPr="00E277B8" w:rsidRDefault="000C4FD8" w:rsidP="000C4FD8">
      <w:pPr>
        <w:rPr>
          <w:highlight w:val="green"/>
          <w:lang w:eastAsia="x-none"/>
        </w:rPr>
      </w:pPr>
      <w:r w:rsidRPr="00E277B8">
        <w:rPr>
          <w:highlight w:val="green"/>
          <w:lang w:eastAsia="x-none"/>
        </w:rPr>
        <w:t>Agreement</w:t>
      </w:r>
    </w:p>
    <w:p w14:paraId="1C829209" w14:textId="77777777" w:rsidR="000C4FD8" w:rsidRDefault="000C4FD8" w:rsidP="000C4FD8">
      <w:pPr>
        <w:pStyle w:val="ListParagraph"/>
        <w:rPr>
          <w:szCs w:val="20"/>
          <w:lang w:eastAsia="zh-CN"/>
        </w:rPr>
      </w:pPr>
      <w:r w:rsidRPr="00422812">
        <w:rPr>
          <w:szCs w:val="20"/>
        </w:rPr>
        <w:t xml:space="preserve">UE transmits a subset of the repetitions in a CG bundle that do not overlap with the cell DRX non-active </w:t>
      </w:r>
      <w:proofErr w:type="gramStart"/>
      <w:r w:rsidRPr="00422812">
        <w:rPr>
          <w:szCs w:val="20"/>
        </w:rPr>
        <w:t>period</w:t>
      </w:r>
      <w:proofErr w:type="gramEnd"/>
    </w:p>
    <w:p w14:paraId="5829298D" w14:textId="77777777" w:rsidR="000C4FD8" w:rsidRDefault="000C4FD8" w:rsidP="000C4FD8">
      <w:pPr>
        <w:rPr>
          <w:lang w:eastAsia="x-none"/>
        </w:rPr>
      </w:pPr>
    </w:p>
    <w:p w14:paraId="3E2BEE99" w14:textId="77777777" w:rsidR="000C4FD8" w:rsidRPr="00B6447C" w:rsidRDefault="000C4FD8" w:rsidP="000C4FD8">
      <w:pPr>
        <w:rPr>
          <w:b/>
          <w:bCs/>
          <w:highlight w:val="green"/>
          <w:lang w:eastAsia="x-none"/>
        </w:rPr>
      </w:pPr>
      <w:r w:rsidRPr="00B6447C">
        <w:rPr>
          <w:b/>
          <w:bCs/>
          <w:highlight w:val="green"/>
          <w:lang w:eastAsia="x-none"/>
        </w:rPr>
        <w:t>Agreement</w:t>
      </w:r>
    </w:p>
    <w:p w14:paraId="366D3E65" w14:textId="77777777" w:rsidR="000C4FD8" w:rsidRPr="00E42FA9" w:rsidRDefault="000C4FD8" w:rsidP="008A67E0">
      <w:pPr>
        <w:pStyle w:val="ListParagraph"/>
        <w:numPr>
          <w:ilvl w:val="0"/>
          <w:numId w:val="35"/>
        </w:numPr>
        <w:spacing w:line="240" w:lineRule="auto"/>
      </w:pPr>
      <w:r w:rsidRPr="00E42FA9">
        <w:t xml:space="preserve">Send an LS to RAN2 to ask RAN2 to </w:t>
      </w:r>
      <w:r>
        <w:t xml:space="preserve">decide whether/how to </w:t>
      </w:r>
      <w:r w:rsidRPr="00E42FA9">
        <w:t>capture the following agreement.</w:t>
      </w:r>
      <w:r>
        <w:t xml:space="preserve"> </w:t>
      </w:r>
      <w:r w:rsidRPr="00B6447C">
        <w:rPr>
          <w:highlight w:val="yellow"/>
        </w:rPr>
        <w:t>Final LS in R1-230XXXX.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0C4FD8" w:rsidRPr="00E42FA9" w14:paraId="192FE159" w14:textId="77777777" w:rsidTr="006E48CA">
        <w:tc>
          <w:tcPr>
            <w:tcW w:w="9010" w:type="dxa"/>
            <w:shd w:val="clear" w:color="auto" w:fill="auto"/>
          </w:tcPr>
          <w:p w14:paraId="17FF883A" w14:textId="77777777" w:rsidR="000C4FD8" w:rsidRPr="00D134B1" w:rsidRDefault="000C4FD8" w:rsidP="006E48CA">
            <w:pPr>
              <w:pStyle w:val="BodyText"/>
              <w:spacing w:after="0"/>
              <w:rPr>
                <w:rFonts w:ascii="Times New Roman" w:hAnsi="Times New Roman"/>
                <w:b/>
                <w:bCs/>
                <w:szCs w:val="20"/>
                <w:highlight w:val="green"/>
                <w:lang w:eastAsia="zh-CN"/>
              </w:rPr>
            </w:pPr>
            <w:r w:rsidRPr="00D134B1">
              <w:rPr>
                <w:rFonts w:ascii="Times New Roman" w:hAnsi="Times New Roman"/>
                <w:b/>
                <w:bCs/>
                <w:szCs w:val="20"/>
                <w:highlight w:val="green"/>
                <w:lang w:eastAsia="zh-CN"/>
              </w:rPr>
              <w:t>Agreement</w:t>
            </w:r>
          </w:p>
          <w:p w14:paraId="4119E340" w14:textId="77777777" w:rsidR="000C4FD8" w:rsidRPr="00D134B1" w:rsidRDefault="000C4FD8" w:rsidP="006E48CA">
            <w:pPr>
              <w:pStyle w:val="BodyText"/>
              <w:tabs>
                <w:tab w:val="left" w:pos="1480"/>
              </w:tabs>
              <w:spacing w:after="0"/>
              <w:rPr>
                <w:rFonts w:ascii="Times New Roman" w:hAnsi="Times New Roman"/>
                <w:szCs w:val="20"/>
                <w:lang w:eastAsia="zh-CN"/>
              </w:rPr>
            </w:pPr>
            <w:r w:rsidRPr="00D134B1">
              <w:rPr>
                <w:rFonts w:ascii="Times New Roman" w:hAnsi="Times New Roman"/>
                <w:szCs w:val="20"/>
                <w:lang w:eastAsia="zh-CN"/>
              </w:rPr>
              <w:t>Cell DTX/DRX operation is only supported for sTRP.</w:t>
            </w:r>
          </w:p>
        </w:tc>
      </w:tr>
    </w:tbl>
    <w:p w14:paraId="5CE4D7AA" w14:textId="77777777" w:rsidR="000C4FD8" w:rsidRDefault="000C4FD8" w:rsidP="000C4FD8">
      <w:pPr>
        <w:pStyle w:val="BodyText"/>
        <w:tabs>
          <w:tab w:val="left" w:pos="1480"/>
        </w:tabs>
        <w:spacing w:after="0"/>
        <w:rPr>
          <w:rFonts w:ascii="Times New Roman" w:hAnsi="Times New Roman"/>
          <w:szCs w:val="20"/>
          <w:lang w:eastAsia="zh-CN"/>
        </w:rPr>
      </w:pPr>
    </w:p>
    <w:p w14:paraId="3527FADF" w14:textId="77777777" w:rsidR="009F477B" w:rsidRDefault="009F477B">
      <w:pPr>
        <w:pStyle w:val="BodyText"/>
        <w:spacing w:after="0"/>
        <w:rPr>
          <w:rFonts w:ascii="Times New Roman" w:eastAsiaTheme="minorEastAsia" w:hAnsi="Times New Roman"/>
          <w:szCs w:val="20"/>
          <w:lang w:eastAsia="ko-KR"/>
        </w:rPr>
      </w:pPr>
    </w:p>
    <w:p w14:paraId="078C7A8B" w14:textId="77777777" w:rsidR="006D5EC4" w:rsidRPr="00604FD7" w:rsidRDefault="00014AA5">
      <w:pPr>
        <w:pStyle w:val="Heading1"/>
        <w:rPr>
          <w:rFonts w:eastAsia="SimSun" w:cs="Arial"/>
          <w:sz w:val="32"/>
          <w:szCs w:val="32"/>
          <w:lang w:val="en-US"/>
        </w:rPr>
      </w:pPr>
      <w:r w:rsidRPr="00604FD7">
        <w:rPr>
          <w:rFonts w:eastAsia="SimSun" w:cs="Arial"/>
          <w:sz w:val="32"/>
          <w:szCs w:val="32"/>
          <w:lang w:val="en-US"/>
        </w:rPr>
        <w:t>Reference</w:t>
      </w:r>
    </w:p>
    <w:p w14:paraId="629A7F29" w14:textId="05ADF931" w:rsidR="00DE2769" w:rsidRDefault="00DE2769" w:rsidP="008A67E0">
      <w:pPr>
        <w:pStyle w:val="ListParagraph"/>
        <w:numPr>
          <w:ilvl w:val="0"/>
          <w:numId w:val="18"/>
        </w:numPr>
        <w:ind w:left="540" w:hanging="540"/>
      </w:pPr>
      <w:r>
        <w:t>R1-2310864, “Maintenance of Cell DTX/DRX for NES</w:t>
      </w:r>
      <w:r w:rsidR="00562E99">
        <w:t xml:space="preserve">,” </w:t>
      </w:r>
      <w:r>
        <w:t>Huawei, HiSilicon</w:t>
      </w:r>
    </w:p>
    <w:p w14:paraId="5C0D26D4" w14:textId="41FADAC6" w:rsidR="00DE2769" w:rsidRDefault="00DE2769" w:rsidP="008A67E0">
      <w:pPr>
        <w:pStyle w:val="ListParagraph"/>
        <w:numPr>
          <w:ilvl w:val="0"/>
          <w:numId w:val="18"/>
        </w:numPr>
        <w:ind w:left="540" w:hanging="540"/>
      </w:pPr>
      <w:r>
        <w:t>R1-2310986, “Enhancements on cell DTX/DRX mechanism</w:t>
      </w:r>
      <w:r w:rsidR="00562E99">
        <w:t xml:space="preserve">,” </w:t>
      </w:r>
      <w:r>
        <w:t>Nokia, Nokia Shanghai Bell</w:t>
      </w:r>
    </w:p>
    <w:p w14:paraId="7F97722C" w14:textId="1AAA19CE" w:rsidR="00DE2769" w:rsidRDefault="00DE2769" w:rsidP="008A67E0">
      <w:pPr>
        <w:pStyle w:val="ListParagraph"/>
        <w:numPr>
          <w:ilvl w:val="0"/>
          <w:numId w:val="18"/>
        </w:numPr>
        <w:ind w:left="540" w:hanging="540"/>
      </w:pPr>
      <w:r>
        <w:t>R1-2310994, “Discussion on cell DTX/DRX</w:t>
      </w:r>
      <w:r w:rsidR="00562E99">
        <w:t xml:space="preserve">,” </w:t>
      </w:r>
      <w:r>
        <w:t>ZTE, Sanechips</w:t>
      </w:r>
    </w:p>
    <w:p w14:paraId="7003F60C" w14:textId="44E06E72" w:rsidR="00DE2769" w:rsidRDefault="00DE2769" w:rsidP="008A67E0">
      <w:pPr>
        <w:pStyle w:val="ListParagraph"/>
        <w:numPr>
          <w:ilvl w:val="0"/>
          <w:numId w:val="18"/>
        </w:numPr>
        <w:ind w:left="540" w:hanging="540"/>
      </w:pPr>
      <w:r>
        <w:t>R1-2311052, “Remaining details on cell DTX DRX mechanism</w:t>
      </w:r>
      <w:r w:rsidR="00562E99">
        <w:t xml:space="preserve">,” </w:t>
      </w:r>
      <w:r>
        <w:t>Fujitsu</w:t>
      </w:r>
    </w:p>
    <w:p w14:paraId="63031222" w14:textId="4243B529" w:rsidR="00DE2769" w:rsidRDefault="00DE2769" w:rsidP="008A67E0">
      <w:pPr>
        <w:pStyle w:val="ListParagraph"/>
        <w:numPr>
          <w:ilvl w:val="0"/>
          <w:numId w:val="18"/>
        </w:numPr>
        <w:ind w:left="540" w:hanging="540"/>
      </w:pPr>
      <w:r>
        <w:t>R1-2311103, “Remaining issues on enhancements on cell DTX/DRX mechanism</w:t>
      </w:r>
      <w:r w:rsidR="00562E99">
        <w:t xml:space="preserve">,” </w:t>
      </w:r>
      <w:r>
        <w:t>vivo</w:t>
      </w:r>
    </w:p>
    <w:p w14:paraId="07DB9239" w14:textId="1ADFC9B6" w:rsidR="00DE2769" w:rsidRDefault="00DE2769" w:rsidP="008A67E0">
      <w:pPr>
        <w:pStyle w:val="ListParagraph"/>
        <w:numPr>
          <w:ilvl w:val="0"/>
          <w:numId w:val="18"/>
        </w:numPr>
        <w:ind w:left="540" w:hanging="540"/>
      </w:pPr>
      <w:r>
        <w:t>R1-2311138, “Maintanence issues of NES cell DTX/DRX operations</w:t>
      </w:r>
      <w:r w:rsidR="00562E99">
        <w:t xml:space="preserve">,” </w:t>
      </w:r>
      <w:r>
        <w:t>Intel Corporation</w:t>
      </w:r>
    </w:p>
    <w:p w14:paraId="0D854F74" w14:textId="627A5160" w:rsidR="00DE2769" w:rsidRDefault="00DE2769" w:rsidP="008A67E0">
      <w:pPr>
        <w:pStyle w:val="ListParagraph"/>
        <w:numPr>
          <w:ilvl w:val="0"/>
          <w:numId w:val="18"/>
        </w:numPr>
        <w:ind w:left="540" w:hanging="540"/>
      </w:pPr>
      <w:r>
        <w:lastRenderedPageBreak/>
        <w:t>R1-2311171, “Remaining issues on enhancements on cell DTX/DRX mechanism</w:t>
      </w:r>
      <w:r w:rsidR="00562E99">
        <w:t xml:space="preserve">,” </w:t>
      </w:r>
      <w:r>
        <w:t>Spreadtrum Communications</w:t>
      </w:r>
    </w:p>
    <w:p w14:paraId="4E45D833" w14:textId="7791D342" w:rsidR="00DE2769" w:rsidRDefault="00DE2769" w:rsidP="008A67E0">
      <w:pPr>
        <w:pStyle w:val="ListParagraph"/>
        <w:numPr>
          <w:ilvl w:val="0"/>
          <w:numId w:val="18"/>
        </w:numPr>
        <w:ind w:left="540" w:hanging="540"/>
      </w:pPr>
      <w:r>
        <w:t>R1-2311244, “Discussion on remaining issue for enhancements on cell DTX/DRX mechanism</w:t>
      </w:r>
      <w:r w:rsidR="00562E99">
        <w:t xml:space="preserve">,” </w:t>
      </w:r>
      <w:r>
        <w:t>OPPO</w:t>
      </w:r>
    </w:p>
    <w:p w14:paraId="68840C2B" w14:textId="6DEC8378" w:rsidR="00DE2769" w:rsidRDefault="00DE2769" w:rsidP="008A67E0">
      <w:pPr>
        <w:pStyle w:val="ListParagraph"/>
        <w:numPr>
          <w:ilvl w:val="0"/>
          <w:numId w:val="18"/>
        </w:numPr>
        <w:ind w:left="540" w:hanging="540"/>
      </w:pPr>
      <w:r>
        <w:t>R1-2311348, “DTX/DRX for network Energy Saving</w:t>
      </w:r>
      <w:r w:rsidR="00562E99">
        <w:t xml:space="preserve">,” </w:t>
      </w:r>
      <w:r>
        <w:t>CATT</w:t>
      </w:r>
    </w:p>
    <w:p w14:paraId="2CD3C030" w14:textId="26BEA47A" w:rsidR="00DE2769" w:rsidRDefault="00DE2769" w:rsidP="008A67E0">
      <w:pPr>
        <w:pStyle w:val="ListParagraph"/>
        <w:numPr>
          <w:ilvl w:val="0"/>
          <w:numId w:val="18"/>
        </w:numPr>
        <w:ind w:left="540" w:hanging="540"/>
      </w:pPr>
      <w:r>
        <w:t>R1-2311359, “Remaining Issues on Cell DTX/DRX</w:t>
      </w:r>
      <w:r w:rsidR="00562E99">
        <w:t xml:space="preserve">,” </w:t>
      </w:r>
      <w:r>
        <w:t>FUTUREWEI</w:t>
      </w:r>
    </w:p>
    <w:p w14:paraId="5280C0DC" w14:textId="7E2C2FFD" w:rsidR="00DE2769" w:rsidRDefault="00DE2769" w:rsidP="008A67E0">
      <w:pPr>
        <w:pStyle w:val="ListParagraph"/>
        <w:numPr>
          <w:ilvl w:val="0"/>
          <w:numId w:val="18"/>
        </w:numPr>
        <w:ind w:left="540" w:hanging="540"/>
      </w:pPr>
      <w:r>
        <w:t>R1-2311407, “Discussions on cell DTX-DRX for network energy saving</w:t>
      </w:r>
      <w:r w:rsidR="00562E99">
        <w:t xml:space="preserve">,” </w:t>
      </w:r>
      <w:r>
        <w:t>xiaomi</w:t>
      </w:r>
    </w:p>
    <w:p w14:paraId="3073A671" w14:textId="1323E9C1" w:rsidR="00DE2769" w:rsidRDefault="00DE2769" w:rsidP="008A67E0">
      <w:pPr>
        <w:pStyle w:val="ListParagraph"/>
        <w:numPr>
          <w:ilvl w:val="0"/>
          <w:numId w:val="18"/>
        </w:numPr>
        <w:ind w:left="540" w:hanging="540"/>
      </w:pPr>
      <w:r>
        <w:t>R1-2311488, “Remaining issues on cell DTX DRX mechanism for NES</w:t>
      </w:r>
      <w:r w:rsidR="00562E99">
        <w:t xml:space="preserve">,” </w:t>
      </w:r>
      <w:r>
        <w:t>CMCC</w:t>
      </w:r>
    </w:p>
    <w:p w14:paraId="5FC513D1" w14:textId="5CAB4186" w:rsidR="00DE2769" w:rsidRDefault="00DE2769" w:rsidP="008A67E0">
      <w:pPr>
        <w:pStyle w:val="ListParagraph"/>
        <w:numPr>
          <w:ilvl w:val="0"/>
          <w:numId w:val="18"/>
        </w:numPr>
        <w:ind w:left="540" w:hanging="540"/>
      </w:pPr>
      <w:r>
        <w:t>R1-2311511, “Remaining issues on cell DTX/DRX configuration for Network Energy Saving</w:t>
      </w:r>
      <w:r w:rsidR="00562E99">
        <w:t xml:space="preserve">,” </w:t>
      </w:r>
      <w:r>
        <w:t>NEC</w:t>
      </w:r>
    </w:p>
    <w:p w14:paraId="26961FCE" w14:textId="23EA876A" w:rsidR="00DE2769" w:rsidRDefault="00DE2769" w:rsidP="008A67E0">
      <w:pPr>
        <w:pStyle w:val="ListParagraph"/>
        <w:numPr>
          <w:ilvl w:val="0"/>
          <w:numId w:val="18"/>
        </w:numPr>
        <w:ind w:left="540" w:hanging="540"/>
      </w:pPr>
      <w:r>
        <w:t>R1-2311536, “Remaining issues on cell DTX/DRX mechanism</w:t>
      </w:r>
      <w:r w:rsidR="00562E99">
        <w:t xml:space="preserve">,” </w:t>
      </w:r>
      <w:r>
        <w:t>InterDigital, Inc.</w:t>
      </w:r>
    </w:p>
    <w:p w14:paraId="684EE45F" w14:textId="14381B7B" w:rsidR="00DE2769" w:rsidRDefault="00DE2769" w:rsidP="008A67E0">
      <w:pPr>
        <w:pStyle w:val="ListParagraph"/>
        <w:numPr>
          <w:ilvl w:val="0"/>
          <w:numId w:val="18"/>
        </w:numPr>
        <w:ind w:left="540" w:hanging="540"/>
      </w:pPr>
      <w:r>
        <w:t>R1-2311547, “Remaining issues on mechanism of Cell DTX/DRX</w:t>
      </w:r>
      <w:r w:rsidR="00562E99">
        <w:t xml:space="preserve">,” </w:t>
      </w:r>
      <w:r>
        <w:t>China Telecom</w:t>
      </w:r>
    </w:p>
    <w:p w14:paraId="359BF5BE" w14:textId="7E4E99C2" w:rsidR="00DE2769" w:rsidRDefault="00DE2769" w:rsidP="008A67E0">
      <w:pPr>
        <w:pStyle w:val="ListParagraph"/>
        <w:numPr>
          <w:ilvl w:val="0"/>
          <w:numId w:val="18"/>
        </w:numPr>
        <w:ind w:left="540" w:hanging="540"/>
      </w:pPr>
      <w:r>
        <w:t>R1-2311575, “Network Energy Saving on Cell DTX and DRX</w:t>
      </w:r>
      <w:r w:rsidR="00562E99">
        <w:t xml:space="preserve">,” </w:t>
      </w:r>
      <w:r>
        <w:t>Google</w:t>
      </w:r>
    </w:p>
    <w:p w14:paraId="3B2F3CB6" w14:textId="160CE49F" w:rsidR="00DE2769" w:rsidRDefault="00DE2769" w:rsidP="008A67E0">
      <w:pPr>
        <w:pStyle w:val="ListParagraph"/>
        <w:numPr>
          <w:ilvl w:val="0"/>
          <w:numId w:val="18"/>
        </w:numPr>
        <w:ind w:left="540" w:hanging="540"/>
      </w:pPr>
      <w:r>
        <w:t>R1-2311627, “Maintenance on enhancements on Cell DTX/DRX mechanism</w:t>
      </w:r>
      <w:r w:rsidR="00562E99">
        <w:t xml:space="preserve">,” </w:t>
      </w:r>
      <w:r>
        <w:t>NTT DOCOMO, INC.</w:t>
      </w:r>
    </w:p>
    <w:p w14:paraId="1E38DEEC" w14:textId="0D1A3C29" w:rsidR="00DE2769" w:rsidRDefault="00DE2769" w:rsidP="008A67E0">
      <w:pPr>
        <w:pStyle w:val="ListParagraph"/>
        <w:numPr>
          <w:ilvl w:val="0"/>
          <w:numId w:val="18"/>
        </w:numPr>
        <w:ind w:left="540" w:hanging="540"/>
      </w:pPr>
      <w:r>
        <w:t>R1-2311690, “On remaining issues for cell DTX/DRX mechanism</w:t>
      </w:r>
      <w:r w:rsidR="00562E99">
        <w:t xml:space="preserve">,” </w:t>
      </w:r>
      <w:r>
        <w:t>Apple</w:t>
      </w:r>
    </w:p>
    <w:p w14:paraId="06CCBE2F" w14:textId="2B79B565" w:rsidR="00DE2769" w:rsidRDefault="00DE2769" w:rsidP="008A67E0">
      <w:pPr>
        <w:pStyle w:val="ListParagraph"/>
        <w:numPr>
          <w:ilvl w:val="0"/>
          <w:numId w:val="18"/>
        </w:numPr>
        <w:ind w:left="540" w:hanging="540"/>
      </w:pPr>
      <w:r>
        <w:t>R1-2311754, “Remaining issues on cell DTX/DRX mechanism</w:t>
      </w:r>
      <w:r w:rsidR="00562E99">
        <w:t xml:space="preserve">,” </w:t>
      </w:r>
      <w:r>
        <w:t>ETRI</w:t>
      </w:r>
    </w:p>
    <w:p w14:paraId="77A8B842" w14:textId="3B1ACC2C" w:rsidR="00DE2769" w:rsidRDefault="00DE2769" w:rsidP="008A67E0">
      <w:pPr>
        <w:pStyle w:val="ListParagraph"/>
        <w:numPr>
          <w:ilvl w:val="0"/>
          <w:numId w:val="18"/>
        </w:numPr>
        <w:ind w:left="540" w:hanging="540"/>
      </w:pPr>
      <w:r>
        <w:t>R1-2311764, “Remaining issues of Cell DTX/DRX enhancement for network energy saving</w:t>
      </w:r>
      <w:r w:rsidR="00562E99">
        <w:t xml:space="preserve">,” </w:t>
      </w:r>
      <w:r>
        <w:t>Panasonic</w:t>
      </w:r>
    </w:p>
    <w:p w14:paraId="1EB1BC1B" w14:textId="1D6F4A87" w:rsidR="00DE2769" w:rsidRDefault="00DE2769" w:rsidP="008A67E0">
      <w:pPr>
        <w:pStyle w:val="ListParagraph"/>
        <w:numPr>
          <w:ilvl w:val="0"/>
          <w:numId w:val="18"/>
        </w:numPr>
        <w:ind w:left="540" w:hanging="540"/>
      </w:pPr>
      <w:r>
        <w:t>R1-2311799, “Remaining issues on enhancement on cell DTXDRX mechanism</w:t>
      </w:r>
      <w:r w:rsidR="00562E99">
        <w:t xml:space="preserve">,” </w:t>
      </w:r>
      <w:r>
        <w:t>Transsion Holdings</w:t>
      </w:r>
    </w:p>
    <w:p w14:paraId="238A22AA" w14:textId="19B19F67" w:rsidR="00DE2769" w:rsidRDefault="00DE2769" w:rsidP="008A67E0">
      <w:pPr>
        <w:pStyle w:val="ListParagraph"/>
        <w:numPr>
          <w:ilvl w:val="0"/>
          <w:numId w:val="18"/>
        </w:numPr>
        <w:ind w:left="540" w:hanging="540"/>
      </w:pPr>
      <w:r>
        <w:t>R1-2311850, “Remaining issues on cell DTX/DRX mechanism</w:t>
      </w:r>
      <w:r w:rsidR="00562E99">
        <w:t xml:space="preserve">,” </w:t>
      </w:r>
      <w:r>
        <w:t>Samsung</w:t>
      </w:r>
    </w:p>
    <w:p w14:paraId="056098D8" w14:textId="2906FA34" w:rsidR="00DE2769" w:rsidRDefault="00DE2769" w:rsidP="008A67E0">
      <w:pPr>
        <w:pStyle w:val="ListParagraph"/>
        <w:numPr>
          <w:ilvl w:val="0"/>
          <w:numId w:val="18"/>
        </w:numPr>
        <w:ind w:left="540" w:hanging="540"/>
      </w:pPr>
      <w:r>
        <w:t>R1-2311896, “Remaining issues of cell DTX/DRX mechanism</w:t>
      </w:r>
      <w:r w:rsidR="00562E99">
        <w:t xml:space="preserve">,” </w:t>
      </w:r>
      <w:r>
        <w:t>LG Electronics</w:t>
      </w:r>
    </w:p>
    <w:p w14:paraId="65D45C13" w14:textId="786C783E" w:rsidR="00DE2769" w:rsidRDefault="00DE2769" w:rsidP="008A67E0">
      <w:pPr>
        <w:pStyle w:val="ListParagraph"/>
        <w:numPr>
          <w:ilvl w:val="0"/>
          <w:numId w:val="18"/>
        </w:numPr>
        <w:ind w:left="540" w:hanging="540"/>
      </w:pPr>
      <w:r>
        <w:t>R1-2311939, “Maintenance on enhancements on cell DTX/DRX mechanism</w:t>
      </w:r>
      <w:r w:rsidR="00562E99">
        <w:t xml:space="preserve">,” </w:t>
      </w:r>
      <w:r>
        <w:t>Lenovo</w:t>
      </w:r>
    </w:p>
    <w:p w14:paraId="1EDD3B4B" w14:textId="7DC2F021" w:rsidR="00DE2769" w:rsidRDefault="00DE2769" w:rsidP="008A67E0">
      <w:pPr>
        <w:pStyle w:val="ListParagraph"/>
        <w:numPr>
          <w:ilvl w:val="0"/>
          <w:numId w:val="18"/>
        </w:numPr>
        <w:ind w:left="540" w:hanging="540"/>
      </w:pPr>
      <w:r>
        <w:t>R1-2311981, “Maintenance on cell DTX/DRX mechanism</w:t>
      </w:r>
      <w:r w:rsidR="00562E99">
        <w:t xml:space="preserve">,” </w:t>
      </w:r>
      <w:r>
        <w:t>MediaTek Inc.</w:t>
      </w:r>
    </w:p>
    <w:p w14:paraId="28385F6D" w14:textId="1CA951CE" w:rsidR="00DE2769" w:rsidRDefault="00DE2769" w:rsidP="008A67E0">
      <w:pPr>
        <w:pStyle w:val="ListParagraph"/>
        <w:numPr>
          <w:ilvl w:val="0"/>
          <w:numId w:val="18"/>
        </w:numPr>
        <w:ind w:left="540" w:hanging="540"/>
      </w:pPr>
      <w:r>
        <w:t>R1-2312042, “Remaining aspects of cell DTX and DRX</w:t>
      </w:r>
      <w:r w:rsidR="00562E99">
        <w:t xml:space="preserve">,” </w:t>
      </w:r>
      <w:r>
        <w:t>Qualcomm Incorporated</w:t>
      </w:r>
    </w:p>
    <w:p w14:paraId="15B18E66" w14:textId="3C6DEE89" w:rsidR="00DE2769" w:rsidRDefault="00DE2769" w:rsidP="008A67E0">
      <w:pPr>
        <w:pStyle w:val="ListParagraph"/>
        <w:numPr>
          <w:ilvl w:val="0"/>
          <w:numId w:val="18"/>
        </w:numPr>
        <w:ind w:left="540" w:hanging="540"/>
      </w:pPr>
      <w:r>
        <w:t>R1-2312101, “Maintenance for cell DTX/DRX</w:t>
      </w:r>
      <w:r w:rsidR="00562E99">
        <w:t xml:space="preserve">,” </w:t>
      </w:r>
      <w:r>
        <w:t>Ericsson</w:t>
      </w:r>
    </w:p>
    <w:p w14:paraId="57B0A290" w14:textId="786F0D3E" w:rsidR="00DE2769" w:rsidRDefault="00DE2769" w:rsidP="008A67E0">
      <w:pPr>
        <w:pStyle w:val="ListParagraph"/>
        <w:numPr>
          <w:ilvl w:val="0"/>
          <w:numId w:val="18"/>
        </w:numPr>
        <w:ind w:left="540" w:hanging="540"/>
      </w:pPr>
      <w:r>
        <w:t>R1-2312112, “Correction on cell DTX DRX</w:t>
      </w:r>
      <w:r w:rsidR="00562E99">
        <w:t xml:space="preserve">,” </w:t>
      </w:r>
      <w:r>
        <w:t>ASUSTeK</w:t>
      </w:r>
    </w:p>
    <w:p w14:paraId="45D7EBCE" w14:textId="66BE0751" w:rsidR="0016663F" w:rsidRDefault="00DE2769" w:rsidP="008A67E0">
      <w:pPr>
        <w:pStyle w:val="ListParagraph"/>
        <w:numPr>
          <w:ilvl w:val="0"/>
          <w:numId w:val="18"/>
        </w:numPr>
        <w:ind w:left="540" w:hanging="540"/>
      </w:pPr>
      <w:r>
        <w:t>R1-2312161, “Discussion on cell DTX/DRX mechanism</w:t>
      </w:r>
      <w:r w:rsidR="00562E99">
        <w:t xml:space="preserve">,” </w:t>
      </w:r>
      <w:r>
        <w:t>CEWiT</w:t>
      </w:r>
    </w:p>
    <w:p w14:paraId="6A4C2894" w14:textId="57A99678" w:rsidR="004E2580" w:rsidRDefault="004E2580" w:rsidP="008A67E0">
      <w:pPr>
        <w:pStyle w:val="ListParagraph"/>
        <w:numPr>
          <w:ilvl w:val="0"/>
          <w:numId w:val="18"/>
        </w:numPr>
        <w:ind w:left="540" w:hanging="540"/>
      </w:pPr>
      <w:r>
        <w:t xml:space="preserve">R1-2311071, “Draft </w:t>
      </w:r>
      <w:proofErr w:type="gramStart"/>
      <w:r>
        <w:t>reply</w:t>
      </w:r>
      <w:proofErr w:type="gramEnd"/>
      <w:r>
        <w:t xml:space="preserve"> LS on NES CHO,” vivo</w:t>
      </w:r>
    </w:p>
    <w:p w14:paraId="06BD9980" w14:textId="6E97D200" w:rsidR="004E2580" w:rsidRDefault="004E2580" w:rsidP="008A67E0">
      <w:pPr>
        <w:pStyle w:val="ListParagraph"/>
        <w:numPr>
          <w:ilvl w:val="0"/>
          <w:numId w:val="18"/>
        </w:numPr>
        <w:ind w:left="540" w:hanging="540"/>
      </w:pPr>
      <w:r>
        <w:t>R1-2311251, “Discussion on LS on NES CHO,” OPPO</w:t>
      </w:r>
    </w:p>
    <w:p w14:paraId="32B66DE9" w14:textId="5BFA5F19" w:rsidR="004E2580" w:rsidRDefault="004E2580" w:rsidP="008A67E0">
      <w:pPr>
        <w:pStyle w:val="ListParagraph"/>
        <w:numPr>
          <w:ilvl w:val="0"/>
          <w:numId w:val="18"/>
        </w:numPr>
        <w:ind w:left="540" w:hanging="540"/>
      </w:pPr>
      <w:r>
        <w:t xml:space="preserve">R1-2311252, “Draft </w:t>
      </w:r>
      <w:proofErr w:type="gramStart"/>
      <w:r>
        <w:t>reply</w:t>
      </w:r>
      <w:proofErr w:type="gramEnd"/>
      <w:r>
        <w:t xml:space="preserve"> LS on NES CHO,” OPPO</w:t>
      </w:r>
    </w:p>
    <w:p w14:paraId="1BA35625" w14:textId="7CDF7899" w:rsidR="004E2580" w:rsidRDefault="004E2580" w:rsidP="008A67E0">
      <w:pPr>
        <w:pStyle w:val="ListParagraph"/>
        <w:numPr>
          <w:ilvl w:val="0"/>
          <w:numId w:val="18"/>
        </w:numPr>
        <w:ind w:left="540" w:hanging="540"/>
      </w:pPr>
      <w:r>
        <w:t>R1-2311451, “Discussion on NES CHO,” ZTE, Sanechips</w:t>
      </w:r>
    </w:p>
    <w:p w14:paraId="642C7C64" w14:textId="12BC3B8A" w:rsidR="004E2580" w:rsidRDefault="004E2580" w:rsidP="008A67E0">
      <w:pPr>
        <w:pStyle w:val="ListParagraph"/>
        <w:numPr>
          <w:ilvl w:val="0"/>
          <w:numId w:val="18"/>
        </w:numPr>
        <w:ind w:left="540" w:hanging="540"/>
      </w:pPr>
      <w:r>
        <w:t xml:space="preserve">R1-2311469, “Discussion on signaling design for CHO enhancement in DCI format 2_9,” </w:t>
      </w:r>
      <w:proofErr w:type="gramStart"/>
      <w:r>
        <w:t>CMCC</w:t>
      </w:r>
      <w:proofErr w:type="gramEnd"/>
    </w:p>
    <w:p w14:paraId="19ACF5F3" w14:textId="7B89EDE2" w:rsidR="004E2580" w:rsidRDefault="004E2580" w:rsidP="008A67E0">
      <w:pPr>
        <w:pStyle w:val="ListParagraph"/>
        <w:numPr>
          <w:ilvl w:val="0"/>
          <w:numId w:val="18"/>
        </w:numPr>
        <w:ind w:left="540" w:hanging="540"/>
      </w:pPr>
      <w:r>
        <w:t>R1-2311663, “Discussion on RAN2 LS on NES CHO,” Apple</w:t>
      </w:r>
    </w:p>
    <w:p w14:paraId="1B643B27" w14:textId="29463B3F" w:rsidR="004E2580" w:rsidRDefault="004E2580" w:rsidP="008A67E0">
      <w:pPr>
        <w:pStyle w:val="ListParagraph"/>
        <w:numPr>
          <w:ilvl w:val="0"/>
          <w:numId w:val="18"/>
        </w:numPr>
        <w:ind w:left="540" w:hanging="540"/>
      </w:pPr>
      <w:r>
        <w:t>R1-2311800, “Discussion on LS on NES CHO,” Nokia, Nokia Shanghai Bell</w:t>
      </w:r>
    </w:p>
    <w:p w14:paraId="6F3E12C5" w14:textId="1844174F" w:rsidR="004E2580" w:rsidRDefault="004E2580" w:rsidP="008A67E0">
      <w:pPr>
        <w:pStyle w:val="ListParagraph"/>
        <w:numPr>
          <w:ilvl w:val="0"/>
          <w:numId w:val="18"/>
        </w:numPr>
        <w:ind w:left="540" w:hanging="540"/>
      </w:pPr>
      <w:r>
        <w:t xml:space="preserve">R1-2311801, “Draft </w:t>
      </w:r>
      <w:proofErr w:type="gramStart"/>
      <w:r>
        <w:t>reply</w:t>
      </w:r>
      <w:proofErr w:type="gramEnd"/>
      <w:r>
        <w:t xml:space="preserve"> LS on NES CHO,” Nokia, Nokia Shanghai Bell</w:t>
      </w:r>
    </w:p>
    <w:p w14:paraId="3B62F3F9" w14:textId="510314B5" w:rsidR="004E2580" w:rsidRDefault="004E2580" w:rsidP="008A67E0">
      <w:pPr>
        <w:pStyle w:val="ListParagraph"/>
        <w:numPr>
          <w:ilvl w:val="0"/>
          <w:numId w:val="18"/>
        </w:numPr>
        <w:ind w:left="540" w:hanging="540"/>
      </w:pPr>
      <w:r w:rsidRPr="00C55F58">
        <w:t>R1-2311937</w:t>
      </w:r>
      <w:r>
        <w:t>, “</w:t>
      </w:r>
      <w:r w:rsidRPr="00C55F58">
        <w:t>Discussion on RAN2 LS on NES CHO</w:t>
      </w:r>
      <w:r>
        <w:t xml:space="preserve">,” </w:t>
      </w:r>
      <w:r w:rsidRPr="00C55F58">
        <w:t>Lenovo</w:t>
      </w:r>
    </w:p>
    <w:p w14:paraId="5E365A37" w14:textId="5AB4CC2E" w:rsidR="004E2580" w:rsidRDefault="004E2580" w:rsidP="008A67E0">
      <w:pPr>
        <w:pStyle w:val="ListParagraph"/>
        <w:numPr>
          <w:ilvl w:val="0"/>
          <w:numId w:val="18"/>
        </w:numPr>
        <w:ind w:left="540" w:hanging="540"/>
      </w:pPr>
      <w:r>
        <w:t>R1-2312096, “Discussion related to RAN4 LS on inter-band SSB-less SCell,” Ericsson</w:t>
      </w:r>
    </w:p>
    <w:p w14:paraId="662FEA1D" w14:textId="56B8D928" w:rsidR="004E2580" w:rsidRDefault="004E2580" w:rsidP="008A67E0">
      <w:pPr>
        <w:pStyle w:val="ListParagraph"/>
        <w:numPr>
          <w:ilvl w:val="0"/>
          <w:numId w:val="18"/>
        </w:numPr>
        <w:ind w:left="540" w:hanging="540"/>
      </w:pPr>
      <w:r>
        <w:t>R1-2312110, “Impact on DCI format_2_9 regarding NES-specific CHO,” ASUSTeK</w:t>
      </w:r>
    </w:p>
    <w:p w14:paraId="57353738" w14:textId="6B622F13" w:rsidR="004E2580" w:rsidRDefault="004E2580" w:rsidP="008A67E0">
      <w:pPr>
        <w:pStyle w:val="ListParagraph"/>
        <w:numPr>
          <w:ilvl w:val="0"/>
          <w:numId w:val="18"/>
        </w:numPr>
        <w:ind w:left="540" w:hanging="540"/>
      </w:pPr>
      <w:r>
        <w:t>R1-2312114, “Discussion on LS on NES CHO,” FGI</w:t>
      </w:r>
    </w:p>
    <w:p w14:paraId="2F9453A2" w14:textId="6A839843" w:rsidR="004E2580" w:rsidRDefault="004E2580" w:rsidP="008A67E0">
      <w:pPr>
        <w:pStyle w:val="ListParagraph"/>
        <w:numPr>
          <w:ilvl w:val="0"/>
          <w:numId w:val="18"/>
        </w:numPr>
        <w:ind w:left="540" w:hanging="540"/>
      </w:pPr>
      <w:r>
        <w:t>R1-2312156, “Discussion on LS on NES CHO,” Huawei, HiSilicon</w:t>
      </w:r>
    </w:p>
    <w:p w14:paraId="4D5C3D0F" w14:textId="77777777" w:rsidR="007B6560" w:rsidRDefault="007B6560" w:rsidP="007B6560"/>
    <w:p w14:paraId="41ED401A" w14:textId="77777777" w:rsidR="007B6560" w:rsidRDefault="007B6560" w:rsidP="007B6560"/>
    <w:p w14:paraId="51DCB7FD" w14:textId="6CD53B37" w:rsidR="0016663F" w:rsidRPr="00604FD7" w:rsidRDefault="0016663F" w:rsidP="0016663F">
      <w:pPr>
        <w:pStyle w:val="Heading1"/>
        <w:rPr>
          <w:rFonts w:eastAsia="SimSun" w:cs="Arial"/>
          <w:sz w:val="32"/>
          <w:szCs w:val="32"/>
          <w:lang w:val="en-US"/>
        </w:rPr>
      </w:pPr>
      <w:r>
        <w:rPr>
          <w:rFonts w:eastAsia="SimSun" w:cs="Arial"/>
          <w:sz w:val="32"/>
          <w:szCs w:val="32"/>
          <w:lang w:val="en-US"/>
        </w:rPr>
        <w:t>Appendix A: RAN1 Agreements</w:t>
      </w:r>
    </w:p>
    <w:p w14:paraId="7B51327E" w14:textId="77777777" w:rsidR="004B4FE6" w:rsidRPr="00A737D9" w:rsidRDefault="004B4FE6" w:rsidP="004B4FE6">
      <w:pPr>
        <w:pStyle w:val="Heading2"/>
      </w:pPr>
      <w:r>
        <w:t>RAN1 #112 (Feb-2023)</w:t>
      </w:r>
    </w:p>
    <w:p w14:paraId="750B163D" w14:textId="77777777" w:rsidR="004B4FE6" w:rsidRPr="005525CE" w:rsidRDefault="004B4FE6" w:rsidP="004B4FE6">
      <w:pPr>
        <w:rPr>
          <w:b/>
          <w:bCs/>
          <w:highlight w:val="green"/>
          <w:lang w:eastAsia="x-none"/>
        </w:rPr>
      </w:pPr>
      <w:r w:rsidRPr="005525CE">
        <w:rPr>
          <w:b/>
          <w:bCs/>
          <w:highlight w:val="green"/>
          <w:lang w:eastAsia="x-none"/>
        </w:rPr>
        <w:t>Agreement</w:t>
      </w:r>
    </w:p>
    <w:p w14:paraId="456115C6" w14:textId="77777777" w:rsidR="004B4FE6" w:rsidRPr="005525CE" w:rsidRDefault="004B4FE6" w:rsidP="008A67E0">
      <w:pPr>
        <w:pStyle w:val="BodyText"/>
        <w:numPr>
          <w:ilvl w:val="0"/>
          <w:numId w:val="13"/>
        </w:numPr>
        <w:spacing w:line="240" w:lineRule="auto"/>
        <w:rPr>
          <w:rFonts w:ascii="Times New Roman" w:hAnsi="Times New Roman"/>
          <w:szCs w:val="20"/>
          <w:lang w:eastAsia="zh-CN"/>
        </w:rPr>
      </w:pPr>
      <w:r w:rsidRPr="005525CE">
        <w:rPr>
          <w:rFonts w:ascii="Times New Roman" w:hAnsi="Times New Roman"/>
          <w:szCs w:val="20"/>
          <w:lang w:eastAsia="zh-CN"/>
        </w:rPr>
        <w:t xml:space="preserve">RAN1 continues discussion on the at least following physical layer related aspects of cell DTX/DRX </w:t>
      </w:r>
      <w:proofErr w:type="gramStart"/>
      <w:r w:rsidRPr="005525CE">
        <w:rPr>
          <w:rFonts w:ascii="Times New Roman" w:hAnsi="Times New Roman"/>
          <w:szCs w:val="20"/>
          <w:lang w:eastAsia="zh-CN"/>
        </w:rPr>
        <w:t>aspects</w:t>
      </w:r>
      <w:proofErr w:type="gramEnd"/>
    </w:p>
    <w:p w14:paraId="388D3142" w14:textId="77777777" w:rsidR="004B4FE6" w:rsidRPr="005525CE" w:rsidRDefault="004B4FE6" w:rsidP="008A67E0">
      <w:pPr>
        <w:pStyle w:val="ListParagraph"/>
        <w:numPr>
          <w:ilvl w:val="1"/>
          <w:numId w:val="13"/>
        </w:numPr>
        <w:overflowPunct/>
        <w:spacing w:after="120" w:line="240" w:lineRule="auto"/>
        <w:rPr>
          <w:rFonts w:eastAsia="SimSun"/>
          <w:szCs w:val="20"/>
          <w:lang w:eastAsia="zh-CN"/>
        </w:rPr>
      </w:pPr>
      <w:r w:rsidRPr="005525CE">
        <w:rPr>
          <w:rFonts w:eastAsia="SimSun"/>
          <w:szCs w:val="20"/>
          <w:lang w:eastAsia="zh-CN"/>
        </w:rPr>
        <w:t xml:space="preserve">physical layer signals/channels and procedures expected to be impacted during non-active periods of cell DTX/DRX </w:t>
      </w:r>
    </w:p>
    <w:p w14:paraId="1BA79323" w14:textId="77777777" w:rsidR="004B4FE6" w:rsidRPr="005525CE" w:rsidRDefault="004B4FE6" w:rsidP="008A67E0">
      <w:pPr>
        <w:pStyle w:val="ListParagraph"/>
        <w:numPr>
          <w:ilvl w:val="2"/>
          <w:numId w:val="13"/>
        </w:numPr>
        <w:overflowPunct/>
        <w:spacing w:after="120" w:line="240" w:lineRule="auto"/>
        <w:rPr>
          <w:rFonts w:eastAsia="SimSun"/>
          <w:szCs w:val="20"/>
          <w:lang w:eastAsia="zh-CN"/>
        </w:rPr>
      </w:pPr>
      <w:r w:rsidRPr="005525CE">
        <w:rPr>
          <w:rFonts w:eastAsia="SimSun"/>
          <w:szCs w:val="20"/>
          <w:lang w:eastAsia="zh-CN"/>
        </w:rPr>
        <w:lastRenderedPageBreak/>
        <w:t>consider impact to at least KPIs from the SI when physical layers/signals/channels are impacted by cell DTX/DRX</w:t>
      </w:r>
    </w:p>
    <w:p w14:paraId="06C4573F" w14:textId="77777777" w:rsidR="004B4FE6" w:rsidRPr="005525CE" w:rsidRDefault="004B4FE6" w:rsidP="008A67E0">
      <w:pPr>
        <w:pStyle w:val="BodyText"/>
        <w:numPr>
          <w:ilvl w:val="0"/>
          <w:numId w:val="13"/>
        </w:numPr>
        <w:spacing w:line="240" w:lineRule="auto"/>
        <w:rPr>
          <w:rFonts w:ascii="Times New Roman" w:hAnsi="Times New Roman"/>
          <w:szCs w:val="20"/>
          <w:lang w:eastAsia="zh-CN"/>
        </w:rPr>
      </w:pPr>
      <w:r w:rsidRPr="005525CE">
        <w:rPr>
          <w:rFonts w:ascii="Times New Roman" w:hAnsi="Times New Roman"/>
          <w:szCs w:val="20"/>
          <w:lang w:eastAsia="zh-CN"/>
        </w:rPr>
        <w:t xml:space="preserve">Further discussions on other aspects are not </w:t>
      </w:r>
      <w:proofErr w:type="gramStart"/>
      <w:r w:rsidRPr="005525CE">
        <w:rPr>
          <w:rFonts w:ascii="Times New Roman" w:hAnsi="Times New Roman"/>
          <w:szCs w:val="20"/>
          <w:lang w:eastAsia="zh-CN"/>
        </w:rPr>
        <w:t>precluded</w:t>
      </w:r>
      <w:proofErr w:type="gramEnd"/>
    </w:p>
    <w:p w14:paraId="3553C1D6" w14:textId="77777777" w:rsidR="004B4FE6" w:rsidRPr="005525CE" w:rsidRDefault="004B4FE6" w:rsidP="004B4FE6">
      <w:pPr>
        <w:pStyle w:val="BodyText"/>
        <w:rPr>
          <w:rFonts w:ascii="Times New Roman" w:hAnsi="Times New Roman"/>
          <w:szCs w:val="20"/>
          <w:lang w:eastAsia="zh-CN"/>
        </w:rPr>
      </w:pPr>
    </w:p>
    <w:p w14:paraId="69400030" w14:textId="77777777" w:rsidR="004B4FE6" w:rsidRPr="005525CE" w:rsidRDefault="004B4FE6" w:rsidP="004B4FE6">
      <w:pPr>
        <w:pStyle w:val="BodyText"/>
        <w:rPr>
          <w:rFonts w:ascii="Times New Roman" w:hAnsi="Times New Roman"/>
          <w:b/>
          <w:bCs/>
          <w:szCs w:val="20"/>
          <w:highlight w:val="green"/>
          <w:lang w:eastAsia="zh-CN"/>
        </w:rPr>
      </w:pPr>
      <w:r w:rsidRPr="005525CE">
        <w:rPr>
          <w:rFonts w:ascii="Times New Roman" w:hAnsi="Times New Roman"/>
          <w:b/>
          <w:bCs/>
          <w:szCs w:val="20"/>
          <w:highlight w:val="green"/>
          <w:lang w:eastAsia="zh-CN"/>
        </w:rPr>
        <w:t>Agreement</w:t>
      </w:r>
    </w:p>
    <w:p w14:paraId="57541C49" w14:textId="77777777" w:rsidR="004B4FE6" w:rsidRPr="005525CE" w:rsidRDefault="004B4FE6" w:rsidP="004B4FE6">
      <w:pPr>
        <w:pStyle w:val="BodyText"/>
        <w:rPr>
          <w:rFonts w:ascii="Times New Roman" w:hAnsi="Times New Roman"/>
          <w:szCs w:val="20"/>
          <w:lang w:eastAsia="zh-CN"/>
        </w:rPr>
      </w:pPr>
      <w:r w:rsidRPr="005525CE">
        <w:rPr>
          <w:rFonts w:ascii="Times New Roman" w:hAnsi="Times New Roman"/>
          <w:szCs w:val="20"/>
          <w:lang w:eastAsia="zh-CN"/>
        </w:rPr>
        <w:t>At least the following candidate signals/channels for connected mode UEs</w:t>
      </w:r>
      <w:r w:rsidRPr="005525CE">
        <w:rPr>
          <w:rFonts w:ascii="Times New Roman" w:eastAsia="Malgun Gothic" w:hAnsi="Times New Roman"/>
          <w:szCs w:val="20"/>
          <w:lang w:eastAsia="zh-CN"/>
        </w:rPr>
        <w:t>,</w:t>
      </w:r>
      <w:r w:rsidRPr="005525CE">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50CDF71B" w14:textId="77777777" w:rsidR="004B4FE6" w:rsidRPr="005525CE" w:rsidRDefault="004B4FE6" w:rsidP="008A67E0">
      <w:pPr>
        <w:pStyle w:val="BodyText"/>
        <w:numPr>
          <w:ilvl w:val="0"/>
          <w:numId w:val="14"/>
        </w:numPr>
        <w:spacing w:line="240" w:lineRule="auto"/>
        <w:rPr>
          <w:rFonts w:ascii="Times New Roman" w:hAnsi="Times New Roman"/>
          <w:szCs w:val="20"/>
          <w:lang w:eastAsia="zh-CN"/>
        </w:rPr>
      </w:pPr>
      <w:r w:rsidRPr="005525CE">
        <w:rPr>
          <w:rFonts w:ascii="Times New Roman" w:hAnsi="Times New Roman"/>
          <w:szCs w:val="20"/>
          <w:lang w:eastAsia="zh-CN"/>
        </w:rPr>
        <w:t>DL</w:t>
      </w:r>
    </w:p>
    <w:p w14:paraId="088DB7CE" w14:textId="77777777" w:rsidR="004B4FE6" w:rsidRPr="005525CE" w:rsidRDefault="004B4FE6" w:rsidP="008A67E0">
      <w:pPr>
        <w:pStyle w:val="BodyText"/>
        <w:numPr>
          <w:ilvl w:val="1"/>
          <w:numId w:val="14"/>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CSI-RS (including TRS)</w:t>
      </w:r>
    </w:p>
    <w:p w14:paraId="3FD10A04" w14:textId="77777777" w:rsidR="004B4FE6" w:rsidRPr="005525CE" w:rsidRDefault="004B4FE6" w:rsidP="008A67E0">
      <w:pPr>
        <w:pStyle w:val="BodyText"/>
        <w:numPr>
          <w:ilvl w:val="1"/>
          <w:numId w:val="14"/>
        </w:numPr>
        <w:spacing w:line="240" w:lineRule="auto"/>
        <w:rPr>
          <w:rFonts w:ascii="Times New Roman" w:hAnsi="Times New Roman"/>
          <w:szCs w:val="20"/>
          <w:lang w:eastAsia="zh-CN"/>
        </w:rPr>
      </w:pPr>
      <w:r w:rsidRPr="005525CE">
        <w:rPr>
          <w:rFonts w:ascii="Times New Roman" w:hAnsi="Times New Roman"/>
          <w:szCs w:val="20"/>
          <w:lang w:eastAsia="zh-CN"/>
        </w:rPr>
        <w:t>PRS</w:t>
      </w:r>
    </w:p>
    <w:p w14:paraId="517A0D6D" w14:textId="77777777" w:rsidR="004B4FE6" w:rsidRPr="005525CE" w:rsidRDefault="004B4FE6" w:rsidP="008A67E0">
      <w:pPr>
        <w:pStyle w:val="BodyText"/>
        <w:numPr>
          <w:ilvl w:val="1"/>
          <w:numId w:val="14"/>
        </w:numPr>
        <w:spacing w:line="240" w:lineRule="auto"/>
        <w:rPr>
          <w:rFonts w:ascii="Times New Roman" w:hAnsi="Times New Roman"/>
          <w:szCs w:val="20"/>
          <w:lang w:eastAsia="zh-CN"/>
        </w:rPr>
      </w:pPr>
      <w:r w:rsidRPr="005525CE">
        <w:rPr>
          <w:rFonts w:ascii="Times New Roman" w:hAnsi="Times New Roman"/>
          <w:szCs w:val="20"/>
          <w:lang w:eastAsia="zh-CN"/>
        </w:rPr>
        <w:t xml:space="preserve">PDCCH scrambled with UE specific </w:t>
      </w:r>
      <w:proofErr w:type="gramStart"/>
      <w:r w:rsidRPr="005525CE">
        <w:rPr>
          <w:rFonts w:ascii="Times New Roman" w:hAnsi="Times New Roman"/>
          <w:szCs w:val="20"/>
          <w:lang w:eastAsia="zh-CN"/>
        </w:rPr>
        <w:t>RNTI</w:t>
      </w:r>
      <w:proofErr w:type="gramEnd"/>
    </w:p>
    <w:p w14:paraId="5261DD7F" w14:textId="77777777" w:rsidR="004B4FE6" w:rsidRPr="005525CE" w:rsidRDefault="004B4FE6" w:rsidP="008A67E0">
      <w:pPr>
        <w:pStyle w:val="BodyText"/>
        <w:numPr>
          <w:ilvl w:val="1"/>
          <w:numId w:val="14"/>
        </w:numPr>
        <w:spacing w:line="240" w:lineRule="auto"/>
        <w:rPr>
          <w:rFonts w:ascii="Times New Roman" w:hAnsi="Times New Roman"/>
          <w:szCs w:val="20"/>
          <w:lang w:eastAsia="zh-CN"/>
        </w:rPr>
      </w:pPr>
      <w:r w:rsidRPr="005525CE">
        <w:rPr>
          <w:rFonts w:ascii="Times New Roman" w:hAnsi="Times New Roman"/>
          <w:szCs w:val="20"/>
          <w:lang w:eastAsia="zh-CN"/>
        </w:rPr>
        <w:t>PDCCH in Type-3 CSS</w:t>
      </w:r>
    </w:p>
    <w:p w14:paraId="0F7B353F" w14:textId="77777777" w:rsidR="004B4FE6" w:rsidRPr="005525CE" w:rsidRDefault="004B4FE6" w:rsidP="008A67E0">
      <w:pPr>
        <w:pStyle w:val="BodyText"/>
        <w:numPr>
          <w:ilvl w:val="1"/>
          <w:numId w:val="14"/>
        </w:numPr>
        <w:spacing w:line="240" w:lineRule="auto"/>
        <w:rPr>
          <w:rFonts w:ascii="Times New Roman" w:hAnsi="Times New Roman"/>
          <w:szCs w:val="20"/>
          <w:lang w:eastAsia="zh-CN"/>
        </w:rPr>
      </w:pPr>
      <w:r w:rsidRPr="005525CE">
        <w:rPr>
          <w:rFonts w:ascii="Times New Roman" w:hAnsi="Times New Roman"/>
          <w:szCs w:val="20"/>
          <w:lang w:eastAsia="zh-CN"/>
        </w:rPr>
        <w:t>SPS-PDSCH</w:t>
      </w:r>
    </w:p>
    <w:p w14:paraId="04B658C7" w14:textId="77777777" w:rsidR="004B4FE6" w:rsidRPr="005525CE" w:rsidRDefault="004B4FE6" w:rsidP="008A67E0">
      <w:pPr>
        <w:pStyle w:val="BodyText"/>
        <w:numPr>
          <w:ilvl w:val="0"/>
          <w:numId w:val="14"/>
        </w:numPr>
        <w:spacing w:line="240" w:lineRule="auto"/>
        <w:rPr>
          <w:rFonts w:ascii="Times New Roman" w:hAnsi="Times New Roman"/>
          <w:szCs w:val="20"/>
          <w:lang w:eastAsia="zh-CN"/>
        </w:rPr>
      </w:pPr>
      <w:r w:rsidRPr="005525CE">
        <w:rPr>
          <w:rFonts w:ascii="Times New Roman" w:hAnsi="Times New Roman"/>
          <w:szCs w:val="20"/>
          <w:lang w:eastAsia="zh-CN"/>
        </w:rPr>
        <w:t>UL</w:t>
      </w:r>
    </w:p>
    <w:p w14:paraId="6278882F" w14:textId="77777777" w:rsidR="004B4FE6" w:rsidRPr="005525CE" w:rsidRDefault="004B4FE6" w:rsidP="008A67E0">
      <w:pPr>
        <w:pStyle w:val="BodyText"/>
        <w:numPr>
          <w:ilvl w:val="1"/>
          <w:numId w:val="14"/>
        </w:numPr>
        <w:spacing w:line="240" w:lineRule="auto"/>
        <w:rPr>
          <w:rFonts w:ascii="Times New Roman" w:hAnsi="Times New Roman"/>
          <w:szCs w:val="20"/>
          <w:lang w:eastAsia="zh-CN"/>
        </w:rPr>
      </w:pPr>
      <w:r w:rsidRPr="005525CE">
        <w:rPr>
          <w:rFonts w:ascii="Times New Roman" w:hAnsi="Times New Roman"/>
          <w:szCs w:val="20"/>
          <w:lang w:eastAsia="zh-CN"/>
        </w:rPr>
        <w:t>SR</w:t>
      </w:r>
    </w:p>
    <w:p w14:paraId="450D4E43" w14:textId="77777777" w:rsidR="004B4FE6" w:rsidRPr="005525CE" w:rsidRDefault="004B4FE6" w:rsidP="008A67E0">
      <w:pPr>
        <w:pStyle w:val="BodyText"/>
        <w:numPr>
          <w:ilvl w:val="1"/>
          <w:numId w:val="14"/>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CSI report</w:t>
      </w:r>
    </w:p>
    <w:p w14:paraId="2A803C5A" w14:textId="77777777" w:rsidR="004B4FE6" w:rsidRPr="005525CE" w:rsidRDefault="004B4FE6" w:rsidP="008A67E0">
      <w:pPr>
        <w:pStyle w:val="BodyText"/>
        <w:numPr>
          <w:ilvl w:val="1"/>
          <w:numId w:val="14"/>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SRS</w:t>
      </w:r>
    </w:p>
    <w:p w14:paraId="149824A3" w14:textId="77777777" w:rsidR="004B4FE6" w:rsidRPr="005525CE" w:rsidRDefault="004B4FE6" w:rsidP="008A67E0">
      <w:pPr>
        <w:pStyle w:val="BodyText"/>
        <w:numPr>
          <w:ilvl w:val="1"/>
          <w:numId w:val="14"/>
        </w:numPr>
        <w:spacing w:line="240" w:lineRule="auto"/>
        <w:rPr>
          <w:rFonts w:ascii="Times New Roman" w:hAnsi="Times New Roman"/>
          <w:szCs w:val="20"/>
          <w:lang w:eastAsia="zh-CN"/>
        </w:rPr>
      </w:pPr>
      <w:r w:rsidRPr="005525CE">
        <w:rPr>
          <w:rFonts w:ascii="Times New Roman" w:hAnsi="Times New Roman"/>
          <w:szCs w:val="20"/>
          <w:lang w:eastAsia="zh-CN"/>
        </w:rPr>
        <w:t>CG-PUSCH</w:t>
      </w:r>
    </w:p>
    <w:p w14:paraId="2BC22FD2" w14:textId="77777777" w:rsidR="004B4FE6" w:rsidRPr="005525CE" w:rsidRDefault="004B4FE6" w:rsidP="004B4FE6">
      <w:pPr>
        <w:pStyle w:val="BodyText"/>
        <w:rPr>
          <w:rFonts w:ascii="Times New Roman" w:hAnsi="Times New Roman"/>
          <w:szCs w:val="20"/>
          <w:lang w:eastAsia="zh-CN"/>
        </w:rPr>
      </w:pPr>
      <w:r w:rsidRPr="005525CE">
        <w:rPr>
          <w:rFonts w:ascii="Times New Roman" w:hAnsi="Times New Roman"/>
          <w:szCs w:val="20"/>
          <w:lang w:eastAsia="zh-CN"/>
        </w:rPr>
        <w:t xml:space="preserve">Other signals/channels are not </w:t>
      </w:r>
      <w:proofErr w:type="gramStart"/>
      <w:r w:rsidRPr="005525CE">
        <w:rPr>
          <w:rFonts w:ascii="Times New Roman" w:hAnsi="Times New Roman"/>
          <w:szCs w:val="20"/>
          <w:lang w:eastAsia="zh-CN"/>
        </w:rPr>
        <w:t>precluded</w:t>
      </w:r>
      <w:proofErr w:type="gramEnd"/>
    </w:p>
    <w:p w14:paraId="53B16461" w14:textId="77777777" w:rsidR="004B4FE6" w:rsidRDefault="004B4FE6" w:rsidP="004B4FE6">
      <w:pPr>
        <w:rPr>
          <w:lang w:val="en-GB"/>
        </w:rPr>
      </w:pPr>
    </w:p>
    <w:p w14:paraId="6AB05016" w14:textId="77777777" w:rsidR="004B4FE6" w:rsidRDefault="004B4FE6" w:rsidP="004B4FE6">
      <w:pPr>
        <w:rPr>
          <w:lang w:val="en-GB"/>
        </w:rPr>
      </w:pPr>
    </w:p>
    <w:p w14:paraId="08FD5A66" w14:textId="77777777" w:rsidR="004B4FE6" w:rsidRPr="005525CE" w:rsidRDefault="004B4FE6" w:rsidP="004B4FE6">
      <w:pPr>
        <w:rPr>
          <w:lang w:val="en-GB"/>
        </w:rPr>
      </w:pPr>
    </w:p>
    <w:p w14:paraId="7A81BEF0" w14:textId="77777777" w:rsidR="004B4FE6" w:rsidRPr="00A737D9" w:rsidRDefault="004B4FE6" w:rsidP="004B4FE6">
      <w:pPr>
        <w:pStyle w:val="Heading2"/>
      </w:pPr>
      <w:r>
        <w:t>RAN1 #112bis (Apr-2023)</w:t>
      </w:r>
    </w:p>
    <w:p w14:paraId="793593C8" w14:textId="77777777" w:rsidR="004B4FE6" w:rsidRPr="00D50FD1" w:rsidRDefault="004B4FE6" w:rsidP="004B4FE6">
      <w:pPr>
        <w:rPr>
          <w:rFonts w:cs="Times"/>
          <w:b/>
          <w:bCs/>
          <w:highlight w:val="green"/>
          <w:lang w:eastAsia="x-none"/>
        </w:rPr>
      </w:pPr>
      <w:r w:rsidRPr="00D50FD1">
        <w:rPr>
          <w:rFonts w:cs="Times"/>
          <w:b/>
          <w:bCs/>
          <w:highlight w:val="green"/>
          <w:lang w:eastAsia="x-none"/>
        </w:rPr>
        <w:t>Agreement</w:t>
      </w:r>
    </w:p>
    <w:p w14:paraId="17736089" w14:textId="77777777" w:rsidR="004B4FE6" w:rsidRPr="00D50FD1" w:rsidRDefault="004B4FE6" w:rsidP="004B4FE6">
      <w:pPr>
        <w:pStyle w:val="BodyText"/>
        <w:spacing w:after="0"/>
        <w:rPr>
          <w:rFonts w:cs="Times"/>
          <w:szCs w:val="20"/>
          <w:lang w:eastAsia="zh-CN"/>
        </w:rPr>
      </w:pPr>
      <w:r w:rsidRPr="00D50FD1">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404B2B6E"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Periodic/Semi-persistent CSI-RS configured in CSI report configuration in CSI-ReportConfig with reportQuantity including RI (for CSI reporting)</w:t>
      </w:r>
    </w:p>
    <w:p w14:paraId="1ECDF5A0"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w:t>
      </w:r>
    </w:p>
    <w:p w14:paraId="5E54CCB8"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PDCCH in USS</w:t>
      </w:r>
    </w:p>
    <w:p w14:paraId="763EA7A0" w14:textId="77777777" w:rsidR="004B4FE6" w:rsidRPr="00D50FD1" w:rsidRDefault="004B4FE6" w:rsidP="004B4FE6">
      <w:pPr>
        <w:pStyle w:val="ListParagraph"/>
        <w:numPr>
          <w:ilvl w:val="2"/>
          <w:numId w:val="2"/>
        </w:numPr>
        <w:tabs>
          <w:tab w:val="left" w:pos="0"/>
        </w:tabs>
        <w:spacing w:line="240" w:lineRule="auto"/>
        <w:rPr>
          <w:rFonts w:eastAsia="Malgun Gothic" w:cs="Times"/>
          <w:strike/>
          <w:szCs w:val="20"/>
        </w:rPr>
      </w:pPr>
      <w:r w:rsidRPr="00D50FD1">
        <w:rPr>
          <w:rFonts w:eastAsia="Malgun Gothic" w:cs="Times"/>
          <w:szCs w:val="20"/>
        </w:rPr>
        <w:t>UE behavior</w:t>
      </w:r>
      <w:r w:rsidRPr="00D50FD1">
        <w:rPr>
          <w:rFonts w:eastAsia="SimSun" w:cs="Times"/>
          <w:szCs w:val="20"/>
          <w:lang w:eastAsia="zh-CN"/>
        </w:rPr>
        <w:t xml:space="preserve"> for retransmission</w:t>
      </w:r>
    </w:p>
    <w:p w14:paraId="5CB19DD5"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if some specific RNTI scrambled PDCCH in USS will be excluded from cell DTX operation</w:t>
      </w:r>
    </w:p>
    <w:p w14:paraId="2500E632"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PDCCH in Type-3 CSS</w:t>
      </w:r>
    </w:p>
    <w:p w14:paraId="2E8BE2A2" w14:textId="77777777" w:rsidR="004B4FE6" w:rsidRPr="00D50FD1" w:rsidRDefault="004B4FE6" w:rsidP="004B4FE6">
      <w:pPr>
        <w:pStyle w:val="ListParagraph"/>
        <w:numPr>
          <w:ilvl w:val="2"/>
          <w:numId w:val="2"/>
        </w:numPr>
        <w:tabs>
          <w:tab w:val="left" w:pos="0"/>
        </w:tabs>
        <w:spacing w:line="240" w:lineRule="auto"/>
        <w:rPr>
          <w:rFonts w:eastAsia="Malgun Gothic" w:cs="Times"/>
          <w:strike/>
          <w:szCs w:val="20"/>
        </w:rPr>
      </w:pPr>
      <w:r w:rsidRPr="00D50FD1">
        <w:rPr>
          <w:rFonts w:eastAsia="Malgun Gothic" w:cs="Times"/>
          <w:szCs w:val="20"/>
        </w:rPr>
        <w:t>UE behavior</w:t>
      </w:r>
      <w:r w:rsidRPr="00D50FD1">
        <w:rPr>
          <w:rFonts w:eastAsia="SimSun" w:cs="Times"/>
          <w:szCs w:val="20"/>
          <w:lang w:eastAsia="zh-CN"/>
        </w:rPr>
        <w:t xml:space="preserve"> for retransmission</w:t>
      </w:r>
    </w:p>
    <w:p w14:paraId="47822BDB"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if some specific RNTI scrambled PDCCH in Type-3 CSS will be excluded from cell DTX operation</w:t>
      </w:r>
    </w:p>
    <w:p w14:paraId="67D94394"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PRS</w:t>
      </w:r>
    </w:p>
    <w:p w14:paraId="15026880"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CSI-RS configured by measObjectNR (for RRM)</w:t>
      </w:r>
    </w:p>
    <w:p w14:paraId="186FA0EA"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lastRenderedPageBreak/>
        <w:t>CSI-RS associated with RadioLinkMonitoringConfig and BeamFailureDectection (for RLM and BFD)</w:t>
      </w:r>
    </w:p>
    <w:p w14:paraId="0D7CDD25"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 CSI-RS configured with trs-Info ‘true’ (for tracking)</w:t>
      </w:r>
    </w:p>
    <w:p w14:paraId="0A3C8765"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Periodic/Semi-persistent CSI-RS (for BM)</w:t>
      </w:r>
    </w:p>
    <w:p w14:paraId="4F22F4F3"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FFS on how to differentiate (if needed) with other CSI-RS used for CSI reports for </w:t>
      </w:r>
      <w:proofErr w:type="gramStart"/>
      <w:r w:rsidRPr="00D50FD1">
        <w:rPr>
          <w:rFonts w:eastAsia="Malgun Gothic" w:cs="Times"/>
          <w:szCs w:val="20"/>
          <w:lang w:eastAsia="ko-KR"/>
        </w:rPr>
        <w:t>BM</w:t>
      </w:r>
      <w:proofErr w:type="gramEnd"/>
    </w:p>
    <w:p w14:paraId="0B1BDE28"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 same or different UE behavior is applicable with or without C-DRX</w:t>
      </w:r>
    </w:p>
    <w:p w14:paraId="472649C5"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 list of impacted signals/channels can be configurable</w:t>
      </w:r>
    </w:p>
    <w:p w14:paraId="22E8EEF9"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there will be exception case(s) for UE receiving and/or processing listed signals/channels during non-active periods of DTX</w:t>
      </w:r>
    </w:p>
    <w:p w14:paraId="5D248937"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RAN1 to consider impact on system if the channels/signals are not transmitted during non-active period</w:t>
      </w:r>
    </w:p>
    <w:p w14:paraId="5DB0FD1D" w14:textId="77777777" w:rsidR="004B4FE6" w:rsidRDefault="004B4FE6" w:rsidP="004B4FE6"/>
    <w:p w14:paraId="69EB1E38" w14:textId="77777777" w:rsidR="004B4FE6" w:rsidRDefault="004B4FE6" w:rsidP="004B4FE6">
      <w:pPr>
        <w:rPr>
          <w:rFonts w:cs="Times"/>
          <w:lang w:eastAsia="x-none"/>
        </w:rPr>
      </w:pPr>
    </w:p>
    <w:p w14:paraId="7BF33EA1" w14:textId="77777777" w:rsidR="004B4FE6" w:rsidRPr="00DD5E1D" w:rsidRDefault="004B4FE6" w:rsidP="004B4FE6">
      <w:pPr>
        <w:rPr>
          <w:rFonts w:cs="Times"/>
          <w:b/>
          <w:highlight w:val="green"/>
          <w:lang w:eastAsia="x-none"/>
        </w:rPr>
      </w:pPr>
      <w:r w:rsidRPr="00DD5E1D">
        <w:rPr>
          <w:rFonts w:cs="Times"/>
          <w:b/>
          <w:highlight w:val="green"/>
          <w:lang w:eastAsia="x-none"/>
        </w:rPr>
        <w:t>Agreement</w:t>
      </w:r>
    </w:p>
    <w:p w14:paraId="3DB6A318" w14:textId="77777777" w:rsidR="004B4FE6" w:rsidRPr="003D7A81" w:rsidRDefault="004B4FE6" w:rsidP="004B4FE6">
      <w:pPr>
        <w:pStyle w:val="BodyText"/>
        <w:spacing w:after="0"/>
        <w:rPr>
          <w:rFonts w:ascii="Times New Roman" w:eastAsia="Malgun Gothic" w:hAnsi="Times New Roman"/>
          <w:szCs w:val="20"/>
          <w:lang w:eastAsia="ko-KR"/>
        </w:rPr>
      </w:pPr>
      <w:r w:rsidRPr="003D7A81">
        <w:rPr>
          <w:rFonts w:ascii="Times New Roman" w:eastAsia="Malgun Gothic" w:hAnsi="Times New Roman"/>
          <w:szCs w:val="20"/>
          <w:lang w:eastAsia="ko-KR"/>
        </w:rPr>
        <w:t xml:space="preserve">Study L1 signalling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229BAC42" w14:textId="77777777" w:rsidR="004B4FE6" w:rsidRPr="00726577" w:rsidRDefault="004B4FE6" w:rsidP="008A67E0">
      <w:pPr>
        <w:pStyle w:val="BodyText"/>
        <w:numPr>
          <w:ilvl w:val="0"/>
          <w:numId w:val="7"/>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PDCCH based </w:t>
      </w:r>
      <w:proofErr w:type="gramStart"/>
      <w:r w:rsidRPr="00726577">
        <w:rPr>
          <w:rFonts w:ascii="Times New Roman" w:eastAsia="Malgun Gothic" w:hAnsi="Times New Roman"/>
          <w:szCs w:val="20"/>
          <w:lang w:eastAsia="ko-KR"/>
        </w:rPr>
        <w:t>signaling</w:t>
      </w:r>
      <w:proofErr w:type="gramEnd"/>
    </w:p>
    <w:p w14:paraId="492C1FF7" w14:textId="77777777" w:rsidR="004B4FE6" w:rsidRPr="00726577" w:rsidRDefault="004B4FE6" w:rsidP="008A67E0">
      <w:pPr>
        <w:pStyle w:val="BodyText"/>
        <w:numPr>
          <w:ilvl w:val="1"/>
          <w:numId w:val="7"/>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enhancing legacy DCI or introducing new DCI</w:t>
      </w:r>
    </w:p>
    <w:p w14:paraId="3CD32537" w14:textId="77777777" w:rsidR="004B4FE6" w:rsidRPr="00726577" w:rsidRDefault="004B4FE6" w:rsidP="008A67E0">
      <w:pPr>
        <w:pStyle w:val="BodyText"/>
        <w:numPr>
          <w:ilvl w:val="1"/>
          <w:numId w:val="7"/>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DCI content</w:t>
      </w:r>
    </w:p>
    <w:p w14:paraId="0B478AB2" w14:textId="77777777" w:rsidR="004B4FE6" w:rsidRPr="00726577" w:rsidRDefault="004B4FE6" w:rsidP="008A67E0">
      <w:pPr>
        <w:pStyle w:val="BodyText"/>
        <w:numPr>
          <w:ilvl w:val="1"/>
          <w:numId w:val="7"/>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L1 signaling is UE specific DCI or group common DCI</w:t>
      </w:r>
    </w:p>
    <w:p w14:paraId="52A08EBA" w14:textId="77777777" w:rsidR="004B4FE6" w:rsidRPr="00726577" w:rsidRDefault="004B4FE6" w:rsidP="008A67E0">
      <w:pPr>
        <w:pStyle w:val="BodyText"/>
        <w:numPr>
          <w:ilvl w:val="1"/>
          <w:numId w:val="7"/>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Timer or validity </w:t>
      </w:r>
      <w:proofErr w:type="gramStart"/>
      <w:r w:rsidRPr="00726577">
        <w:rPr>
          <w:rFonts w:ascii="Times New Roman" w:eastAsia="Malgun Gothic" w:hAnsi="Times New Roman"/>
          <w:szCs w:val="20"/>
          <w:lang w:eastAsia="ko-KR"/>
        </w:rPr>
        <w:t>duration based</w:t>
      </w:r>
      <w:proofErr w:type="gramEnd"/>
      <w:r w:rsidRPr="00726577">
        <w:rPr>
          <w:rFonts w:ascii="Times New Roman" w:eastAsia="Malgun Gothic" w:hAnsi="Times New Roman"/>
          <w:szCs w:val="20"/>
          <w:lang w:eastAsia="ko-KR"/>
        </w:rPr>
        <w:t xml:space="preserve"> activation/deactivation of cell DTX/DRX</w:t>
      </w:r>
    </w:p>
    <w:p w14:paraId="74905B05" w14:textId="77777777" w:rsidR="004B4FE6" w:rsidRPr="00726577" w:rsidRDefault="004B4FE6" w:rsidP="008A67E0">
      <w:pPr>
        <w:pStyle w:val="BodyText"/>
        <w:numPr>
          <w:ilvl w:val="1"/>
          <w:numId w:val="7"/>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whether to specify a reference time for activation/deactivation of cell DTX/DRX </w:t>
      </w:r>
    </w:p>
    <w:p w14:paraId="6100CCC5" w14:textId="77777777" w:rsidR="004B4FE6" w:rsidRPr="00726577" w:rsidRDefault="004B4FE6" w:rsidP="008A67E0">
      <w:pPr>
        <w:pStyle w:val="BodyText"/>
        <w:numPr>
          <w:ilvl w:val="1"/>
          <w:numId w:val="7"/>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Pr>
          <w:rFonts w:ascii="Times New Roman" w:eastAsia="Malgun Gothic" w:hAnsi="Times New Roman"/>
          <w:szCs w:val="20"/>
          <w:lang w:eastAsia="ko-KR"/>
        </w:rPr>
        <w:t>I</w:t>
      </w:r>
      <w:r w:rsidRPr="00726577">
        <w:rPr>
          <w:rFonts w:ascii="Times New Roman" w:eastAsia="Malgun Gothic" w:hAnsi="Times New Roman"/>
          <w:szCs w:val="20"/>
          <w:lang w:eastAsia="ko-KR"/>
        </w:rPr>
        <w:t>f multiple Cell DTX/DRX patterns are to be supported</w:t>
      </w:r>
    </w:p>
    <w:p w14:paraId="76BC8871" w14:textId="77777777" w:rsidR="004B4FE6" w:rsidRPr="00726577" w:rsidRDefault="004B4FE6" w:rsidP="008A67E0">
      <w:pPr>
        <w:pStyle w:val="BodyText"/>
        <w:numPr>
          <w:ilvl w:val="0"/>
          <w:numId w:val="7"/>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on detailed UE behavior upon reception of L1 signaling at least including application </w:t>
      </w:r>
      <w:proofErr w:type="gramStart"/>
      <w:r>
        <w:rPr>
          <w:rFonts w:ascii="Times New Roman" w:eastAsia="Malgun Gothic" w:hAnsi="Times New Roman"/>
          <w:szCs w:val="20"/>
          <w:lang w:eastAsia="ko-KR"/>
        </w:rPr>
        <w:t>delay</w:t>
      </w:r>
      <w:proofErr w:type="gramEnd"/>
    </w:p>
    <w:p w14:paraId="39CB3FF3" w14:textId="77777777" w:rsidR="004B4FE6" w:rsidRPr="00726577" w:rsidRDefault="004B4FE6" w:rsidP="008A67E0">
      <w:pPr>
        <w:pStyle w:val="BodyText"/>
        <w:numPr>
          <w:ilvl w:val="0"/>
          <w:numId w:val="7"/>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sidRPr="00BD0109">
        <w:rPr>
          <w:rFonts w:ascii="Times New Roman" w:hAnsi="Times New Roman" w:hint="eastAsia"/>
          <w:szCs w:val="20"/>
          <w:lang w:eastAsia="zh-CN"/>
        </w:rPr>
        <w:t>how to</w:t>
      </w:r>
      <w:r w:rsidRPr="00726577">
        <w:rPr>
          <w:rFonts w:ascii="Times New Roman" w:eastAsia="Malgun Gothic" w:hAnsi="Times New Roman"/>
          <w:szCs w:val="20"/>
          <w:lang w:eastAsia="ko-KR"/>
        </w:rPr>
        <w:t xml:space="preserve"> </w:t>
      </w:r>
      <w:r w:rsidRPr="00BD0109">
        <w:rPr>
          <w:rFonts w:ascii="Times New Roman" w:hAnsi="Times New Roman" w:hint="eastAsia"/>
          <w:szCs w:val="20"/>
          <w:lang w:eastAsia="zh-CN"/>
        </w:rPr>
        <w:t xml:space="preserve">guarantee reliability of the </w:t>
      </w:r>
      <w:r w:rsidRPr="00726577">
        <w:rPr>
          <w:rFonts w:ascii="Times New Roman" w:eastAsia="Malgun Gothic" w:hAnsi="Times New Roman"/>
          <w:szCs w:val="20"/>
          <w:lang w:eastAsia="ko-KR"/>
        </w:rPr>
        <w:t xml:space="preserve">L1 </w:t>
      </w:r>
      <w:proofErr w:type="gramStart"/>
      <w:r w:rsidRPr="00726577">
        <w:rPr>
          <w:rFonts w:ascii="Times New Roman" w:eastAsia="Malgun Gothic" w:hAnsi="Times New Roman"/>
          <w:szCs w:val="20"/>
          <w:lang w:eastAsia="ko-KR"/>
        </w:rPr>
        <w:t>signaling</w:t>
      </w:r>
      <w:proofErr w:type="gramEnd"/>
    </w:p>
    <w:p w14:paraId="45613281" w14:textId="77777777" w:rsidR="004B4FE6" w:rsidRPr="00726577" w:rsidRDefault="004B4FE6" w:rsidP="008A67E0">
      <w:pPr>
        <w:pStyle w:val="BodyText"/>
        <w:numPr>
          <w:ilvl w:val="0"/>
          <w:numId w:val="7"/>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 whether the L1 signal can be monitored in non-active periods.</w:t>
      </w:r>
    </w:p>
    <w:p w14:paraId="3CDB67EA" w14:textId="77777777" w:rsidR="004B4FE6" w:rsidRDefault="004B4FE6" w:rsidP="004B4FE6">
      <w:pPr>
        <w:rPr>
          <w:rFonts w:cs="Times"/>
          <w:lang w:eastAsia="x-none"/>
        </w:rPr>
      </w:pPr>
    </w:p>
    <w:p w14:paraId="482E48CF" w14:textId="77777777" w:rsidR="004B4FE6" w:rsidRPr="00DD5E1D" w:rsidRDefault="004B4FE6" w:rsidP="004B4FE6">
      <w:pPr>
        <w:rPr>
          <w:rFonts w:cs="Times"/>
          <w:b/>
          <w:highlight w:val="green"/>
          <w:lang w:eastAsia="x-none"/>
        </w:rPr>
      </w:pPr>
      <w:r w:rsidRPr="00DD5E1D">
        <w:rPr>
          <w:rFonts w:cs="Times"/>
          <w:b/>
          <w:highlight w:val="green"/>
          <w:lang w:eastAsia="x-none"/>
        </w:rPr>
        <w:t>Agreement</w:t>
      </w:r>
    </w:p>
    <w:p w14:paraId="32AC0E02" w14:textId="77777777" w:rsidR="004B4FE6" w:rsidRDefault="004B4FE6" w:rsidP="004B4FE6">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0DA23048"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Periodic/Semi-persistent CSI report</w:t>
      </w:r>
    </w:p>
    <w:p w14:paraId="2222ED8F"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 xml:space="preserve">Periodic/Semi-persistent SRS </w:t>
      </w:r>
    </w:p>
    <w:p w14:paraId="310051A7" w14:textId="77777777" w:rsidR="004B4FE6" w:rsidRDefault="004B4FE6" w:rsidP="004B4FE6">
      <w:pPr>
        <w:pStyle w:val="BodyText"/>
        <w:numPr>
          <w:ilvl w:val="1"/>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7449512D"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FFS:</w:t>
      </w:r>
    </w:p>
    <w:p w14:paraId="3BBC1F90" w14:textId="77777777" w:rsidR="004B4FE6" w:rsidRPr="0005568C" w:rsidRDefault="004B4FE6" w:rsidP="004B4FE6">
      <w:pPr>
        <w:pStyle w:val="BodyText"/>
        <w:numPr>
          <w:ilvl w:val="1"/>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HARQ feedback for SPS PDSCH</w:t>
      </w:r>
    </w:p>
    <w:p w14:paraId="3B13A6AA"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whether there will be exception case(s) for UE transmitting listed signals/channels during non-active periods of </w:t>
      </w:r>
      <w:proofErr w:type="gramStart"/>
      <w:r>
        <w:rPr>
          <w:rFonts w:ascii="Times New Roman" w:eastAsia="Malgun Gothic" w:hAnsi="Times New Roman"/>
          <w:szCs w:val="20"/>
          <w:lang w:eastAsia="ko-KR"/>
        </w:rPr>
        <w:t>DRX</w:t>
      </w:r>
      <w:proofErr w:type="gramEnd"/>
    </w:p>
    <w:p w14:paraId="7BED88F1"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 xml:space="preserve">signals/channels can be configurable by </w:t>
      </w:r>
      <w:proofErr w:type="gramStart"/>
      <w:r>
        <w:rPr>
          <w:rFonts w:ascii="Times New Roman" w:eastAsia="Malgun Gothic" w:hAnsi="Times New Roman"/>
          <w:szCs w:val="20"/>
          <w:lang w:eastAsia="ko-KR"/>
        </w:rPr>
        <w:t>gNB</w:t>
      </w:r>
      <w:proofErr w:type="gramEnd"/>
    </w:p>
    <w:p w14:paraId="62AB86CD"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695F4D0C"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081BB8C1" w14:textId="77777777" w:rsidR="004B4FE6" w:rsidRDefault="004B4FE6" w:rsidP="004B4FE6"/>
    <w:p w14:paraId="2A8B6D1A" w14:textId="77777777" w:rsidR="004B4FE6" w:rsidRPr="00A27944" w:rsidRDefault="004B4FE6" w:rsidP="004B4FE6">
      <w:pPr>
        <w:pStyle w:val="BodyText"/>
        <w:spacing w:after="0"/>
        <w:rPr>
          <w:rFonts w:ascii="Times New Roman" w:eastAsia="Malgun Gothic" w:hAnsi="Times New Roman"/>
          <w:b/>
          <w:bCs/>
          <w:szCs w:val="20"/>
          <w:lang w:eastAsia="ko-KR"/>
        </w:rPr>
      </w:pPr>
      <w:r w:rsidRPr="00A27944">
        <w:rPr>
          <w:rFonts w:ascii="Times New Roman" w:eastAsia="Malgun Gothic" w:hAnsi="Times New Roman"/>
          <w:b/>
          <w:bCs/>
          <w:szCs w:val="20"/>
          <w:lang w:eastAsia="ko-KR"/>
        </w:rPr>
        <w:t>Further study the following in RAN1:</w:t>
      </w:r>
    </w:p>
    <w:p w14:paraId="41E53FA2" w14:textId="77777777" w:rsidR="004B4FE6" w:rsidRPr="00A27944" w:rsidRDefault="004B4FE6" w:rsidP="008A67E0">
      <w:pPr>
        <w:pStyle w:val="BodyText"/>
        <w:numPr>
          <w:ilvl w:val="0"/>
          <w:numId w:val="15"/>
        </w:numPr>
        <w:spacing w:after="0"/>
        <w:rPr>
          <w:rFonts w:ascii="Times New Roman" w:eastAsia="Malgun Gothic" w:hAnsi="Times New Roman"/>
          <w:strike/>
          <w:szCs w:val="20"/>
          <w:lang w:eastAsia="ko-KR"/>
        </w:rPr>
      </w:pPr>
      <w:r w:rsidRPr="00A27944">
        <w:rPr>
          <w:rFonts w:ascii="Times New Roman" w:eastAsia="Malgun Gothic" w:hAnsi="Times New Roman"/>
          <w:szCs w:val="20"/>
          <w:lang w:eastAsia="ko-KR"/>
        </w:rPr>
        <w:t>Handling of HARQ-ACK codebook generation when configured with cell DTX/DRX</w:t>
      </w:r>
    </w:p>
    <w:p w14:paraId="12C704BE" w14:textId="77777777" w:rsidR="004B4FE6" w:rsidRPr="00A27944" w:rsidRDefault="004B4FE6" w:rsidP="008A67E0">
      <w:pPr>
        <w:pStyle w:val="BodyText"/>
        <w:numPr>
          <w:ilvl w:val="0"/>
          <w:numId w:val="15"/>
        </w:numPr>
        <w:spacing w:after="0"/>
        <w:rPr>
          <w:rFonts w:ascii="Times New Roman" w:eastAsia="Malgun Gothic" w:hAnsi="Times New Roman"/>
          <w:szCs w:val="20"/>
          <w:lang w:eastAsia="ko-KR"/>
        </w:rPr>
      </w:pPr>
      <w:r w:rsidRPr="00A27944">
        <w:rPr>
          <w:rFonts w:ascii="Times New Roman" w:eastAsia="Malgun Gothic" w:hAnsi="Times New Roman"/>
          <w:szCs w:val="20"/>
          <w:lang w:eastAsia="ko-KR"/>
        </w:rPr>
        <w:t>Handling of PUCCH deferral operation during non-active periods of cell DRX</w:t>
      </w:r>
    </w:p>
    <w:p w14:paraId="780DAD29" w14:textId="77777777" w:rsidR="004B4FE6" w:rsidRPr="00A27944" w:rsidRDefault="004B4FE6" w:rsidP="008A67E0">
      <w:pPr>
        <w:pStyle w:val="BodyText"/>
        <w:numPr>
          <w:ilvl w:val="0"/>
          <w:numId w:val="15"/>
        </w:numPr>
        <w:spacing w:after="0"/>
        <w:rPr>
          <w:rFonts w:ascii="Times New Roman" w:eastAsia="Malgun Gothic" w:hAnsi="Times New Roman"/>
          <w:szCs w:val="20"/>
          <w:lang w:eastAsia="ko-KR"/>
        </w:rPr>
      </w:pPr>
      <w:r w:rsidRPr="00A27944">
        <w:rPr>
          <w:rFonts w:ascii="Times New Roman" w:eastAsia="Malgun Gothic" w:hAnsi="Times New Roman"/>
          <w:szCs w:val="20"/>
          <w:lang w:eastAsia="ko-KR"/>
        </w:rPr>
        <w:t xml:space="preserve">Handling of overlapping channels where a least a channel </w:t>
      </w:r>
      <w:proofErr w:type="gramStart"/>
      <w:r w:rsidRPr="00A27944">
        <w:rPr>
          <w:rFonts w:ascii="Times New Roman" w:eastAsia="Malgun Gothic" w:hAnsi="Times New Roman"/>
          <w:szCs w:val="20"/>
          <w:lang w:eastAsia="ko-KR"/>
        </w:rPr>
        <w:t>overlaps</w:t>
      </w:r>
      <w:proofErr w:type="gramEnd"/>
      <w:r w:rsidRPr="00A27944">
        <w:rPr>
          <w:rFonts w:ascii="Times New Roman" w:eastAsia="Malgun Gothic" w:hAnsi="Times New Roman"/>
          <w:szCs w:val="20"/>
          <w:lang w:eastAsia="ko-KR"/>
        </w:rPr>
        <w:t xml:space="preserve"> with non-active periods of cell DTX/DRX</w:t>
      </w:r>
    </w:p>
    <w:p w14:paraId="3FB8EA51" w14:textId="77777777" w:rsidR="004B4FE6" w:rsidRPr="007650C8" w:rsidRDefault="004B4FE6" w:rsidP="008A67E0">
      <w:pPr>
        <w:pStyle w:val="BodyText"/>
        <w:numPr>
          <w:ilvl w:val="0"/>
          <w:numId w:val="15"/>
        </w:numPr>
        <w:spacing w:after="0"/>
        <w:rPr>
          <w:rFonts w:ascii="Times New Roman" w:eastAsia="Malgun Gothic" w:hAnsi="Times New Roman"/>
          <w:szCs w:val="20"/>
          <w:lang w:eastAsia="ko-KR"/>
        </w:rPr>
      </w:pPr>
      <w:r w:rsidRPr="007650C8">
        <w:rPr>
          <w:rFonts w:ascii="Times New Roman" w:eastAsia="Malgun Gothic" w:hAnsi="Times New Roman"/>
          <w:szCs w:val="20"/>
          <w:lang w:eastAsia="ko-KR"/>
        </w:rPr>
        <w:t>Handling of signals/channels that can be received/transmitted repeatedly during non-active periods of cell DTX/DRX</w:t>
      </w:r>
    </w:p>
    <w:p w14:paraId="3401F8F9" w14:textId="77777777" w:rsidR="004B4FE6" w:rsidRPr="007650C8" w:rsidRDefault="004B4FE6" w:rsidP="008A67E0">
      <w:pPr>
        <w:pStyle w:val="BodyText"/>
        <w:numPr>
          <w:ilvl w:val="0"/>
          <w:numId w:val="15"/>
        </w:numPr>
        <w:spacing w:after="0"/>
        <w:rPr>
          <w:rFonts w:ascii="Times New Roman" w:eastAsia="DengXian" w:hAnsi="Times New Roman"/>
          <w:szCs w:val="20"/>
          <w:lang w:eastAsia="zh-CN"/>
        </w:rPr>
      </w:pPr>
      <w:r w:rsidRPr="007650C8">
        <w:rPr>
          <w:rFonts w:ascii="Times New Roman" w:eastAsia="DengXian" w:hAnsi="Times New Roman"/>
          <w:szCs w:val="20"/>
          <w:lang w:eastAsia="zh-CN"/>
        </w:rPr>
        <w:t>Handling of PUCCH switching during non-active period to an active cell</w:t>
      </w:r>
    </w:p>
    <w:p w14:paraId="4AB9303D" w14:textId="77777777" w:rsidR="004B4FE6" w:rsidRPr="007650C8" w:rsidRDefault="004B4FE6" w:rsidP="008A67E0">
      <w:pPr>
        <w:pStyle w:val="BodyText"/>
        <w:numPr>
          <w:ilvl w:val="0"/>
          <w:numId w:val="15"/>
        </w:numPr>
        <w:spacing w:after="0"/>
        <w:rPr>
          <w:rFonts w:ascii="Times New Roman" w:eastAsia="DengXian" w:hAnsi="Times New Roman"/>
          <w:szCs w:val="20"/>
          <w:lang w:eastAsia="zh-CN"/>
        </w:rPr>
      </w:pPr>
      <w:r w:rsidRPr="007650C8">
        <w:rPr>
          <w:rFonts w:ascii="Times New Roman" w:eastAsia="DengXian" w:hAnsi="Times New Roman"/>
          <w:szCs w:val="20"/>
          <w:lang w:eastAsia="zh-CN"/>
        </w:rPr>
        <w:lastRenderedPageBreak/>
        <w:t>Other enhancements are not precluded.</w:t>
      </w:r>
    </w:p>
    <w:p w14:paraId="3D7C6E73" w14:textId="77777777" w:rsidR="004B4FE6" w:rsidRDefault="004B4FE6" w:rsidP="004B4FE6">
      <w:pPr>
        <w:rPr>
          <w:rFonts w:cs="Times"/>
          <w:lang w:eastAsia="x-none"/>
        </w:rPr>
      </w:pPr>
    </w:p>
    <w:p w14:paraId="69A606E5" w14:textId="77777777" w:rsidR="004B4FE6" w:rsidRPr="00002D0A" w:rsidRDefault="004B4FE6" w:rsidP="004B4FE6">
      <w:pPr>
        <w:rPr>
          <w:rFonts w:cs="Times"/>
          <w:b/>
          <w:bCs/>
          <w:highlight w:val="green"/>
          <w:lang w:eastAsia="x-none"/>
        </w:rPr>
      </w:pPr>
      <w:r w:rsidRPr="00002D0A">
        <w:rPr>
          <w:rFonts w:cs="Times"/>
          <w:b/>
          <w:bCs/>
          <w:highlight w:val="green"/>
          <w:lang w:eastAsia="x-none"/>
        </w:rPr>
        <w:t>Agreement</w:t>
      </w:r>
    </w:p>
    <w:p w14:paraId="21636638" w14:textId="77777777" w:rsidR="004B4FE6" w:rsidRDefault="004B4FE6" w:rsidP="004B4FE6">
      <w:pPr>
        <w:rPr>
          <w:rFonts w:cs="Times"/>
          <w:lang w:eastAsia="x-none"/>
        </w:rPr>
      </w:pPr>
      <w:r>
        <w:rPr>
          <w:rFonts w:cs="Times"/>
          <w:lang w:eastAsia="x-none"/>
        </w:rPr>
        <w:t>For PDDCH monitoring, further work on Rel-18 NES in RAN1 is to follow the RAN2 agreement below:</w:t>
      </w:r>
    </w:p>
    <w:p w14:paraId="7D5542D0" w14:textId="77777777" w:rsidR="004B4FE6" w:rsidRPr="007464CC" w:rsidRDefault="004B4FE6" w:rsidP="004B4FE6">
      <w:pPr>
        <w:pStyle w:val="BodyText"/>
        <w:ind w:left="360"/>
        <w:rPr>
          <w:rFonts w:ascii="Times New Roman" w:eastAsia="Malgun Gothic" w:hAnsi="Times New Roman"/>
          <w:i/>
          <w:iCs/>
          <w:szCs w:val="20"/>
          <w:lang w:eastAsia="ko-KR"/>
        </w:rPr>
      </w:pPr>
      <w:r w:rsidRPr="007464CC">
        <w:rPr>
          <w:rFonts w:ascii="Times New Roman" w:eastAsia="Malgun Gothic" w:hAnsi="Times New Roman"/>
          <w:i/>
          <w:iCs/>
          <w:szCs w:val="20"/>
          <w:lang w:eastAsia="ko-KR"/>
        </w:rPr>
        <w:t>10.</w:t>
      </w:r>
      <w:r w:rsidRPr="007464CC">
        <w:rPr>
          <w:rFonts w:ascii="Times New Roman" w:eastAsia="Malgun Gothic" w:hAnsi="Times New Roman"/>
          <w:i/>
          <w:iCs/>
          <w:szCs w:val="20"/>
          <w:lang w:eastAsia="ko-KR"/>
        </w:rPr>
        <w:tab/>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7464CC">
        <w:rPr>
          <w:rFonts w:ascii="Times New Roman" w:eastAsia="Malgun Gothic" w:hAnsi="Times New Roman"/>
          <w:i/>
          <w:iCs/>
          <w:szCs w:val="20"/>
          <w:lang w:eastAsia="ko-KR"/>
        </w:rPr>
        <w:t>e.g.</w:t>
      </w:r>
      <w:proofErr w:type="gramEnd"/>
      <w:r w:rsidRPr="007464CC">
        <w:rPr>
          <w:rFonts w:ascii="Times New Roman" w:eastAsia="Malgun Gothic" w:hAnsi="Times New Roman"/>
          <w:i/>
          <w:iCs/>
          <w:szCs w:val="20"/>
          <w:lang w:eastAsia="ko-KR"/>
        </w:rPr>
        <w:t xml:space="preserve"> SR if agreed and RACH).  </w:t>
      </w:r>
    </w:p>
    <w:p w14:paraId="4AF128E9" w14:textId="77777777" w:rsidR="004B4FE6" w:rsidRDefault="004B4FE6" w:rsidP="004B4FE6">
      <w:pPr>
        <w:rPr>
          <w:rFonts w:cs="Times"/>
          <w:lang w:eastAsia="x-none"/>
        </w:rPr>
      </w:pPr>
    </w:p>
    <w:p w14:paraId="20BB5C85" w14:textId="77777777" w:rsidR="004B4FE6" w:rsidRPr="0058023D" w:rsidRDefault="004B4FE6" w:rsidP="004B4FE6">
      <w:pPr>
        <w:rPr>
          <w:rFonts w:cs="Times"/>
          <w:b/>
          <w:bCs/>
          <w:highlight w:val="darkYellow"/>
          <w:lang w:eastAsia="x-none"/>
        </w:rPr>
      </w:pPr>
      <w:r w:rsidRPr="0058023D">
        <w:rPr>
          <w:rFonts w:cs="Times"/>
          <w:b/>
          <w:bCs/>
          <w:highlight w:val="darkYellow"/>
          <w:lang w:eastAsia="x-none"/>
        </w:rPr>
        <w:t>Working Assumption</w:t>
      </w:r>
    </w:p>
    <w:p w14:paraId="4ED9270B" w14:textId="77777777" w:rsidR="004B4FE6" w:rsidRPr="00FE690B" w:rsidRDefault="004B4FE6" w:rsidP="008A67E0">
      <w:pPr>
        <w:pStyle w:val="BodyText"/>
        <w:numPr>
          <w:ilvl w:val="0"/>
          <w:numId w:val="7"/>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7BBBAAD5" w14:textId="77777777" w:rsidR="004B4FE6" w:rsidRDefault="004B4FE6" w:rsidP="008A67E0">
      <w:pPr>
        <w:pStyle w:val="ListParagraph"/>
        <w:numPr>
          <w:ilvl w:val="1"/>
          <w:numId w:val="7"/>
        </w:numPr>
        <w:rPr>
          <w:rFonts w:eastAsia="SimSun"/>
          <w:color w:val="C00000"/>
          <w:szCs w:val="20"/>
          <w:u w:val="single"/>
          <w:lang w:eastAsia="zh-CN"/>
        </w:rPr>
      </w:pPr>
      <w:r w:rsidRPr="00FE690B">
        <w:rPr>
          <w:rFonts w:eastAsia="SimSun"/>
          <w:color w:val="C00000"/>
          <w:szCs w:val="20"/>
          <w:u w:val="single"/>
          <w:lang w:eastAsia="zh-CN"/>
        </w:rPr>
        <w:t>This does not imply that L1 activation/deactivation is supported in Rel-18</w:t>
      </w:r>
      <w:r>
        <w:rPr>
          <w:rFonts w:eastAsia="SimSun"/>
          <w:color w:val="C00000"/>
          <w:szCs w:val="20"/>
          <w:u w:val="single"/>
          <w:lang w:eastAsia="zh-CN"/>
        </w:rPr>
        <w:t>\</w:t>
      </w:r>
    </w:p>
    <w:p w14:paraId="6995A569" w14:textId="77777777" w:rsidR="004B4FE6" w:rsidRPr="00FE690B" w:rsidRDefault="004B4FE6" w:rsidP="008A67E0">
      <w:pPr>
        <w:pStyle w:val="ListParagraph"/>
        <w:numPr>
          <w:ilvl w:val="1"/>
          <w:numId w:val="7"/>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2CF7AD0C" w14:textId="77777777" w:rsidR="004B4FE6" w:rsidRDefault="004B4FE6" w:rsidP="004B4FE6">
      <w:pPr>
        <w:rPr>
          <w:rFonts w:cs="Times"/>
          <w:lang w:eastAsia="x-none"/>
        </w:rPr>
      </w:pPr>
    </w:p>
    <w:p w14:paraId="34B68186" w14:textId="77777777" w:rsidR="004B4FE6" w:rsidRDefault="004B4FE6" w:rsidP="004B4FE6"/>
    <w:p w14:paraId="49C57B12" w14:textId="77777777" w:rsidR="004B4FE6" w:rsidRDefault="004B4FE6" w:rsidP="004B4FE6">
      <w:pPr>
        <w:rPr>
          <w:lang w:val="en-GB"/>
        </w:rPr>
      </w:pPr>
    </w:p>
    <w:p w14:paraId="380F38C2" w14:textId="77777777" w:rsidR="004B4FE6" w:rsidRPr="00EF66E1" w:rsidRDefault="004B4FE6" w:rsidP="004B4FE6">
      <w:pPr>
        <w:rPr>
          <w:lang w:val="en-GB"/>
        </w:rPr>
      </w:pPr>
    </w:p>
    <w:p w14:paraId="3B012E70" w14:textId="77777777" w:rsidR="004B4FE6" w:rsidRPr="00A737D9" w:rsidRDefault="004B4FE6" w:rsidP="004B4FE6">
      <w:pPr>
        <w:pStyle w:val="Heading2"/>
      </w:pPr>
      <w:r>
        <w:t>RAN1 #113 (May-2023)</w:t>
      </w:r>
    </w:p>
    <w:p w14:paraId="524A5DF9" w14:textId="77777777" w:rsidR="004B4FE6" w:rsidRPr="00E91A1D" w:rsidRDefault="004B4FE6" w:rsidP="004B4FE6">
      <w:pPr>
        <w:rPr>
          <w:rFonts w:cs="Times"/>
          <w:b/>
          <w:bCs/>
          <w:highlight w:val="green"/>
          <w:lang w:eastAsia="x-none"/>
        </w:rPr>
      </w:pPr>
      <w:r w:rsidRPr="00E91A1D">
        <w:rPr>
          <w:rFonts w:cs="Times"/>
          <w:b/>
          <w:bCs/>
          <w:highlight w:val="green"/>
          <w:lang w:eastAsia="x-none"/>
        </w:rPr>
        <w:t>Agreement</w:t>
      </w:r>
    </w:p>
    <w:p w14:paraId="0A040415" w14:textId="77777777" w:rsidR="004B4FE6" w:rsidRPr="00E91A1D" w:rsidRDefault="004B4FE6" w:rsidP="004B4FE6">
      <w:pPr>
        <w:pStyle w:val="BodyText"/>
        <w:spacing w:after="0"/>
        <w:rPr>
          <w:rFonts w:cs="Times"/>
          <w:szCs w:val="20"/>
          <w:lang w:eastAsia="zh-CN"/>
        </w:rPr>
      </w:pPr>
      <w:r w:rsidRPr="00E91A1D">
        <w:rPr>
          <w:rFonts w:cs="Times"/>
          <w:szCs w:val="20"/>
          <w:lang w:eastAsia="zh-CN"/>
        </w:rPr>
        <w:t xml:space="preserve">RAN1 supports the group common L1 signaling using PDCCH for cell DTX/DRX activation and deactivation without HARQ </w:t>
      </w:r>
      <w:proofErr w:type="gramStart"/>
      <w:r w:rsidRPr="00E91A1D">
        <w:rPr>
          <w:rFonts w:cs="Times"/>
          <w:szCs w:val="20"/>
          <w:lang w:eastAsia="zh-CN"/>
        </w:rPr>
        <w:t>feedback</w:t>
      </w:r>
      <w:proofErr w:type="gramEnd"/>
    </w:p>
    <w:p w14:paraId="571D5F50" w14:textId="77777777" w:rsidR="004B4FE6" w:rsidRPr="00E91A1D" w:rsidRDefault="004B4FE6" w:rsidP="008A67E0">
      <w:pPr>
        <w:pStyle w:val="BodyText"/>
        <w:numPr>
          <w:ilvl w:val="0"/>
          <w:numId w:val="16"/>
        </w:numPr>
        <w:spacing w:after="0" w:line="240" w:lineRule="auto"/>
        <w:rPr>
          <w:rFonts w:cs="Times"/>
          <w:szCs w:val="20"/>
          <w:lang w:eastAsia="zh-CN"/>
        </w:rPr>
      </w:pPr>
      <w:r w:rsidRPr="00E91A1D">
        <w:rPr>
          <w:rFonts w:cs="Times"/>
          <w:szCs w:val="20"/>
          <w:lang w:eastAsia="zh-CN"/>
        </w:rPr>
        <w:t xml:space="preserve">Send an LS to RAN2 to consider the additional support of a MAC CE based </w:t>
      </w:r>
      <w:proofErr w:type="gramStart"/>
      <w:r w:rsidRPr="00E91A1D">
        <w:rPr>
          <w:rFonts w:cs="Times"/>
          <w:szCs w:val="20"/>
          <w:lang w:eastAsia="zh-CN"/>
        </w:rPr>
        <w:t>indication</w:t>
      </w:r>
      <w:proofErr w:type="gramEnd"/>
      <w:r w:rsidRPr="00E91A1D">
        <w:rPr>
          <w:rFonts w:cs="Times"/>
          <w:szCs w:val="20"/>
          <w:lang w:eastAsia="zh-CN"/>
        </w:rPr>
        <w:t xml:space="preserve"> </w:t>
      </w:r>
    </w:p>
    <w:p w14:paraId="1CDE570F" w14:textId="77777777" w:rsidR="004B4FE6" w:rsidRPr="00E91A1D" w:rsidRDefault="004B4FE6" w:rsidP="008A67E0">
      <w:pPr>
        <w:pStyle w:val="BodyText"/>
        <w:numPr>
          <w:ilvl w:val="0"/>
          <w:numId w:val="16"/>
        </w:numPr>
        <w:spacing w:after="0" w:line="240" w:lineRule="auto"/>
        <w:rPr>
          <w:rFonts w:cs="Times"/>
          <w:szCs w:val="20"/>
          <w:lang w:eastAsia="zh-CN"/>
        </w:rPr>
      </w:pPr>
      <w:r w:rsidRPr="00E91A1D">
        <w:rPr>
          <w:rFonts w:cs="Times"/>
          <w:szCs w:val="20"/>
          <w:lang w:eastAsia="zh-CN"/>
        </w:rPr>
        <w:t>Subject to UE capability</w:t>
      </w:r>
    </w:p>
    <w:p w14:paraId="18BE8982" w14:textId="77777777" w:rsidR="004B4FE6" w:rsidRDefault="004B4FE6" w:rsidP="004B4FE6"/>
    <w:p w14:paraId="60ADF666" w14:textId="77777777" w:rsidR="004B4FE6" w:rsidRPr="00CB51FD" w:rsidRDefault="004B4FE6" w:rsidP="004B4FE6">
      <w:pPr>
        <w:rPr>
          <w:rFonts w:cs="Times"/>
          <w:b/>
          <w:bCs/>
          <w:highlight w:val="green"/>
          <w:lang w:eastAsia="x-none"/>
        </w:rPr>
      </w:pPr>
      <w:r w:rsidRPr="00E91A1D">
        <w:rPr>
          <w:rFonts w:cs="Times"/>
          <w:b/>
          <w:bCs/>
          <w:highlight w:val="green"/>
          <w:lang w:eastAsia="x-none"/>
        </w:rPr>
        <w:t>Agreement</w:t>
      </w:r>
    </w:p>
    <w:p w14:paraId="0CD28D69" w14:textId="77777777" w:rsidR="004B4FE6" w:rsidRPr="00C10DF9" w:rsidRDefault="004B4FE6" w:rsidP="004B4FE6">
      <w:pPr>
        <w:pStyle w:val="ListParagraph"/>
        <w:jc w:val="both"/>
        <w:rPr>
          <w:szCs w:val="20"/>
          <w:lang w:eastAsia="zh-CN"/>
        </w:rPr>
      </w:pPr>
      <w:r w:rsidRPr="00C10DF9">
        <w:rPr>
          <w:szCs w:val="20"/>
          <w:lang w:eastAsia="zh-CN"/>
        </w:rPr>
        <w:t>Confirmation of WA from previous meeting</w:t>
      </w:r>
      <w:r>
        <w:rPr>
          <w:szCs w:val="20"/>
          <w:lang w:eastAsia="zh-CN"/>
        </w:rPr>
        <w:t xml:space="preserve"> with removal of the two sub-bullets</w:t>
      </w:r>
      <w:r w:rsidRPr="00C10DF9">
        <w:rPr>
          <w:szCs w:val="20"/>
          <w:lang w:eastAsia="zh-CN"/>
        </w:rPr>
        <w:t>.</w:t>
      </w:r>
    </w:p>
    <w:p w14:paraId="0487AD45" w14:textId="77777777" w:rsidR="004B4FE6" w:rsidRPr="004D075E" w:rsidRDefault="004B4FE6" w:rsidP="004B4FE6">
      <w:pPr>
        <w:pStyle w:val="ListParagraph"/>
        <w:rPr>
          <w:rFonts w:cs="Times"/>
          <w:b/>
          <w:bCs/>
          <w:szCs w:val="20"/>
          <w:highlight w:val="darkYellow"/>
        </w:rPr>
      </w:pPr>
      <w:r w:rsidRPr="004D075E">
        <w:rPr>
          <w:rFonts w:cs="Times"/>
          <w:b/>
          <w:bCs/>
          <w:szCs w:val="20"/>
          <w:highlight w:val="darkYellow"/>
        </w:rPr>
        <w:t>Working Assumption</w:t>
      </w:r>
    </w:p>
    <w:p w14:paraId="640EE56A" w14:textId="77777777" w:rsidR="004B4FE6" w:rsidRPr="004D075E" w:rsidRDefault="004B4FE6" w:rsidP="008A67E0">
      <w:pPr>
        <w:pStyle w:val="BodyText"/>
        <w:numPr>
          <w:ilvl w:val="1"/>
          <w:numId w:val="7"/>
        </w:numPr>
        <w:spacing w:after="0"/>
        <w:ind w:left="360"/>
        <w:rPr>
          <w:rFonts w:ascii="Times New Roman" w:hAnsi="Times New Roman"/>
          <w:szCs w:val="20"/>
          <w:lang w:eastAsia="zh-CN"/>
        </w:rPr>
      </w:pPr>
      <w:r w:rsidRPr="004D075E">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2A83F9F0" w14:textId="77777777" w:rsidR="004B4FE6" w:rsidRPr="004D075E" w:rsidRDefault="004B4FE6" w:rsidP="008A67E0">
      <w:pPr>
        <w:pStyle w:val="ListParagraph"/>
        <w:numPr>
          <w:ilvl w:val="2"/>
          <w:numId w:val="7"/>
        </w:numPr>
        <w:ind w:left="1080"/>
        <w:rPr>
          <w:rFonts w:eastAsia="SimSun"/>
          <w:strike/>
          <w:color w:val="C00000"/>
          <w:szCs w:val="20"/>
          <w:u w:val="single"/>
          <w:lang w:eastAsia="zh-CN"/>
        </w:rPr>
      </w:pPr>
      <w:r w:rsidRPr="004D075E">
        <w:rPr>
          <w:rFonts w:eastAsia="SimSun"/>
          <w:strike/>
          <w:color w:val="C00000"/>
          <w:szCs w:val="20"/>
          <w:u w:val="single"/>
          <w:lang w:eastAsia="zh-CN"/>
        </w:rPr>
        <w:t>This does not imply that L1 activation/deactivation is supported in Rel-18\</w:t>
      </w:r>
    </w:p>
    <w:p w14:paraId="24182B47" w14:textId="77777777" w:rsidR="004B4FE6" w:rsidRPr="004D075E" w:rsidRDefault="004B4FE6" w:rsidP="008A67E0">
      <w:pPr>
        <w:pStyle w:val="ListParagraph"/>
        <w:numPr>
          <w:ilvl w:val="2"/>
          <w:numId w:val="7"/>
        </w:numPr>
        <w:ind w:left="1080"/>
        <w:rPr>
          <w:rFonts w:eastAsia="SimSun"/>
          <w:strike/>
          <w:color w:val="C00000"/>
          <w:szCs w:val="20"/>
          <w:u w:val="single"/>
          <w:lang w:eastAsia="zh-CN"/>
        </w:rPr>
      </w:pPr>
      <w:r w:rsidRPr="004D075E">
        <w:rPr>
          <w:rFonts w:eastAsia="SimSun"/>
          <w:strike/>
          <w:color w:val="C00000"/>
          <w:szCs w:val="20"/>
          <w:u w:val="single"/>
          <w:lang w:eastAsia="zh-CN"/>
        </w:rPr>
        <w:t>Note: Reliability, overhead, and benefits are FFS</w:t>
      </w:r>
    </w:p>
    <w:p w14:paraId="4E411A62" w14:textId="77777777" w:rsidR="004B4FE6" w:rsidRDefault="004B4FE6" w:rsidP="004B4FE6">
      <w:pPr>
        <w:rPr>
          <w:lang w:eastAsia="x-none"/>
        </w:rPr>
      </w:pPr>
    </w:p>
    <w:p w14:paraId="329E0868" w14:textId="77777777" w:rsidR="004B4FE6" w:rsidRPr="00B54247" w:rsidRDefault="004B4FE6" w:rsidP="004B4FE6">
      <w:pPr>
        <w:rPr>
          <w:b/>
          <w:bCs/>
          <w:highlight w:val="green"/>
          <w:lang w:eastAsia="x-none"/>
        </w:rPr>
      </w:pPr>
      <w:r w:rsidRPr="00B54247">
        <w:rPr>
          <w:b/>
          <w:bCs/>
          <w:highlight w:val="green"/>
          <w:lang w:eastAsia="x-none"/>
        </w:rPr>
        <w:t>Agreement</w:t>
      </w:r>
    </w:p>
    <w:p w14:paraId="73B53959" w14:textId="77777777" w:rsidR="004B4FE6" w:rsidRPr="00953E29" w:rsidRDefault="004B4FE6" w:rsidP="004B4FE6">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sidRPr="00E91A1D">
        <w:rPr>
          <w:rFonts w:cs="Times"/>
          <w:szCs w:val="20"/>
          <w:lang w:eastAsia="zh-CN"/>
        </w:rPr>
        <w:t xml:space="preserve">group common L1 signaling using PDCCH for cell DTX/DRX activation and deactivation </w:t>
      </w:r>
      <w:r w:rsidRPr="00766C6C">
        <w:rPr>
          <w:rFonts w:ascii="Times New Roman" w:eastAsia="Malgun Gothic" w:hAnsi="Times New Roman"/>
          <w:szCs w:val="20"/>
          <w:lang w:eastAsia="ko-KR"/>
        </w:rPr>
        <w:t>(downselect just one among alternatives)</w:t>
      </w:r>
    </w:p>
    <w:p w14:paraId="0A65F4AF" w14:textId="77777777" w:rsidR="004B4FE6" w:rsidRPr="004F7AAD" w:rsidRDefault="004B4FE6" w:rsidP="008A67E0">
      <w:pPr>
        <w:pStyle w:val="BodyText"/>
        <w:numPr>
          <w:ilvl w:val="0"/>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1)</w:t>
      </w:r>
      <w:r w:rsidRPr="004F7AAD">
        <w:rPr>
          <w:rFonts w:ascii="Times New Roman" w:eastAsia="Malgun Gothic" w:hAnsi="Times New Roman"/>
          <w:szCs w:val="20"/>
          <w:lang w:eastAsia="ko-KR"/>
        </w:rPr>
        <w:t xml:space="preserve"> DCI Format 2_6 (</w:t>
      </w:r>
      <w:r w:rsidRPr="004F7AAD">
        <w:rPr>
          <w:szCs w:val="20"/>
        </w:rPr>
        <w:t>power saving information outside DRX Active Time)</w:t>
      </w:r>
    </w:p>
    <w:p w14:paraId="0468A00A" w14:textId="77777777" w:rsidR="004B4FE6" w:rsidRDefault="004B4FE6" w:rsidP="008A67E0">
      <w:pPr>
        <w:pStyle w:val="BodyText"/>
        <w:numPr>
          <w:ilvl w:val="1"/>
          <w:numId w:val="6"/>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3CD05788" w14:textId="77777777" w:rsidR="004B4FE6" w:rsidRDefault="004B4FE6" w:rsidP="008A67E0">
      <w:pPr>
        <w:pStyle w:val="BodyText"/>
        <w:numPr>
          <w:ilvl w:val="1"/>
          <w:numId w:val="6"/>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1FBAC337" w14:textId="77777777" w:rsidR="004B4FE6" w:rsidRPr="00766C6C" w:rsidRDefault="004B4FE6" w:rsidP="008A67E0">
      <w:pPr>
        <w:pStyle w:val="BodyText"/>
        <w:numPr>
          <w:ilvl w:val="0"/>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lastRenderedPageBreak/>
        <w:t>Alt 2) Based on new DCI format 2_</w:t>
      </w:r>
      <w:proofErr w:type="gramStart"/>
      <w:r w:rsidRPr="00766C6C">
        <w:rPr>
          <w:rFonts w:ascii="Times New Roman" w:eastAsia="Malgun Gothic" w:hAnsi="Times New Roman"/>
          <w:szCs w:val="20"/>
          <w:lang w:eastAsia="ko-KR"/>
        </w:rPr>
        <w:t>X</w:t>
      </w:r>
      <w:proofErr w:type="gramEnd"/>
    </w:p>
    <w:p w14:paraId="5ADFE168" w14:textId="77777777" w:rsidR="004B4FE6" w:rsidRPr="00766C6C" w:rsidRDefault="004B4FE6" w:rsidP="008A67E0">
      <w:pPr>
        <w:pStyle w:val="BodyText"/>
        <w:numPr>
          <w:ilvl w:val="1"/>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Field content format</w:t>
      </w:r>
    </w:p>
    <w:p w14:paraId="59D7371C" w14:textId="77777777" w:rsidR="004B4FE6" w:rsidRPr="00766C6C" w:rsidRDefault="004B4FE6" w:rsidP="008A67E0">
      <w:pPr>
        <w:pStyle w:val="BodyText"/>
        <w:numPr>
          <w:ilvl w:val="2"/>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Block number 1, block number 2, …, block number N</w:t>
      </w:r>
    </w:p>
    <w:p w14:paraId="306A0F54" w14:textId="77777777" w:rsidR="004B4FE6" w:rsidRPr="00766C6C" w:rsidRDefault="004B4FE6" w:rsidP="008A67E0">
      <w:pPr>
        <w:pStyle w:val="BodyText"/>
        <w:numPr>
          <w:ilvl w:val="2"/>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For each block should at least support the following:</w:t>
      </w:r>
    </w:p>
    <w:p w14:paraId="6FDAE167" w14:textId="77777777" w:rsidR="004B4FE6" w:rsidRPr="00766C6C" w:rsidRDefault="004B4FE6" w:rsidP="008A67E0">
      <w:pPr>
        <w:pStyle w:val="BodyText"/>
        <w:numPr>
          <w:ilvl w:val="3"/>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DTX configuration activation/deactivation</w:t>
      </w:r>
    </w:p>
    <w:p w14:paraId="3B062F18" w14:textId="77777777" w:rsidR="004B4FE6" w:rsidRPr="00766C6C" w:rsidRDefault="004B4FE6" w:rsidP="008A67E0">
      <w:pPr>
        <w:pStyle w:val="BodyText"/>
        <w:numPr>
          <w:ilvl w:val="3"/>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DRX configuration activation/deactivation</w:t>
      </w:r>
    </w:p>
    <w:p w14:paraId="77497D2A" w14:textId="77777777" w:rsidR="004B4FE6" w:rsidRPr="00766C6C" w:rsidRDefault="004B4FE6" w:rsidP="008A67E0">
      <w:pPr>
        <w:pStyle w:val="BodyText"/>
        <w:numPr>
          <w:ilvl w:val="2"/>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 xml:space="preserve">FFS: other field details, mapping of UE and each </w:t>
      </w:r>
      <w:proofErr w:type="gramStart"/>
      <w:r w:rsidRPr="00766C6C">
        <w:rPr>
          <w:rFonts w:ascii="Times New Roman" w:eastAsia="Malgun Gothic" w:hAnsi="Times New Roman"/>
          <w:szCs w:val="20"/>
          <w:lang w:eastAsia="ko-KR"/>
        </w:rPr>
        <w:t>blocks</w:t>
      </w:r>
      <w:proofErr w:type="gramEnd"/>
    </w:p>
    <w:p w14:paraId="59539F1B" w14:textId="77777777" w:rsidR="004B4FE6" w:rsidRPr="00766C6C" w:rsidRDefault="004B4FE6" w:rsidP="008A67E0">
      <w:pPr>
        <w:pStyle w:val="BodyText"/>
        <w:numPr>
          <w:ilvl w:val="1"/>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 xml:space="preserve">DCI size indicated by higher </w:t>
      </w:r>
      <w:proofErr w:type="gramStart"/>
      <w:r w:rsidRPr="00766C6C">
        <w:rPr>
          <w:rFonts w:ascii="Times New Roman" w:eastAsia="Malgun Gothic" w:hAnsi="Times New Roman"/>
          <w:szCs w:val="20"/>
          <w:lang w:eastAsia="ko-KR"/>
        </w:rPr>
        <w:t>layers</w:t>
      </w:r>
      <w:proofErr w:type="gramEnd"/>
    </w:p>
    <w:p w14:paraId="780BA98B" w14:textId="77777777" w:rsidR="004B4FE6" w:rsidRPr="00766C6C" w:rsidRDefault="004B4FE6" w:rsidP="008A67E0">
      <w:pPr>
        <w:pStyle w:val="BodyText"/>
        <w:numPr>
          <w:ilvl w:val="1"/>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RNTI</w:t>
      </w:r>
    </w:p>
    <w:p w14:paraId="7274386C" w14:textId="77777777" w:rsidR="004B4FE6" w:rsidRPr="00766C6C" w:rsidRDefault="004B4FE6" w:rsidP="008A67E0">
      <w:pPr>
        <w:pStyle w:val="BodyText"/>
        <w:numPr>
          <w:ilvl w:val="0"/>
          <w:numId w:val="6"/>
        </w:numPr>
        <w:spacing w:after="0"/>
        <w:rPr>
          <w:rFonts w:ascii="Times New Roman" w:eastAsia="Malgun Gothic" w:hAnsi="Times New Roman"/>
          <w:szCs w:val="20"/>
          <w:lang w:eastAsia="ko-KR"/>
        </w:rPr>
      </w:pPr>
      <w:r w:rsidRPr="0076759F">
        <w:rPr>
          <w:szCs w:val="20"/>
        </w:rPr>
        <w:t>FFS: application delay, timers for activation/deactivation</w:t>
      </w:r>
    </w:p>
    <w:p w14:paraId="6FA57C0C" w14:textId="77777777" w:rsidR="004B4FE6" w:rsidRPr="00766C6C" w:rsidRDefault="004B4FE6" w:rsidP="008A67E0">
      <w:pPr>
        <w:pStyle w:val="BodyText"/>
        <w:numPr>
          <w:ilvl w:val="0"/>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handling of multiple cells including when UE supports different number of cells</w:t>
      </w:r>
    </w:p>
    <w:p w14:paraId="3A94B918" w14:textId="77777777" w:rsidR="004B4FE6" w:rsidRPr="00766C6C" w:rsidRDefault="004B4FE6" w:rsidP="008A67E0">
      <w:pPr>
        <w:pStyle w:val="BodyText"/>
        <w:numPr>
          <w:ilvl w:val="0"/>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details on PDCCH monitoring aspects, including but not limited to:</w:t>
      </w:r>
    </w:p>
    <w:p w14:paraId="768D9460" w14:textId="77777777" w:rsidR="004B4FE6" w:rsidRPr="00766C6C" w:rsidRDefault="004B4FE6" w:rsidP="008A67E0">
      <w:pPr>
        <w:pStyle w:val="BodyText"/>
        <w:numPr>
          <w:ilvl w:val="1"/>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Search Space</w:t>
      </w:r>
    </w:p>
    <w:p w14:paraId="30820BBB" w14:textId="77777777" w:rsidR="004B4FE6" w:rsidRPr="00766C6C" w:rsidRDefault="004B4FE6" w:rsidP="008A67E0">
      <w:pPr>
        <w:pStyle w:val="BodyText"/>
        <w:numPr>
          <w:ilvl w:val="1"/>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 xml:space="preserve">PDCCH monitoring </w:t>
      </w:r>
      <w:proofErr w:type="gramStart"/>
      <w:r w:rsidRPr="00766C6C">
        <w:rPr>
          <w:rFonts w:ascii="Times New Roman" w:eastAsia="Malgun Gothic" w:hAnsi="Times New Roman"/>
          <w:szCs w:val="20"/>
          <w:lang w:eastAsia="ko-KR"/>
        </w:rPr>
        <w:t>occasion</w:t>
      </w:r>
      <w:proofErr w:type="gramEnd"/>
    </w:p>
    <w:p w14:paraId="0808CB4C" w14:textId="77777777" w:rsidR="004B4FE6" w:rsidRPr="00766C6C" w:rsidRDefault="004B4FE6" w:rsidP="008A67E0">
      <w:pPr>
        <w:pStyle w:val="BodyText"/>
        <w:numPr>
          <w:ilvl w:val="1"/>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slots to monitor (during cell DTX/DRX non-active periods, and active periods)</w:t>
      </w:r>
    </w:p>
    <w:p w14:paraId="546BC53A" w14:textId="77777777" w:rsidR="004B4FE6" w:rsidRPr="00766C6C" w:rsidRDefault="004B4FE6" w:rsidP="008A67E0">
      <w:pPr>
        <w:pStyle w:val="BodyText"/>
        <w:numPr>
          <w:ilvl w:val="1"/>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BD/CE aspects</w:t>
      </w:r>
    </w:p>
    <w:p w14:paraId="457A18C3" w14:textId="77777777" w:rsidR="004B4FE6" w:rsidRPr="00766C6C" w:rsidRDefault="004B4FE6" w:rsidP="008A67E0">
      <w:pPr>
        <w:pStyle w:val="BodyText"/>
        <w:numPr>
          <w:ilvl w:val="0"/>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7814D0BF" w14:textId="77777777" w:rsidR="004B4FE6" w:rsidRDefault="004B4FE6" w:rsidP="004B4FE6">
      <w:pPr>
        <w:rPr>
          <w:lang w:val="en-GB"/>
        </w:rPr>
      </w:pPr>
    </w:p>
    <w:p w14:paraId="51991C68" w14:textId="77777777" w:rsidR="004B4FE6" w:rsidRPr="00F503C0" w:rsidRDefault="004B4FE6" w:rsidP="004B4FE6">
      <w:pPr>
        <w:rPr>
          <w:b/>
          <w:bCs/>
          <w:highlight w:val="green"/>
          <w:lang w:eastAsia="x-none"/>
        </w:rPr>
      </w:pPr>
      <w:r>
        <w:rPr>
          <w:lang w:val="en-GB"/>
        </w:rPr>
        <w:t>.</w:t>
      </w:r>
      <w:r w:rsidRPr="00F60BC2">
        <w:rPr>
          <w:b/>
          <w:bCs/>
          <w:highlight w:val="green"/>
          <w:lang w:eastAsia="x-none"/>
        </w:rPr>
        <w:t xml:space="preserve"> </w:t>
      </w:r>
      <w:r w:rsidRPr="00F503C0">
        <w:rPr>
          <w:b/>
          <w:bCs/>
          <w:highlight w:val="green"/>
          <w:lang w:eastAsia="x-none"/>
        </w:rPr>
        <w:t>Agreement</w:t>
      </w:r>
    </w:p>
    <w:p w14:paraId="79E3A6B5" w14:textId="77777777" w:rsidR="004B4FE6" w:rsidRPr="005A4E8E" w:rsidRDefault="004B4FE6" w:rsidP="004B4FE6">
      <w:pPr>
        <w:pStyle w:val="BodyText"/>
        <w:spacing w:after="0"/>
        <w:rPr>
          <w:rFonts w:cs="Times"/>
          <w:szCs w:val="20"/>
          <w:lang w:eastAsia="zh-CN"/>
        </w:rPr>
      </w:pPr>
      <w:r>
        <w:rPr>
          <w:rFonts w:cs="Times"/>
          <w:szCs w:val="20"/>
          <w:lang w:eastAsia="zh-CN"/>
        </w:rPr>
        <w:t>For</w:t>
      </w:r>
      <w:r w:rsidRPr="00E91A1D">
        <w:rPr>
          <w:rFonts w:cs="Times"/>
          <w:szCs w:val="20"/>
          <w:lang w:eastAsia="zh-CN"/>
        </w:rPr>
        <w:t xml:space="preserve"> the group common L1 signaling using PDCCH for cell DTX/DRX activation and deactivation</w:t>
      </w:r>
    </w:p>
    <w:p w14:paraId="2D7F614B" w14:textId="77777777" w:rsidR="004B4FE6" w:rsidRDefault="004B4FE6" w:rsidP="008A67E0">
      <w:pPr>
        <w:pStyle w:val="BodyText"/>
        <w:numPr>
          <w:ilvl w:val="0"/>
          <w:numId w:val="6"/>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Alt 2) Based on new DCI format 2_</w:t>
      </w:r>
      <w:proofErr w:type="gramStart"/>
      <w:r w:rsidRPr="00D84C58">
        <w:rPr>
          <w:rFonts w:ascii="Times New Roman" w:eastAsia="Malgun Gothic" w:hAnsi="Times New Roman"/>
          <w:szCs w:val="20"/>
          <w:lang w:eastAsia="ko-KR"/>
        </w:rPr>
        <w:t>X</w:t>
      </w:r>
      <w:proofErr w:type="gramEnd"/>
    </w:p>
    <w:p w14:paraId="0AC457AF" w14:textId="77777777" w:rsidR="004B4FE6" w:rsidRDefault="004B4FE6" w:rsidP="008A67E0">
      <w:pPr>
        <w:pStyle w:val="ListParagraph"/>
        <w:numPr>
          <w:ilvl w:val="1"/>
          <w:numId w:val="6"/>
        </w:numPr>
        <w:rPr>
          <w:rFonts w:eastAsia="Malgun Gothic"/>
          <w:szCs w:val="20"/>
        </w:rPr>
      </w:pPr>
      <w:r>
        <w:rPr>
          <w:rFonts w:eastAsia="Malgun Gothic"/>
          <w:szCs w:val="20"/>
        </w:rPr>
        <w:t xml:space="preserve">DCI size budget is not </w:t>
      </w:r>
      <w:proofErr w:type="gramStart"/>
      <w:r>
        <w:rPr>
          <w:rFonts w:eastAsia="Malgun Gothic"/>
          <w:szCs w:val="20"/>
        </w:rPr>
        <w:t>increased</w:t>
      </w:r>
      <w:proofErr w:type="gramEnd"/>
    </w:p>
    <w:p w14:paraId="29649B75" w14:textId="77777777" w:rsidR="004B4FE6" w:rsidRDefault="004B4FE6" w:rsidP="008A67E0">
      <w:pPr>
        <w:pStyle w:val="ListParagraph"/>
        <w:numPr>
          <w:ilvl w:val="1"/>
          <w:numId w:val="6"/>
        </w:numPr>
        <w:rPr>
          <w:rFonts w:eastAsia="Malgun Gothic"/>
          <w:szCs w:val="20"/>
        </w:rPr>
      </w:pPr>
      <w:r>
        <w:rPr>
          <w:rFonts w:eastAsia="Malgun Gothic"/>
          <w:szCs w:val="20"/>
        </w:rPr>
        <w:t xml:space="preserve">Number of required BDs is not </w:t>
      </w:r>
      <w:proofErr w:type="gramStart"/>
      <w:r>
        <w:rPr>
          <w:rFonts w:eastAsia="Malgun Gothic"/>
          <w:szCs w:val="20"/>
        </w:rPr>
        <w:t>increased</w:t>
      </w:r>
      <w:proofErr w:type="gramEnd"/>
    </w:p>
    <w:p w14:paraId="13ACAAE7" w14:textId="77777777" w:rsidR="004B4FE6" w:rsidRDefault="004B4FE6" w:rsidP="008A67E0">
      <w:pPr>
        <w:pStyle w:val="ListParagraph"/>
        <w:numPr>
          <w:ilvl w:val="1"/>
          <w:numId w:val="6"/>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622519C3" w14:textId="77777777" w:rsidR="004B4FE6" w:rsidRPr="004521B1" w:rsidRDefault="004B4FE6" w:rsidP="008A67E0">
      <w:pPr>
        <w:pStyle w:val="ListParagraph"/>
        <w:numPr>
          <w:ilvl w:val="2"/>
          <w:numId w:val="6"/>
        </w:numPr>
        <w:rPr>
          <w:rFonts w:eastAsia="Malgun Gothic"/>
          <w:szCs w:val="20"/>
        </w:rPr>
      </w:pPr>
      <w:r>
        <w:rPr>
          <w:rFonts w:eastAsia="Malgun Gothic"/>
          <w:szCs w:val="20"/>
        </w:rPr>
        <w:t>FFS: New RNTI is used</w:t>
      </w:r>
    </w:p>
    <w:p w14:paraId="445A305F" w14:textId="77777777" w:rsidR="004B4FE6" w:rsidRDefault="004B4FE6" w:rsidP="004B4FE6">
      <w:pPr>
        <w:rPr>
          <w:lang w:eastAsia="x-none"/>
        </w:rPr>
      </w:pPr>
    </w:p>
    <w:p w14:paraId="34076077" w14:textId="77777777" w:rsidR="00F33E3F" w:rsidRPr="00A737D9" w:rsidRDefault="00F33E3F" w:rsidP="00F33E3F">
      <w:pPr>
        <w:pStyle w:val="Heading2"/>
      </w:pPr>
      <w:r>
        <w:t>RAN1 #114 (August-2023)</w:t>
      </w:r>
    </w:p>
    <w:p w14:paraId="1A0C91FF" w14:textId="77777777" w:rsidR="00F33E3F" w:rsidRPr="006029B9" w:rsidRDefault="00F33E3F" w:rsidP="00F33E3F">
      <w:pPr>
        <w:rPr>
          <w:rFonts w:cs="Times"/>
          <w:b/>
          <w:bCs/>
          <w:highlight w:val="green"/>
          <w:lang w:eastAsia="x-none"/>
        </w:rPr>
      </w:pPr>
      <w:r>
        <w:rPr>
          <w:rFonts w:cs="Times"/>
          <w:b/>
          <w:bCs/>
          <w:highlight w:val="green"/>
          <w:lang w:eastAsia="x-none"/>
        </w:rPr>
        <w:t>Agreement</w:t>
      </w:r>
    </w:p>
    <w:p w14:paraId="6F49922A" w14:textId="77777777" w:rsidR="00F33E3F" w:rsidRPr="006029B9" w:rsidRDefault="00F33E3F" w:rsidP="00F33E3F">
      <w:pPr>
        <w:pStyle w:val="BodyText"/>
        <w:spacing w:after="0"/>
        <w:rPr>
          <w:rFonts w:cs="Times"/>
          <w:szCs w:val="20"/>
          <w:lang w:eastAsia="zh-CN"/>
        </w:rPr>
      </w:pPr>
      <w:r w:rsidRPr="006029B9">
        <w:rPr>
          <w:rFonts w:cs="Times"/>
          <w:szCs w:val="20"/>
          <w:lang w:eastAsia="zh-CN"/>
        </w:rPr>
        <w:t xml:space="preserve">DCI format 2_X, for activation and deactivation of cell DTX and DRX configuration, </w:t>
      </w:r>
    </w:p>
    <w:p w14:paraId="74794DBD" w14:textId="77777777" w:rsidR="00F33E3F" w:rsidRPr="006029B9" w:rsidRDefault="00F33E3F" w:rsidP="008A67E0">
      <w:pPr>
        <w:pStyle w:val="BodyText"/>
        <w:numPr>
          <w:ilvl w:val="0"/>
          <w:numId w:val="11"/>
        </w:numPr>
        <w:spacing w:after="0" w:line="240" w:lineRule="auto"/>
        <w:rPr>
          <w:rFonts w:cs="Times"/>
          <w:szCs w:val="20"/>
          <w:lang w:eastAsia="zh-CN"/>
        </w:rPr>
      </w:pPr>
      <w:r w:rsidRPr="006029B9">
        <w:rPr>
          <w:rFonts w:cs="Times"/>
          <w:szCs w:val="20"/>
          <w:lang w:eastAsia="zh-CN"/>
        </w:rPr>
        <w:t xml:space="preserve">at least includes following fields, </w:t>
      </w:r>
    </w:p>
    <w:p w14:paraId="6CA84EDB" w14:textId="77777777" w:rsidR="00F33E3F" w:rsidRPr="006029B9" w:rsidRDefault="00F33E3F" w:rsidP="008A67E0">
      <w:pPr>
        <w:pStyle w:val="BodyText"/>
        <w:numPr>
          <w:ilvl w:val="1"/>
          <w:numId w:val="11"/>
        </w:numPr>
        <w:spacing w:after="0" w:line="240" w:lineRule="auto"/>
        <w:rPr>
          <w:rFonts w:cs="Times"/>
          <w:szCs w:val="20"/>
          <w:lang w:eastAsia="zh-CN"/>
        </w:rPr>
      </w:pPr>
      <w:r w:rsidRPr="006029B9">
        <w:rPr>
          <w:rFonts w:cs="Times"/>
          <w:szCs w:val="20"/>
          <w:lang w:eastAsia="zh-CN"/>
        </w:rPr>
        <w:t xml:space="preserve">N information block field(s), </w:t>
      </w:r>
    </w:p>
    <w:p w14:paraId="0FE629DD" w14:textId="77777777" w:rsidR="00F33E3F" w:rsidRPr="006029B9" w:rsidRDefault="00F33E3F" w:rsidP="008A67E0">
      <w:pPr>
        <w:pStyle w:val="BodyText"/>
        <w:numPr>
          <w:ilvl w:val="1"/>
          <w:numId w:val="11"/>
        </w:numPr>
        <w:spacing w:after="0" w:line="240" w:lineRule="auto"/>
        <w:rPr>
          <w:rFonts w:cs="Times"/>
          <w:szCs w:val="20"/>
          <w:lang w:eastAsia="zh-CN"/>
        </w:rPr>
      </w:pPr>
      <w:r w:rsidRPr="006029B9">
        <w:rPr>
          <w:rFonts w:cs="Times"/>
          <w:szCs w:val="20"/>
          <w:lang w:eastAsia="zh-CN"/>
        </w:rPr>
        <w:t>Spare/reserved padding bits to match the size configured for DCI 2_X (if needed)</w:t>
      </w:r>
    </w:p>
    <w:p w14:paraId="0BE0B1F8" w14:textId="77777777" w:rsidR="00F33E3F" w:rsidRPr="006029B9" w:rsidRDefault="00F33E3F" w:rsidP="008A67E0">
      <w:pPr>
        <w:pStyle w:val="BodyText"/>
        <w:numPr>
          <w:ilvl w:val="0"/>
          <w:numId w:val="11"/>
        </w:numPr>
        <w:spacing w:after="0" w:line="240" w:lineRule="auto"/>
        <w:rPr>
          <w:rFonts w:cs="Times"/>
          <w:szCs w:val="20"/>
          <w:lang w:eastAsia="zh-CN"/>
        </w:rPr>
      </w:pPr>
      <w:r w:rsidRPr="006029B9">
        <w:rPr>
          <w:rFonts w:cs="Times"/>
          <w:szCs w:val="20"/>
          <w:lang w:eastAsia="zh-CN"/>
        </w:rPr>
        <w:t xml:space="preserve">payload size is configurable and within the bounds set by existing RAN1 </w:t>
      </w:r>
      <w:proofErr w:type="gramStart"/>
      <w:r w:rsidRPr="006029B9">
        <w:rPr>
          <w:rFonts w:cs="Times"/>
          <w:szCs w:val="20"/>
          <w:lang w:eastAsia="zh-CN"/>
        </w:rPr>
        <w:t>specification</w:t>
      </w:r>
      <w:proofErr w:type="gramEnd"/>
    </w:p>
    <w:p w14:paraId="461830CA" w14:textId="77777777" w:rsidR="00F33E3F" w:rsidRPr="006029B9" w:rsidRDefault="00F33E3F" w:rsidP="008A67E0">
      <w:pPr>
        <w:pStyle w:val="BodyText"/>
        <w:numPr>
          <w:ilvl w:val="0"/>
          <w:numId w:val="11"/>
        </w:numPr>
        <w:spacing w:after="0" w:line="240" w:lineRule="auto"/>
        <w:rPr>
          <w:rFonts w:cs="Times"/>
          <w:szCs w:val="20"/>
          <w:lang w:eastAsia="zh-CN"/>
        </w:rPr>
      </w:pPr>
      <w:r w:rsidRPr="006029B9">
        <w:rPr>
          <w:rFonts w:cs="Times"/>
          <w:szCs w:val="20"/>
          <w:lang w:eastAsia="zh-CN"/>
        </w:rPr>
        <w:t xml:space="preserve">an information block field contains signaling of activation or deactivation of ‘a configuration of cell DTX and/or DRX’ of ‘a serving </w:t>
      </w:r>
      <w:proofErr w:type="gramStart"/>
      <w:r w:rsidRPr="006029B9">
        <w:rPr>
          <w:rFonts w:cs="Times"/>
          <w:szCs w:val="20"/>
          <w:lang w:eastAsia="zh-CN"/>
        </w:rPr>
        <w:t>cell</w:t>
      </w:r>
      <w:proofErr w:type="gramEnd"/>
      <w:r w:rsidRPr="006029B9">
        <w:rPr>
          <w:rFonts w:cs="Times"/>
          <w:szCs w:val="20"/>
          <w:lang w:eastAsia="zh-CN"/>
        </w:rPr>
        <w:t>’</w:t>
      </w:r>
    </w:p>
    <w:p w14:paraId="291489FB" w14:textId="77777777" w:rsidR="00F33E3F" w:rsidRPr="006029B9" w:rsidRDefault="00F33E3F" w:rsidP="008A67E0">
      <w:pPr>
        <w:pStyle w:val="BodyText"/>
        <w:numPr>
          <w:ilvl w:val="0"/>
          <w:numId w:val="11"/>
        </w:numPr>
        <w:spacing w:after="0" w:line="240" w:lineRule="auto"/>
        <w:rPr>
          <w:rFonts w:cs="Times"/>
          <w:szCs w:val="20"/>
          <w:lang w:eastAsia="zh-CN"/>
        </w:rPr>
      </w:pPr>
      <w:r w:rsidRPr="006029B9">
        <w:rPr>
          <w:rFonts w:cs="Times"/>
          <w:szCs w:val="20"/>
          <w:lang w:eastAsia="zh-CN"/>
        </w:rPr>
        <w:t>for serving cell configured with SUL, the same bit is applicable for both NUL and SUL</w:t>
      </w:r>
    </w:p>
    <w:p w14:paraId="13FE186F" w14:textId="77777777" w:rsidR="00F33E3F" w:rsidRPr="006029B9" w:rsidRDefault="00F33E3F" w:rsidP="00F33E3F">
      <w:pPr>
        <w:rPr>
          <w:rFonts w:cs="Times"/>
          <w:lang w:eastAsia="zh-CN"/>
        </w:rPr>
      </w:pPr>
      <w:r w:rsidRPr="006029B9">
        <w:rPr>
          <w:rFonts w:cs="Times"/>
          <w:lang w:eastAsia="zh-CN"/>
        </w:rPr>
        <w:t>Above applies at least for sTRP case.</w:t>
      </w:r>
    </w:p>
    <w:p w14:paraId="15FC2149" w14:textId="77777777" w:rsidR="00F33E3F" w:rsidRDefault="00F33E3F" w:rsidP="00F33E3F">
      <w:pPr>
        <w:rPr>
          <w:lang w:eastAsia="x-none"/>
        </w:rPr>
      </w:pPr>
    </w:p>
    <w:p w14:paraId="0495A186" w14:textId="77777777" w:rsidR="00F33E3F" w:rsidRPr="004D7562" w:rsidRDefault="00F33E3F" w:rsidP="00F33E3F">
      <w:pPr>
        <w:rPr>
          <w:b/>
          <w:bCs/>
          <w:highlight w:val="green"/>
          <w:lang w:eastAsia="x-none"/>
        </w:rPr>
      </w:pPr>
      <w:r w:rsidRPr="004D7562">
        <w:rPr>
          <w:b/>
          <w:bCs/>
          <w:highlight w:val="green"/>
          <w:lang w:eastAsia="x-none"/>
        </w:rPr>
        <w:t>Agreement</w:t>
      </w:r>
    </w:p>
    <w:p w14:paraId="7B624766" w14:textId="77777777" w:rsidR="00F33E3F" w:rsidRPr="00CA5098" w:rsidRDefault="00F33E3F" w:rsidP="00F33E3F">
      <w:pPr>
        <w:pStyle w:val="BodyText"/>
        <w:spacing w:after="0"/>
        <w:rPr>
          <w:rFonts w:ascii="Times New Roman" w:hAnsi="Times New Roman"/>
          <w:szCs w:val="20"/>
          <w:lang w:eastAsia="zh-CN"/>
        </w:rPr>
      </w:pPr>
      <w:r w:rsidRPr="00CA5098">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045A1D54" w14:textId="77777777" w:rsidR="00F33E3F" w:rsidRPr="00CA5098" w:rsidRDefault="00F33E3F" w:rsidP="008A67E0">
      <w:pPr>
        <w:pStyle w:val="BodyText"/>
        <w:numPr>
          <w:ilvl w:val="0"/>
          <w:numId w:val="17"/>
        </w:numPr>
        <w:spacing w:after="0"/>
        <w:rPr>
          <w:rFonts w:ascii="Times New Roman" w:hAnsi="Times New Roman"/>
          <w:szCs w:val="20"/>
          <w:lang w:eastAsia="zh-CN"/>
        </w:rPr>
      </w:pPr>
      <w:r w:rsidRPr="00CA5098">
        <w:rPr>
          <w:rFonts w:ascii="Times New Roman" w:hAnsi="Times New Roman"/>
          <w:szCs w:val="20"/>
          <w:lang w:eastAsia="zh-CN"/>
        </w:rPr>
        <w:t xml:space="preserve">Separate (activation/deactivation) signaling for cell DTX and cell DRX, </w:t>
      </w:r>
      <w:proofErr w:type="gramStart"/>
      <w:r w:rsidRPr="00CA5098">
        <w:rPr>
          <w:rFonts w:ascii="Times New Roman" w:hAnsi="Times New Roman"/>
          <w:szCs w:val="20"/>
          <w:lang w:eastAsia="zh-CN"/>
        </w:rPr>
        <w:t>i.e.</w:t>
      </w:r>
      <w:proofErr w:type="gramEnd"/>
      <w:r w:rsidRPr="00CA5098">
        <w:rPr>
          <w:rFonts w:ascii="Times New Roman" w:hAnsi="Times New Roman"/>
          <w:szCs w:val="20"/>
          <w:lang w:eastAsia="zh-CN"/>
        </w:rPr>
        <w:t xml:space="preserve"> one activation/deactivation signaling sub-field for cell DTX configuration and one activation/deactivation signaling sub-field for cell DRX configuration</w:t>
      </w:r>
    </w:p>
    <w:p w14:paraId="1023CA01" w14:textId="77777777" w:rsidR="00F33E3F" w:rsidRDefault="00F33E3F" w:rsidP="008A67E0">
      <w:pPr>
        <w:pStyle w:val="BodyText"/>
        <w:numPr>
          <w:ilvl w:val="1"/>
          <w:numId w:val="17"/>
        </w:numPr>
        <w:spacing w:after="0"/>
        <w:rPr>
          <w:rFonts w:ascii="Times New Roman" w:hAnsi="Times New Roman"/>
          <w:szCs w:val="20"/>
          <w:lang w:eastAsia="zh-CN"/>
        </w:rPr>
      </w:pPr>
      <w:r w:rsidRPr="00CA5098">
        <w:rPr>
          <w:rFonts w:ascii="Times New Roman" w:hAnsi="Times New Roman"/>
          <w:szCs w:val="20"/>
          <w:lang w:eastAsia="zh-CN"/>
        </w:rPr>
        <w:lastRenderedPageBreak/>
        <w:t xml:space="preserve">Separate 1 bit indication for each of activation/deactivation for one cell DTX and one cell </w:t>
      </w:r>
      <w:proofErr w:type="gramStart"/>
      <w:r w:rsidRPr="00CA5098">
        <w:rPr>
          <w:rFonts w:ascii="Times New Roman" w:hAnsi="Times New Roman"/>
          <w:szCs w:val="20"/>
          <w:lang w:eastAsia="zh-CN"/>
        </w:rPr>
        <w:t>DRX</w:t>
      </w:r>
      <w:proofErr w:type="gramEnd"/>
    </w:p>
    <w:p w14:paraId="48093B77" w14:textId="77777777" w:rsidR="00F33E3F" w:rsidRPr="00CA5098" w:rsidRDefault="00F33E3F" w:rsidP="00F33E3F">
      <w:pPr>
        <w:rPr>
          <w:lang w:eastAsia="x-none"/>
        </w:rPr>
      </w:pPr>
      <w:r w:rsidRPr="00CA5098">
        <w:rPr>
          <w:lang w:eastAsia="x-none"/>
        </w:rPr>
        <w:t>Above does not imply that multi</w:t>
      </w:r>
      <w:r>
        <w:rPr>
          <w:lang w:eastAsia="x-none"/>
        </w:rPr>
        <w:t xml:space="preserve">ple </w:t>
      </w:r>
      <w:r w:rsidRPr="00CA5098">
        <w:rPr>
          <w:lang w:eastAsia="x-none"/>
        </w:rPr>
        <w:t>DTX/DRX pattern</w:t>
      </w:r>
      <w:r>
        <w:rPr>
          <w:lang w:eastAsia="x-none"/>
        </w:rPr>
        <w:t xml:space="preserve">s </w:t>
      </w:r>
      <w:r w:rsidRPr="00CA5098">
        <w:rPr>
          <w:lang w:eastAsia="x-none"/>
        </w:rPr>
        <w:t>is not supported.</w:t>
      </w:r>
    </w:p>
    <w:p w14:paraId="253B196D" w14:textId="77777777" w:rsidR="00F33E3F" w:rsidRDefault="00F33E3F" w:rsidP="00F33E3F">
      <w:pPr>
        <w:rPr>
          <w:lang w:eastAsia="x-none"/>
        </w:rPr>
      </w:pPr>
    </w:p>
    <w:p w14:paraId="674B323A" w14:textId="77777777" w:rsidR="00F33E3F" w:rsidRPr="004D7562" w:rsidRDefault="00F33E3F" w:rsidP="00F33E3F">
      <w:pPr>
        <w:rPr>
          <w:b/>
          <w:bCs/>
          <w:highlight w:val="green"/>
          <w:lang w:eastAsia="x-none"/>
        </w:rPr>
      </w:pPr>
      <w:r w:rsidRPr="004D7562">
        <w:rPr>
          <w:b/>
          <w:bCs/>
          <w:highlight w:val="green"/>
          <w:lang w:eastAsia="x-none"/>
        </w:rPr>
        <w:t>Agreement</w:t>
      </w:r>
    </w:p>
    <w:p w14:paraId="4AD2CDC9" w14:textId="77777777" w:rsidR="00F33E3F" w:rsidRPr="00061D45" w:rsidRDefault="00F33E3F" w:rsidP="00F33E3F">
      <w:pPr>
        <w:pStyle w:val="BodyText"/>
        <w:spacing w:after="0"/>
        <w:rPr>
          <w:rFonts w:ascii="Times New Roman" w:hAnsi="Times New Roman"/>
          <w:szCs w:val="20"/>
          <w:lang w:eastAsia="zh-CN"/>
        </w:rPr>
      </w:pPr>
      <w:r w:rsidRPr="00061D45">
        <w:rPr>
          <w:rFonts w:ascii="Times New Roman" w:hAnsi="Times New Roman"/>
          <w:szCs w:val="20"/>
          <w:lang w:eastAsia="zh-CN"/>
        </w:rPr>
        <w:t>Support new RNTI (</w:t>
      </w:r>
      <w:proofErr w:type="gramStart"/>
      <w:r w:rsidRPr="00061D45">
        <w:rPr>
          <w:rFonts w:ascii="Times New Roman" w:hAnsi="Times New Roman"/>
          <w:szCs w:val="20"/>
          <w:lang w:eastAsia="zh-CN"/>
        </w:rPr>
        <w:t>e.g.</w:t>
      </w:r>
      <w:proofErr w:type="gramEnd"/>
      <w:r w:rsidRPr="00061D45">
        <w:rPr>
          <w:rFonts w:ascii="Times New Roman" w:hAnsi="Times New Roman"/>
          <w:szCs w:val="20"/>
          <w:lang w:eastAsia="zh-CN"/>
        </w:rPr>
        <w:t xml:space="preserve"> nes-RNTI) which is configured by higher layer, for scrambling of DCI format 2_X</w:t>
      </w:r>
    </w:p>
    <w:p w14:paraId="142D7562" w14:textId="77777777" w:rsidR="00F33E3F" w:rsidRDefault="00F33E3F" w:rsidP="00F33E3F">
      <w:pPr>
        <w:rPr>
          <w:lang w:eastAsia="x-none"/>
        </w:rPr>
      </w:pPr>
    </w:p>
    <w:p w14:paraId="2EFCF084" w14:textId="77777777" w:rsidR="00F33E3F" w:rsidRPr="00254406" w:rsidRDefault="00F33E3F" w:rsidP="00F33E3F">
      <w:pPr>
        <w:rPr>
          <w:b/>
          <w:bCs/>
          <w:highlight w:val="green"/>
          <w:lang w:eastAsia="x-none"/>
        </w:rPr>
      </w:pPr>
      <w:r w:rsidRPr="00254406">
        <w:rPr>
          <w:b/>
          <w:bCs/>
          <w:highlight w:val="green"/>
          <w:lang w:eastAsia="x-none"/>
        </w:rPr>
        <w:t>Agreement</w:t>
      </w:r>
    </w:p>
    <w:p w14:paraId="38A3CF78" w14:textId="77777777" w:rsidR="00F33E3F" w:rsidRPr="00495794" w:rsidRDefault="00F33E3F" w:rsidP="00F33E3F">
      <w:pPr>
        <w:pStyle w:val="BodyText"/>
        <w:tabs>
          <w:tab w:val="left" w:pos="1480"/>
        </w:tabs>
        <w:spacing w:after="0"/>
        <w:rPr>
          <w:rFonts w:ascii="Times New Roman" w:hAnsi="Times New Roman"/>
          <w:szCs w:val="20"/>
          <w:lang w:eastAsia="zh-CN"/>
        </w:rPr>
      </w:pPr>
      <w:r w:rsidRPr="00495794">
        <w:rPr>
          <w:rFonts w:ascii="Times New Roman" w:hAnsi="Times New Roman"/>
          <w:szCs w:val="20"/>
          <w:lang w:eastAsia="zh-CN"/>
        </w:rPr>
        <w:t xml:space="preserve">From RAN1 point of view, DCI format 2_X supports activation/deactivation of cell DTX/DRX configuration of multiple serving cells and support activation/deactivation per </w:t>
      </w:r>
      <w:proofErr w:type="gramStart"/>
      <w:r w:rsidRPr="00495794">
        <w:rPr>
          <w:rFonts w:ascii="Times New Roman" w:hAnsi="Times New Roman"/>
          <w:szCs w:val="20"/>
          <w:lang w:eastAsia="zh-CN"/>
        </w:rPr>
        <w:t>cell</w:t>
      </w:r>
      <w:proofErr w:type="gramEnd"/>
    </w:p>
    <w:p w14:paraId="7F5B0E6C" w14:textId="77777777" w:rsidR="00F33E3F" w:rsidRPr="00495794" w:rsidRDefault="00F33E3F" w:rsidP="008A67E0">
      <w:pPr>
        <w:pStyle w:val="BodyText"/>
        <w:numPr>
          <w:ilvl w:val="0"/>
          <w:numId w:val="17"/>
        </w:numPr>
        <w:spacing w:after="0"/>
        <w:rPr>
          <w:rFonts w:ascii="Times New Roman" w:hAnsi="Times New Roman"/>
          <w:szCs w:val="20"/>
          <w:lang w:eastAsia="zh-CN"/>
        </w:rPr>
      </w:pPr>
      <w:r w:rsidRPr="00495794">
        <w:rPr>
          <w:rFonts w:ascii="Times New Roman" w:hAnsi="Times New Roman"/>
          <w:szCs w:val="20"/>
          <w:lang w:eastAsia="zh-CN"/>
        </w:rPr>
        <w:t xml:space="preserve">UE monitor DCI format 2_X in one serving </w:t>
      </w:r>
      <w:proofErr w:type="gramStart"/>
      <w:r w:rsidRPr="00495794">
        <w:rPr>
          <w:rFonts w:ascii="Times New Roman" w:hAnsi="Times New Roman"/>
          <w:szCs w:val="20"/>
          <w:lang w:eastAsia="zh-CN"/>
        </w:rPr>
        <w:t>cell</w:t>
      </w:r>
      <w:proofErr w:type="gramEnd"/>
    </w:p>
    <w:p w14:paraId="634551A6" w14:textId="77777777" w:rsidR="00F33E3F" w:rsidRDefault="00F33E3F" w:rsidP="00F33E3F">
      <w:pPr>
        <w:rPr>
          <w:lang w:eastAsia="x-none"/>
        </w:rPr>
      </w:pPr>
    </w:p>
    <w:p w14:paraId="755A366D" w14:textId="77777777" w:rsidR="00F33E3F" w:rsidRPr="00DF5A1D" w:rsidRDefault="00F33E3F" w:rsidP="00F33E3F">
      <w:pPr>
        <w:rPr>
          <w:b/>
          <w:bCs/>
          <w:highlight w:val="green"/>
          <w:lang w:eastAsia="x-none"/>
        </w:rPr>
      </w:pPr>
      <w:r w:rsidRPr="00DF5A1D">
        <w:rPr>
          <w:b/>
          <w:bCs/>
          <w:highlight w:val="green"/>
          <w:lang w:eastAsia="x-none"/>
        </w:rPr>
        <w:t>Agreement</w:t>
      </w:r>
    </w:p>
    <w:p w14:paraId="20E6EDBC" w14:textId="77777777" w:rsidR="00F33E3F" w:rsidRPr="00254406" w:rsidRDefault="00F33E3F" w:rsidP="00F33E3F">
      <w:pPr>
        <w:pStyle w:val="BodyText"/>
        <w:spacing w:after="0"/>
        <w:rPr>
          <w:rFonts w:ascii="Times New Roman" w:hAnsi="Times New Roman"/>
          <w:szCs w:val="20"/>
          <w:lang w:eastAsia="zh-CN"/>
        </w:rPr>
      </w:pPr>
      <w:r>
        <w:rPr>
          <w:rFonts w:ascii="Times New Roman" w:hAnsi="Times New Roman"/>
          <w:szCs w:val="20"/>
          <w:lang w:eastAsia="zh-CN"/>
        </w:rPr>
        <w:t>D</w:t>
      </w:r>
      <w:r w:rsidRPr="00B67D82">
        <w:rPr>
          <w:rFonts w:ascii="Times New Roman" w:hAnsi="Times New Roman"/>
          <w:szCs w:val="20"/>
          <w:lang w:eastAsia="zh-CN"/>
        </w:rPr>
        <w:t xml:space="preserve">elay that is applied after DCI Format 2_X reception that activate/deactivate cell DTX/DRX configuration is </w:t>
      </w:r>
      <w:r>
        <w:rPr>
          <w:rFonts w:ascii="Times New Roman" w:hAnsi="Times New Roman"/>
          <w:szCs w:val="20"/>
          <w:lang w:eastAsia="zh-CN"/>
        </w:rPr>
        <w:t>introduced in Rel-18.</w:t>
      </w:r>
    </w:p>
    <w:p w14:paraId="563AFBC5" w14:textId="77777777" w:rsidR="00F33E3F" w:rsidRDefault="00F33E3F" w:rsidP="00F33E3F">
      <w:pPr>
        <w:rPr>
          <w:lang w:eastAsia="x-none"/>
        </w:rPr>
      </w:pPr>
    </w:p>
    <w:p w14:paraId="2FD9906E" w14:textId="77777777" w:rsidR="00F33E3F" w:rsidRPr="00DF5A1D" w:rsidRDefault="00F33E3F" w:rsidP="00F33E3F">
      <w:pPr>
        <w:rPr>
          <w:b/>
          <w:bCs/>
          <w:highlight w:val="green"/>
          <w:lang w:eastAsia="x-none"/>
        </w:rPr>
      </w:pPr>
      <w:r w:rsidRPr="00DF5A1D">
        <w:rPr>
          <w:b/>
          <w:bCs/>
          <w:highlight w:val="green"/>
          <w:lang w:eastAsia="x-none"/>
        </w:rPr>
        <w:t>Agreement</w:t>
      </w:r>
    </w:p>
    <w:p w14:paraId="488699F6" w14:textId="77777777" w:rsidR="00F33E3F" w:rsidRPr="008141A5" w:rsidRDefault="00F33E3F" w:rsidP="00F33E3F">
      <w:pPr>
        <w:pStyle w:val="BodyText"/>
        <w:spacing w:after="0"/>
        <w:rPr>
          <w:rFonts w:ascii="Times New Roman" w:hAnsi="Times New Roman"/>
          <w:szCs w:val="20"/>
          <w:lang w:eastAsia="zh-CN"/>
        </w:rPr>
      </w:pPr>
      <w:r w:rsidRPr="008141A5">
        <w:rPr>
          <w:szCs w:val="20"/>
        </w:rPr>
        <w:t xml:space="preserve">DCI format 2_X is monitored in the common search </w:t>
      </w:r>
      <w:proofErr w:type="gramStart"/>
      <w:r w:rsidRPr="008141A5">
        <w:rPr>
          <w:szCs w:val="20"/>
        </w:rPr>
        <w:t>space</w:t>
      </w:r>
      <w:proofErr w:type="gramEnd"/>
    </w:p>
    <w:p w14:paraId="6ECD4F93" w14:textId="77777777" w:rsidR="00F33E3F" w:rsidRPr="008141A5" w:rsidRDefault="00F33E3F" w:rsidP="00F33E3F">
      <w:pPr>
        <w:pStyle w:val="BodyText"/>
        <w:spacing w:after="0"/>
        <w:rPr>
          <w:rFonts w:ascii="Times New Roman" w:hAnsi="Times New Roman"/>
          <w:szCs w:val="20"/>
          <w:lang w:eastAsia="zh-CN"/>
        </w:rPr>
      </w:pPr>
      <w:r>
        <w:rPr>
          <w:szCs w:val="20"/>
        </w:rPr>
        <w:t>Note: S</w:t>
      </w:r>
      <w:r w:rsidRPr="008141A5">
        <w:rPr>
          <w:szCs w:val="20"/>
        </w:rPr>
        <w:t xml:space="preserve">earch space set configuration for DCI format 2_X </w:t>
      </w:r>
      <w:r>
        <w:rPr>
          <w:szCs w:val="20"/>
        </w:rPr>
        <w:t>is separately provided by higher layers</w:t>
      </w:r>
    </w:p>
    <w:p w14:paraId="5572B91B" w14:textId="77777777" w:rsidR="00F33E3F" w:rsidRDefault="00F33E3F" w:rsidP="00F33E3F">
      <w:pPr>
        <w:rPr>
          <w:lang w:eastAsia="x-none"/>
        </w:rPr>
      </w:pPr>
    </w:p>
    <w:p w14:paraId="2D3420A5" w14:textId="77777777" w:rsidR="00F33E3F" w:rsidRPr="00DF5A1D" w:rsidRDefault="00F33E3F" w:rsidP="00F33E3F">
      <w:pPr>
        <w:rPr>
          <w:b/>
          <w:bCs/>
          <w:highlight w:val="green"/>
          <w:lang w:eastAsia="x-none"/>
        </w:rPr>
      </w:pPr>
      <w:r w:rsidRPr="00DF5A1D">
        <w:rPr>
          <w:b/>
          <w:bCs/>
          <w:highlight w:val="green"/>
          <w:lang w:eastAsia="x-none"/>
        </w:rPr>
        <w:t>Agreement</w:t>
      </w:r>
    </w:p>
    <w:p w14:paraId="43D519A1" w14:textId="77777777" w:rsidR="00F33E3F" w:rsidRPr="00255123" w:rsidRDefault="00F33E3F" w:rsidP="00F33E3F">
      <w:pPr>
        <w:pStyle w:val="BodyText"/>
        <w:spacing w:after="0"/>
        <w:rPr>
          <w:rFonts w:ascii="Times New Roman" w:eastAsia="Malgun Gothic" w:hAnsi="Times New Roman"/>
          <w:szCs w:val="20"/>
          <w:lang w:eastAsia="ko-KR"/>
        </w:rPr>
      </w:pPr>
      <w:r w:rsidRPr="00255123">
        <w:rPr>
          <w:rFonts w:ascii="Times New Roman" w:eastAsia="Malgun Gothic" w:hAnsi="Times New Roman"/>
          <w:szCs w:val="20"/>
          <w:lang w:eastAsia="ko-KR"/>
        </w:rPr>
        <w:t xml:space="preserve">The following high layer signaling are to be included to the RRC parameter list </w:t>
      </w:r>
      <w:r w:rsidRPr="00C568AF">
        <w:rPr>
          <w:szCs w:val="20"/>
        </w:rPr>
        <w:t>for new DCI format 2_X for activation and deactivation of cell DTX/DRX</w:t>
      </w:r>
    </w:p>
    <w:p w14:paraId="61451E76" w14:textId="77777777" w:rsidR="00F33E3F" w:rsidRDefault="00F33E3F" w:rsidP="008A67E0">
      <w:pPr>
        <w:pStyle w:val="ListParagraph"/>
        <w:numPr>
          <w:ilvl w:val="0"/>
          <w:numId w:val="12"/>
        </w:numPr>
        <w:spacing w:line="240" w:lineRule="auto"/>
        <w:rPr>
          <w:szCs w:val="20"/>
        </w:rPr>
      </w:pPr>
      <w:r w:rsidRPr="00C568AF">
        <w:rPr>
          <w:szCs w:val="20"/>
        </w:rPr>
        <w:t>search space set configuration with new DCI format 2_X</w:t>
      </w:r>
    </w:p>
    <w:p w14:paraId="33AE8111" w14:textId="77777777" w:rsidR="00F33E3F" w:rsidRPr="005872CA" w:rsidRDefault="00F33E3F" w:rsidP="008A67E0">
      <w:pPr>
        <w:pStyle w:val="ListParagraph"/>
        <w:numPr>
          <w:ilvl w:val="0"/>
          <w:numId w:val="12"/>
        </w:numPr>
        <w:spacing w:line="240" w:lineRule="auto"/>
        <w:rPr>
          <w:szCs w:val="20"/>
        </w:rPr>
      </w:pPr>
      <w:r w:rsidRPr="00C568AF">
        <w:rPr>
          <w:szCs w:val="20"/>
        </w:rPr>
        <w:t>DCI size for new DCI format 2_X</w:t>
      </w:r>
    </w:p>
    <w:p w14:paraId="489A27BE" w14:textId="77777777" w:rsidR="00F33E3F" w:rsidRDefault="00F33E3F" w:rsidP="00F33E3F">
      <w:pPr>
        <w:rPr>
          <w:lang w:eastAsia="x-none"/>
        </w:rPr>
      </w:pPr>
    </w:p>
    <w:p w14:paraId="5CF37133" w14:textId="77777777" w:rsidR="00F33E3F" w:rsidRPr="00F27856" w:rsidRDefault="00F33E3F" w:rsidP="00F33E3F">
      <w:pPr>
        <w:rPr>
          <w:b/>
          <w:bCs/>
          <w:highlight w:val="green"/>
          <w:lang w:eastAsia="x-none"/>
        </w:rPr>
      </w:pPr>
      <w:r w:rsidRPr="00F27856">
        <w:rPr>
          <w:b/>
          <w:bCs/>
          <w:highlight w:val="green"/>
          <w:lang w:eastAsia="x-none"/>
        </w:rPr>
        <w:t>Agreement</w:t>
      </w:r>
    </w:p>
    <w:p w14:paraId="024A8ED1" w14:textId="77777777" w:rsidR="00F33E3F" w:rsidRPr="00C04E0F" w:rsidRDefault="00F33E3F" w:rsidP="008A67E0">
      <w:pPr>
        <w:pStyle w:val="BodyText"/>
        <w:numPr>
          <w:ilvl w:val="0"/>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An information block field of DCI format 2_X is variable size either 1 or 2 bits.</w:t>
      </w:r>
    </w:p>
    <w:p w14:paraId="0155A0E0" w14:textId="77777777" w:rsidR="00F33E3F" w:rsidRPr="00C04E0F" w:rsidRDefault="00F33E3F" w:rsidP="008A67E0">
      <w:pPr>
        <w:pStyle w:val="BodyText"/>
        <w:numPr>
          <w:ilvl w:val="1"/>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4D0966A7" w14:textId="77777777" w:rsidR="00F33E3F" w:rsidRPr="00C04E0F" w:rsidRDefault="00F33E3F" w:rsidP="008A67E0">
      <w:pPr>
        <w:pStyle w:val="BodyText"/>
        <w:numPr>
          <w:ilvl w:val="2"/>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 xml:space="preserve">If both cell DTX and cell DRX are configured for a serving cell, </w:t>
      </w:r>
    </w:p>
    <w:p w14:paraId="7CB3E4C2" w14:textId="77777777" w:rsidR="00F33E3F" w:rsidRPr="00C04E0F" w:rsidRDefault="00F33E3F" w:rsidP="008A67E0">
      <w:pPr>
        <w:pStyle w:val="BodyText"/>
        <w:numPr>
          <w:ilvl w:val="3"/>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1</w:t>
      </w:r>
      <w:r w:rsidRPr="00C04E0F">
        <w:rPr>
          <w:rFonts w:ascii="Times New Roman" w:eastAsia="Malgun Gothic" w:hAnsi="Times New Roman"/>
          <w:szCs w:val="20"/>
          <w:vertAlign w:val="superscript"/>
          <w:lang w:eastAsia="ko-KR"/>
        </w:rPr>
        <w:t>st</w:t>
      </w:r>
      <w:r w:rsidRPr="00C04E0F">
        <w:rPr>
          <w:rFonts w:ascii="Times New Roman" w:eastAsia="Malgun Gothic" w:hAnsi="Times New Roman"/>
          <w:szCs w:val="20"/>
          <w:lang w:eastAsia="ko-KR"/>
        </w:rPr>
        <w:t xml:space="preserve"> bit corresponds to activation/deactivation of cell DTX configuration, and</w:t>
      </w:r>
    </w:p>
    <w:p w14:paraId="1C5BDA3E" w14:textId="77777777" w:rsidR="00F33E3F" w:rsidRPr="00C04E0F" w:rsidRDefault="00F33E3F" w:rsidP="008A67E0">
      <w:pPr>
        <w:pStyle w:val="BodyText"/>
        <w:numPr>
          <w:ilvl w:val="3"/>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2</w:t>
      </w:r>
      <w:r w:rsidRPr="00C04E0F">
        <w:rPr>
          <w:rFonts w:ascii="Times New Roman" w:eastAsia="Malgun Gothic" w:hAnsi="Times New Roman"/>
          <w:szCs w:val="20"/>
          <w:vertAlign w:val="superscript"/>
          <w:lang w:eastAsia="ko-KR"/>
        </w:rPr>
        <w:t>nd</w:t>
      </w:r>
      <w:r w:rsidRPr="00C04E0F">
        <w:rPr>
          <w:rFonts w:ascii="Times New Roman" w:eastAsia="Malgun Gothic" w:hAnsi="Times New Roman"/>
          <w:szCs w:val="20"/>
          <w:lang w:eastAsia="ko-KR"/>
        </w:rPr>
        <w:t xml:space="preserve"> bit corresponds to activation/deactivation of cell DRX configuration, </w:t>
      </w:r>
    </w:p>
    <w:p w14:paraId="0AD0486E" w14:textId="77777777" w:rsidR="00F33E3F" w:rsidRPr="00C04E0F" w:rsidRDefault="00F33E3F" w:rsidP="008A67E0">
      <w:pPr>
        <w:pStyle w:val="BodyText"/>
        <w:numPr>
          <w:ilvl w:val="2"/>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otherwise, the 1 bit corresponds to the configured cell DTX or cell DRX configuration.</w:t>
      </w:r>
    </w:p>
    <w:p w14:paraId="73775782" w14:textId="77777777" w:rsidR="00F33E3F" w:rsidRPr="00C04E0F" w:rsidRDefault="00F33E3F" w:rsidP="008A67E0">
      <w:pPr>
        <w:pStyle w:val="BodyText"/>
        <w:numPr>
          <w:ilvl w:val="1"/>
          <w:numId w:val="17"/>
        </w:numPr>
        <w:spacing w:after="0"/>
        <w:jc w:val="left"/>
        <w:rPr>
          <w:rFonts w:ascii="Times New Roman" w:eastAsia="Malgun Gothic" w:hAnsi="Times New Roman"/>
          <w:color w:val="C00000"/>
          <w:szCs w:val="20"/>
          <w:u w:val="single"/>
          <w:lang w:eastAsia="ko-KR"/>
        </w:rPr>
      </w:pPr>
      <w:r w:rsidRPr="00C04E0F">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4465153B" w14:textId="77777777" w:rsidR="00F33E3F" w:rsidRDefault="00F33E3F" w:rsidP="00F33E3F">
      <w:pPr>
        <w:rPr>
          <w:lang w:eastAsia="x-none"/>
        </w:rPr>
      </w:pPr>
    </w:p>
    <w:p w14:paraId="74EC4DC6" w14:textId="77777777" w:rsidR="00F33E3F" w:rsidRPr="00F27856" w:rsidRDefault="00F33E3F" w:rsidP="00F33E3F">
      <w:pPr>
        <w:rPr>
          <w:b/>
          <w:bCs/>
          <w:highlight w:val="green"/>
          <w:lang w:eastAsia="x-none"/>
        </w:rPr>
      </w:pPr>
      <w:r w:rsidRPr="00F27856">
        <w:rPr>
          <w:b/>
          <w:bCs/>
          <w:highlight w:val="green"/>
          <w:lang w:eastAsia="x-none"/>
        </w:rPr>
        <w:t>Agreement</w:t>
      </w:r>
    </w:p>
    <w:p w14:paraId="2870A0DD" w14:textId="77777777" w:rsidR="00F33E3F" w:rsidRDefault="00F33E3F" w:rsidP="00F33E3F">
      <w:r w:rsidRPr="004D3885">
        <w:t>For each serving cell configured with L1 signaling based activation/deactivation of cell DTX and/or cell DRX configuration, starting bit position of an information block of DCI format 2_X is provided by UE specific higher layer signaling.</w:t>
      </w:r>
    </w:p>
    <w:p w14:paraId="03D8028D" w14:textId="77777777" w:rsidR="00F33E3F" w:rsidRDefault="00F33E3F" w:rsidP="00F33E3F">
      <w:pPr>
        <w:rPr>
          <w:lang w:eastAsia="x-none"/>
        </w:rPr>
      </w:pPr>
    </w:p>
    <w:p w14:paraId="10E67A8C" w14:textId="77777777" w:rsidR="00F33E3F" w:rsidRPr="00F27856" w:rsidRDefault="00F33E3F" w:rsidP="00F33E3F">
      <w:pPr>
        <w:rPr>
          <w:b/>
          <w:bCs/>
          <w:highlight w:val="green"/>
          <w:lang w:eastAsia="x-none"/>
        </w:rPr>
      </w:pPr>
      <w:r w:rsidRPr="00F27856">
        <w:rPr>
          <w:b/>
          <w:bCs/>
          <w:highlight w:val="green"/>
          <w:lang w:eastAsia="x-none"/>
        </w:rPr>
        <w:t>Agreement</w:t>
      </w:r>
    </w:p>
    <w:p w14:paraId="74F7FD7C" w14:textId="77777777" w:rsidR="00F33E3F" w:rsidRPr="00AD1B09" w:rsidRDefault="00F33E3F" w:rsidP="008A67E0">
      <w:pPr>
        <w:pStyle w:val="BodyText"/>
        <w:numPr>
          <w:ilvl w:val="0"/>
          <w:numId w:val="19"/>
        </w:numPr>
        <w:spacing w:after="0" w:line="252" w:lineRule="auto"/>
        <w:rPr>
          <w:rFonts w:ascii="Times New Roman" w:hAnsi="Times New Roman"/>
          <w:szCs w:val="20"/>
          <w:lang w:eastAsia="zh-CN"/>
        </w:rPr>
      </w:pPr>
      <w:r w:rsidRPr="00AD1B09">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68C479D4" w14:textId="77777777" w:rsidR="00F33E3F" w:rsidRPr="005872CA" w:rsidRDefault="00F33E3F" w:rsidP="008A67E0">
      <w:pPr>
        <w:pStyle w:val="BodyText"/>
        <w:numPr>
          <w:ilvl w:val="0"/>
          <w:numId w:val="19"/>
        </w:numPr>
        <w:spacing w:after="0" w:line="252" w:lineRule="auto"/>
        <w:rPr>
          <w:rFonts w:ascii="Times New Roman" w:hAnsi="Times New Roman"/>
          <w:szCs w:val="20"/>
          <w:lang w:eastAsia="zh-CN"/>
        </w:rPr>
      </w:pPr>
      <w:r w:rsidRPr="00AD1B09">
        <w:rPr>
          <w:rFonts w:ascii="Times New Roman" w:hAnsi="Times New Roman"/>
          <w:szCs w:val="20"/>
          <w:lang w:eastAsia="zh-CN"/>
        </w:rPr>
        <w:t xml:space="preserve">Slot X is the first slot </w:t>
      </w:r>
      <w:r>
        <w:rPr>
          <w:rFonts w:ascii="Times New Roman" w:hAnsi="Times New Roman"/>
          <w:szCs w:val="20"/>
          <w:lang w:eastAsia="zh-CN"/>
        </w:rPr>
        <w:t xml:space="preserve">whose beginning is </w:t>
      </w:r>
      <w:r w:rsidRPr="00AD1B09">
        <w:rPr>
          <w:rFonts w:ascii="Times New Roman" w:hAnsi="Times New Roman"/>
          <w:szCs w:val="20"/>
          <w:lang w:eastAsia="zh-CN"/>
        </w:rPr>
        <w:t xml:space="preserve">no earlier than </w:t>
      </w:r>
      <w:r w:rsidRPr="006B6066">
        <w:rPr>
          <w:rFonts w:ascii="Times New Roman" w:hAnsi="Times New Roman"/>
          <w:color w:val="C00000"/>
          <w:szCs w:val="20"/>
          <w:u w:val="single"/>
          <w:lang w:eastAsia="zh-CN"/>
        </w:rPr>
        <w:t>(i.e.</w:t>
      </w:r>
      <w:r>
        <w:rPr>
          <w:rFonts w:ascii="Times New Roman" w:hAnsi="Times New Roman"/>
          <w:color w:val="C00000"/>
          <w:szCs w:val="20"/>
          <w:u w:val="single"/>
          <w:lang w:eastAsia="zh-CN"/>
        </w:rPr>
        <w:t>,</w:t>
      </w:r>
      <w:r w:rsidRPr="006B6066">
        <w:rPr>
          <w:rFonts w:ascii="Times New Roman" w:hAnsi="Times New Roman"/>
          <w:color w:val="C00000"/>
          <w:szCs w:val="20"/>
          <w:u w:val="single"/>
          <w:lang w:eastAsia="zh-CN"/>
        </w:rPr>
        <w:t xml:space="preserve"> same or after)</w:t>
      </w:r>
      <w:r>
        <w:rPr>
          <w:rFonts w:ascii="Times New Roman" w:hAnsi="Times New Roman"/>
          <w:szCs w:val="20"/>
          <w:lang w:eastAsia="zh-CN"/>
        </w:rPr>
        <w:t xml:space="preserve"> beginning of </w:t>
      </w:r>
      <w:r w:rsidRPr="00AD1B09">
        <w:rPr>
          <w:rFonts w:ascii="Times New Roman" w:hAnsi="Times New Roman"/>
          <w:szCs w:val="20"/>
          <w:lang w:eastAsia="zh-CN"/>
        </w:rPr>
        <w:t>slot n + D, where D is the delay and n is the slot containing the PDCCH of DCI format 2_X based on SCS of PDCCH</w:t>
      </w:r>
      <w:r>
        <w:rPr>
          <w:rFonts w:ascii="Times New Roman" w:hAnsi="Times New Roman"/>
          <w:szCs w:val="20"/>
          <w:lang w:eastAsia="zh-CN"/>
        </w:rPr>
        <w:t>.</w:t>
      </w:r>
    </w:p>
    <w:p w14:paraId="5482968D" w14:textId="77777777" w:rsidR="00F33E3F" w:rsidRDefault="00F33E3F" w:rsidP="00F33E3F">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F33E3F" w:rsidRPr="00AD1B09" w14:paraId="18797E2E" w14:textId="77777777" w:rsidTr="003024EC">
        <w:trPr>
          <w:trHeight w:val="262"/>
          <w:jc w:val="center"/>
        </w:trPr>
        <w:tc>
          <w:tcPr>
            <w:tcW w:w="2434" w:type="dxa"/>
            <w:shd w:val="clear" w:color="auto" w:fill="auto"/>
          </w:tcPr>
          <w:p w14:paraId="30D68593"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3861" w:type="dxa"/>
            <w:shd w:val="clear" w:color="auto" w:fill="auto"/>
          </w:tcPr>
          <w:p w14:paraId="30CF36E3"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F33E3F" w:rsidRPr="00AD1B09" w14:paraId="28676E32" w14:textId="77777777" w:rsidTr="003024EC">
        <w:trPr>
          <w:trHeight w:val="269"/>
          <w:jc w:val="center"/>
        </w:trPr>
        <w:tc>
          <w:tcPr>
            <w:tcW w:w="2434" w:type="dxa"/>
            <w:shd w:val="clear" w:color="auto" w:fill="auto"/>
          </w:tcPr>
          <w:p w14:paraId="07EA6AC7"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15</w:t>
            </w:r>
          </w:p>
        </w:tc>
        <w:tc>
          <w:tcPr>
            <w:tcW w:w="3861" w:type="dxa"/>
            <w:shd w:val="clear" w:color="auto" w:fill="auto"/>
          </w:tcPr>
          <w:p w14:paraId="470F1362"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F33E3F" w:rsidRPr="00AD1B09" w14:paraId="063C4FBA" w14:textId="77777777" w:rsidTr="003024EC">
        <w:trPr>
          <w:trHeight w:val="262"/>
          <w:jc w:val="center"/>
        </w:trPr>
        <w:tc>
          <w:tcPr>
            <w:tcW w:w="2434" w:type="dxa"/>
            <w:shd w:val="clear" w:color="auto" w:fill="auto"/>
          </w:tcPr>
          <w:p w14:paraId="22FB349B"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30</w:t>
            </w:r>
          </w:p>
        </w:tc>
        <w:tc>
          <w:tcPr>
            <w:tcW w:w="3861" w:type="dxa"/>
            <w:shd w:val="clear" w:color="auto" w:fill="auto"/>
          </w:tcPr>
          <w:p w14:paraId="1A1DD9E1"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F33E3F" w:rsidRPr="00AD1B09" w14:paraId="338F4EA6" w14:textId="77777777" w:rsidTr="003024EC">
        <w:trPr>
          <w:trHeight w:val="262"/>
          <w:jc w:val="center"/>
        </w:trPr>
        <w:tc>
          <w:tcPr>
            <w:tcW w:w="2434" w:type="dxa"/>
            <w:shd w:val="clear" w:color="auto" w:fill="auto"/>
          </w:tcPr>
          <w:p w14:paraId="52CB54E2"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60</w:t>
            </w:r>
          </w:p>
        </w:tc>
        <w:tc>
          <w:tcPr>
            <w:tcW w:w="3861" w:type="dxa"/>
            <w:shd w:val="clear" w:color="auto" w:fill="auto"/>
          </w:tcPr>
          <w:p w14:paraId="5D84326C"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F33E3F" w:rsidRPr="00AD1B09" w14:paraId="723C5D96" w14:textId="77777777" w:rsidTr="003024EC">
        <w:trPr>
          <w:trHeight w:val="269"/>
          <w:jc w:val="center"/>
        </w:trPr>
        <w:tc>
          <w:tcPr>
            <w:tcW w:w="2434" w:type="dxa"/>
            <w:shd w:val="clear" w:color="auto" w:fill="auto"/>
          </w:tcPr>
          <w:p w14:paraId="1BC901FC"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120</w:t>
            </w:r>
          </w:p>
        </w:tc>
        <w:tc>
          <w:tcPr>
            <w:tcW w:w="3861" w:type="dxa"/>
            <w:shd w:val="clear" w:color="auto" w:fill="auto"/>
          </w:tcPr>
          <w:p w14:paraId="095DE58F"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F33E3F" w:rsidRPr="00AD1B09" w14:paraId="29048DD0" w14:textId="77777777" w:rsidTr="003024EC">
        <w:trPr>
          <w:trHeight w:val="262"/>
          <w:jc w:val="center"/>
        </w:trPr>
        <w:tc>
          <w:tcPr>
            <w:tcW w:w="2434" w:type="dxa"/>
            <w:shd w:val="clear" w:color="auto" w:fill="auto"/>
          </w:tcPr>
          <w:p w14:paraId="10DF3E01"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480</w:t>
            </w:r>
          </w:p>
        </w:tc>
        <w:tc>
          <w:tcPr>
            <w:tcW w:w="3861" w:type="dxa"/>
            <w:shd w:val="clear" w:color="auto" w:fill="auto"/>
          </w:tcPr>
          <w:p w14:paraId="5F5A5F3D"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F33E3F" w:rsidRPr="00AD1B09" w14:paraId="2F055346" w14:textId="77777777" w:rsidTr="003024EC">
        <w:trPr>
          <w:trHeight w:val="262"/>
          <w:jc w:val="center"/>
        </w:trPr>
        <w:tc>
          <w:tcPr>
            <w:tcW w:w="2434" w:type="dxa"/>
            <w:shd w:val="clear" w:color="auto" w:fill="auto"/>
          </w:tcPr>
          <w:p w14:paraId="2EC1388F"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960</w:t>
            </w:r>
          </w:p>
        </w:tc>
        <w:tc>
          <w:tcPr>
            <w:tcW w:w="3861" w:type="dxa"/>
            <w:shd w:val="clear" w:color="auto" w:fill="auto"/>
          </w:tcPr>
          <w:p w14:paraId="45A3912D"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7A587BCB" w14:textId="77777777" w:rsidR="00F33E3F" w:rsidRPr="00F27856" w:rsidRDefault="00F33E3F" w:rsidP="00F33E3F">
      <w:pPr>
        <w:rPr>
          <w:lang w:eastAsia="x-none"/>
        </w:rPr>
      </w:pPr>
    </w:p>
    <w:p w14:paraId="2F921302" w14:textId="77777777" w:rsidR="00F33E3F" w:rsidRPr="00F27856" w:rsidRDefault="00F33E3F" w:rsidP="00F33E3F">
      <w:pPr>
        <w:rPr>
          <w:b/>
          <w:bCs/>
          <w:highlight w:val="green"/>
          <w:lang w:eastAsia="x-none"/>
        </w:rPr>
      </w:pPr>
      <w:r w:rsidRPr="00F27856">
        <w:rPr>
          <w:b/>
          <w:bCs/>
          <w:highlight w:val="green"/>
          <w:lang w:eastAsia="x-none"/>
        </w:rPr>
        <w:t>Agreement</w:t>
      </w:r>
    </w:p>
    <w:p w14:paraId="11EFFBBC" w14:textId="77777777" w:rsidR="00F33E3F" w:rsidRPr="00F27856" w:rsidRDefault="00F33E3F" w:rsidP="00F33E3F">
      <w:pPr>
        <w:pStyle w:val="BodyText"/>
        <w:overflowPunct w:val="0"/>
        <w:spacing w:after="0"/>
        <w:rPr>
          <w:rFonts w:ascii="Times New Roman" w:eastAsia="Malgun Gothic" w:hAnsi="Times New Roman"/>
          <w:szCs w:val="20"/>
          <w:lang w:eastAsia="ko-KR"/>
        </w:rPr>
      </w:pPr>
      <w:r w:rsidRPr="00F27856">
        <w:rPr>
          <w:rFonts w:ascii="Times New Roman" w:hAnsi="Times New Roman"/>
          <w:szCs w:val="20"/>
          <w:lang w:eastAsia="zh-CN"/>
        </w:rPr>
        <w:t xml:space="preserve">Rel-18 UE supporting cell DTX is not required to monitor the following signals/channels from the gNB, during non-active periods of cell </w:t>
      </w:r>
      <w:proofErr w:type="gramStart"/>
      <w:r w:rsidRPr="00F27856">
        <w:rPr>
          <w:rFonts w:ascii="Times New Roman" w:hAnsi="Times New Roman"/>
          <w:szCs w:val="20"/>
          <w:lang w:eastAsia="zh-CN"/>
        </w:rPr>
        <w:t>DTX</w:t>
      </w:r>
      <w:proofErr w:type="gramEnd"/>
      <w:r w:rsidRPr="00F27856">
        <w:rPr>
          <w:rFonts w:ascii="Times New Roman" w:eastAsia="Malgun Gothic" w:hAnsi="Times New Roman"/>
          <w:szCs w:val="20"/>
          <w:lang w:eastAsia="ko-KR"/>
        </w:rPr>
        <w:t xml:space="preserve"> </w:t>
      </w:r>
    </w:p>
    <w:p w14:paraId="3E992421" w14:textId="77777777" w:rsidR="00F33E3F" w:rsidRPr="00F27856" w:rsidRDefault="00F33E3F" w:rsidP="008A67E0">
      <w:pPr>
        <w:pStyle w:val="BodyText"/>
        <w:numPr>
          <w:ilvl w:val="0"/>
          <w:numId w:val="6"/>
        </w:numPr>
        <w:spacing w:after="0"/>
        <w:rPr>
          <w:rFonts w:ascii="Times New Roman" w:hAnsi="Times New Roman"/>
          <w:szCs w:val="20"/>
          <w:lang w:eastAsia="zh-CN"/>
        </w:rPr>
      </w:pPr>
      <w:r w:rsidRPr="00F27856">
        <w:rPr>
          <w:rFonts w:ascii="Times New Roman" w:hAnsi="Times New Roman"/>
          <w:szCs w:val="20"/>
          <w:lang w:eastAsia="zh-CN"/>
        </w:rPr>
        <w:t>PDCCHs associated with DCI format 2_0 – DCI Format 2_5</w:t>
      </w:r>
    </w:p>
    <w:p w14:paraId="140BCEBF" w14:textId="77777777" w:rsidR="00F33E3F" w:rsidRDefault="00F33E3F" w:rsidP="00F33E3F">
      <w:pPr>
        <w:rPr>
          <w:lang w:val="en-GB"/>
        </w:rPr>
      </w:pPr>
    </w:p>
    <w:p w14:paraId="2407372D" w14:textId="77777777" w:rsidR="00F33E3F" w:rsidRPr="005872CA" w:rsidRDefault="00F33E3F" w:rsidP="00F33E3F">
      <w:pPr>
        <w:rPr>
          <w:b/>
          <w:bCs/>
          <w:highlight w:val="green"/>
          <w:lang w:eastAsia="x-none"/>
        </w:rPr>
      </w:pPr>
      <w:r w:rsidRPr="005872CA">
        <w:rPr>
          <w:b/>
          <w:bCs/>
          <w:highlight w:val="green"/>
          <w:lang w:eastAsia="x-none"/>
        </w:rPr>
        <w:t>Agreement</w:t>
      </w:r>
    </w:p>
    <w:p w14:paraId="43DC7F41" w14:textId="77777777" w:rsidR="00F33E3F" w:rsidRPr="00953AF3" w:rsidRDefault="00F33E3F" w:rsidP="00F33E3F">
      <w:pPr>
        <w:pStyle w:val="BodyText"/>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For the FFS from agreement from RAN1 #112bis</w:t>
      </w:r>
    </w:p>
    <w:p w14:paraId="7D0ACC82" w14:textId="77777777" w:rsidR="00F33E3F" w:rsidRPr="00953AF3" w:rsidRDefault="00F33E3F" w:rsidP="008A67E0">
      <w:pPr>
        <w:pStyle w:val="BodyText"/>
        <w:numPr>
          <w:ilvl w:val="0"/>
          <w:numId w:val="20"/>
        </w:numPr>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SRS for positioning is not impacted by cell DRX operation.</w:t>
      </w:r>
    </w:p>
    <w:p w14:paraId="225486A6" w14:textId="77777777" w:rsidR="00F33E3F" w:rsidRDefault="00F33E3F" w:rsidP="00F33E3F">
      <w:pPr>
        <w:rPr>
          <w:lang w:eastAsia="x-none"/>
        </w:rPr>
      </w:pPr>
    </w:p>
    <w:p w14:paraId="1FBE45AE" w14:textId="77777777" w:rsidR="00F33E3F" w:rsidRPr="00750B50" w:rsidRDefault="00F33E3F" w:rsidP="00F33E3F">
      <w:pPr>
        <w:pStyle w:val="BodyText"/>
        <w:spacing w:after="0"/>
        <w:rPr>
          <w:rFonts w:ascii="Times New Roman" w:eastAsia="Malgun Gothic" w:hAnsi="Times New Roman"/>
          <w:b/>
          <w:bCs/>
          <w:szCs w:val="20"/>
          <w:lang w:eastAsia="ko-KR"/>
        </w:rPr>
      </w:pPr>
      <w:r w:rsidRPr="00750B50">
        <w:rPr>
          <w:rFonts w:ascii="Times New Roman" w:eastAsia="Malgun Gothic" w:hAnsi="Times New Roman"/>
          <w:b/>
          <w:bCs/>
          <w:szCs w:val="20"/>
          <w:lang w:eastAsia="ko-KR"/>
        </w:rPr>
        <w:t>Conclusion</w:t>
      </w:r>
    </w:p>
    <w:p w14:paraId="6183E09A" w14:textId="77777777" w:rsidR="00F33E3F" w:rsidRPr="00750B50" w:rsidRDefault="00F33E3F" w:rsidP="008A67E0">
      <w:pPr>
        <w:pStyle w:val="BodyText"/>
        <w:numPr>
          <w:ilvl w:val="0"/>
          <w:numId w:val="20"/>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 xml:space="preserve">The following channels are not impacted by non-active period of cell </w:t>
      </w:r>
      <w:proofErr w:type="gramStart"/>
      <w:r w:rsidRPr="00750B50">
        <w:rPr>
          <w:rFonts w:ascii="Times New Roman" w:eastAsia="Malgun Gothic" w:hAnsi="Times New Roman"/>
          <w:szCs w:val="20"/>
          <w:lang w:eastAsia="ko-KR"/>
        </w:rPr>
        <w:t>DRX</w:t>
      </w:r>
      <w:proofErr w:type="gramEnd"/>
    </w:p>
    <w:p w14:paraId="1B4C5D39" w14:textId="77777777" w:rsidR="00F33E3F" w:rsidRPr="00750B50" w:rsidRDefault="00F33E3F" w:rsidP="008A67E0">
      <w:pPr>
        <w:pStyle w:val="BodyText"/>
        <w:numPr>
          <w:ilvl w:val="1"/>
          <w:numId w:val="20"/>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 xml:space="preserve">HARQ-ACK of a DCI format without scheduling a </w:t>
      </w:r>
      <w:proofErr w:type="gramStart"/>
      <w:r w:rsidRPr="00750B50">
        <w:rPr>
          <w:rFonts w:ascii="Times New Roman" w:eastAsia="Malgun Gothic" w:hAnsi="Times New Roman"/>
          <w:szCs w:val="20"/>
          <w:lang w:eastAsia="ko-KR"/>
        </w:rPr>
        <w:t>PDSCH</w:t>
      </w:r>
      <w:proofErr w:type="gramEnd"/>
    </w:p>
    <w:p w14:paraId="5BA10F0D" w14:textId="77777777" w:rsidR="00F33E3F" w:rsidRPr="00D96E5A" w:rsidRDefault="00F33E3F" w:rsidP="00F33E3F">
      <w:pPr>
        <w:rPr>
          <w:lang w:val="en-GB"/>
        </w:rPr>
      </w:pPr>
    </w:p>
    <w:p w14:paraId="27757D29" w14:textId="25C7B462" w:rsidR="00F2174F" w:rsidRPr="00A737D9" w:rsidRDefault="00F2174F" w:rsidP="00F2174F">
      <w:pPr>
        <w:pStyle w:val="Heading2"/>
      </w:pPr>
      <w:r>
        <w:t>RAN1 #114-bis (October-2023)</w:t>
      </w:r>
    </w:p>
    <w:p w14:paraId="18F4D751" w14:textId="77777777" w:rsidR="00243A2A" w:rsidRPr="008C1E77" w:rsidRDefault="00243A2A" w:rsidP="00243A2A">
      <w:pPr>
        <w:rPr>
          <w:b/>
          <w:bCs/>
          <w:highlight w:val="green"/>
          <w:lang w:eastAsia="x-none"/>
        </w:rPr>
      </w:pPr>
      <w:r w:rsidRPr="008C1E77">
        <w:rPr>
          <w:b/>
          <w:bCs/>
          <w:highlight w:val="green"/>
          <w:lang w:eastAsia="x-none"/>
        </w:rPr>
        <w:t>Agreement</w:t>
      </w:r>
    </w:p>
    <w:p w14:paraId="03F504B6" w14:textId="77777777" w:rsidR="00243A2A" w:rsidRPr="002A21A4" w:rsidRDefault="00243A2A" w:rsidP="00243A2A">
      <w:pPr>
        <w:pStyle w:val="BodyText"/>
        <w:spacing w:after="0"/>
        <w:rPr>
          <w:rFonts w:ascii="Times New Roman" w:eastAsia="Malgun Gothic" w:hAnsi="Times New Roman"/>
          <w:szCs w:val="20"/>
          <w:lang w:eastAsia="ko-KR"/>
        </w:rPr>
      </w:pPr>
      <w:r w:rsidRPr="002A21A4">
        <w:rPr>
          <w:rFonts w:ascii="Times New Roman" w:eastAsia="Malgun Gothic" w:hAnsi="Times New Roman"/>
          <w:szCs w:val="20"/>
          <w:lang w:eastAsia="ko-KR"/>
        </w:rPr>
        <w:t>Send LS to RAN2 to ask to consider the following RAN1 agreements and ask RAN2 to capture them in RAN2 specification appropriately.</w:t>
      </w:r>
    </w:p>
    <w:p w14:paraId="69C27C20" w14:textId="77777777" w:rsidR="00243A2A" w:rsidRPr="00633621" w:rsidRDefault="00243A2A" w:rsidP="008A67E0">
      <w:pPr>
        <w:pStyle w:val="ListParagraph"/>
        <w:numPr>
          <w:ilvl w:val="0"/>
          <w:numId w:val="20"/>
        </w:numPr>
        <w:spacing w:line="240" w:lineRule="auto"/>
        <w:rPr>
          <w:szCs w:val="20"/>
        </w:rPr>
      </w:pPr>
      <w:r w:rsidRPr="00633621">
        <w:rPr>
          <w:szCs w:val="20"/>
        </w:rPr>
        <w:t>Agreement (from RAN1 #114)</w:t>
      </w:r>
    </w:p>
    <w:p w14:paraId="6520D8CD" w14:textId="77777777" w:rsidR="00243A2A" w:rsidRDefault="00243A2A" w:rsidP="008A67E0">
      <w:pPr>
        <w:pStyle w:val="BodyText"/>
        <w:numPr>
          <w:ilvl w:val="1"/>
          <w:numId w:val="20"/>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 xml:space="preserve">Rel-18 UE supporting cell DTX is not required to monitor the following signals/channels from the gNB, during non-active periods of cell </w:t>
      </w:r>
      <w:proofErr w:type="gramStart"/>
      <w:r>
        <w:rPr>
          <w:rFonts w:ascii="Times New Roman" w:hAnsi="Times New Roman"/>
          <w:szCs w:val="20"/>
          <w:lang w:eastAsia="zh-CN"/>
        </w:rPr>
        <w:t>DTX</w:t>
      </w:r>
      <w:proofErr w:type="gramEnd"/>
      <w:r>
        <w:rPr>
          <w:rFonts w:ascii="Times New Roman" w:eastAsia="Malgun Gothic" w:hAnsi="Times New Roman"/>
          <w:szCs w:val="20"/>
          <w:lang w:eastAsia="ko-KR"/>
        </w:rPr>
        <w:t xml:space="preserve"> </w:t>
      </w:r>
    </w:p>
    <w:p w14:paraId="382A1002" w14:textId="77777777" w:rsidR="00243A2A" w:rsidRDefault="00243A2A" w:rsidP="008A67E0">
      <w:pPr>
        <w:pStyle w:val="BodyText"/>
        <w:numPr>
          <w:ilvl w:val="2"/>
          <w:numId w:val="2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40B4E6E8" w14:textId="77777777" w:rsidR="00243A2A" w:rsidRPr="002A21A4" w:rsidRDefault="00243A2A" w:rsidP="008A67E0">
      <w:pPr>
        <w:pStyle w:val="ListParagraph"/>
        <w:numPr>
          <w:ilvl w:val="0"/>
          <w:numId w:val="20"/>
        </w:numPr>
        <w:spacing w:line="240" w:lineRule="auto"/>
        <w:rPr>
          <w:szCs w:val="20"/>
        </w:rPr>
      </w:pPr>
      <w:r w:rsidRPr="002A21A4">
        <w:rPr>
          <w:szCs w:val="20"/>
        </w:rPr>
        <w:t>Conclusion:</w:t>
      </w:r>
    </w:p>
    <w:p w14:paraId="770B2560" w14:textId="77777777" w:rsidR="00243A2A" w:rsidRPr="002A21A4" w:rsidRDefault="00243A2A" w:rsidP="008A67E0">
      <w:pPr>
        <w:pStyle w:val="BodyText"/>
        <w:numPr>
          <w:ilvl w:val="1"/>
          <w:numId w:val="20"/>
        </w:numPr>
        <w:tabs>
          <w:tab w:val="left" w:pos="1480"/>
        </w:tabs>
        <w:spacing w:after="0" w:line="240" w:lineRule="auto"/>
        <w:rPr>
          <w:rFonts w:ascii="Times New Roman" w:hAnsi="Times New Roman"/>
          <w:szCs w:val="20"/>
          <w:lang w:eastAsia="zh-CN"/>
        </w:rPr>
      </w:pPr>
      <w:r w:rsidRPr="002A21A4">
        <w:rPr>
          <w:rFonts w:ascii="Times New Roman" w:hAnsi="Times New Roman"/>
          <w:szCs w:val="20"/>
          <w:lang w:eastAsia="zh-CN"/>
        </w:rPr>
        <w:t>HARQ-ACK of SPS PDSCH transmitted is not impacted by non-active period of cell DRX.</w:t>
      </w:r>
    </w:p>
    <w:p w14:paraId="01A5BE94" w14:textId="77777777" w:rsidR="00243A2A" w:rsidRPr="002A21A4" w:rsidRDefault="00243A2A" w:rsidP="008A67E0">
      <w:pPr>
        <w:pStyle w:val="ListParagraph"/>
        <w:numPr>
          <w:ilvl w:val="0"/>
          <w:numId w:val="20"/>
        </w:numPr>
        <w:spacing w:line="240" w:lineRule="auto"/>
        <w:rPr>
          <w:szCs w:val="20"/>
          <w:lang w:eastAsia="zh-CN"/>
        </w:rPr>
      </w:pPr>
      <w:r w:rsidRPr="002A21A4">
        <w:rPr>
          <w:szCs w:val="20"/>
        </w:rPr>
        <w:t>Conclusion</w:t>
      </w:r>
    </w:p>
    <w:p w14:paraId="4E8CDA0E" w14:textId="77777777" w:rsidR="00243A2A" w:rsidRDefault="00243A2A" w:rsidP="008A67E0">
      <w:pPr>
        <w:pStyle w:val="BodyText"/>
        <w:numPr>
          <w:ilvl w:val="1"/>
          <w:numId w:val="2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The following channels are not impacted by non-active period of cell </w:t>
      </w:r>
      <w:proofErr w:type="gramStart"/>
      <w:r>
        <w:rPr>
          <w:rFonts w:ascii="Times New Roman" w:hAnsi="Times New Roman"/>
          <w:szCs w:val="20"/>
          <w:lang w:eastAsia="zh-CN"/>
        </w:rPr>
        <w:t>DRX</w:t>
      </w:r>
      <w:proofErr w:type="gramEnd"/>
    </w:p>
    <w:p w14:paraId="0C961DF6" w14:textId="77777777" w:rsidR="00243A2A" w:rsidRPr="00633621" w:rsidRDefault="00243A2A" w:rsidP="008A67E0">
      <w:pPr>
        <w:pStyle w:val="BodyText"/>
        <w:numPr>
          <w:ilvl w:val="2"/>
          <w:numId w:val="2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HARQ-ACK of a DCI format without scheduling a </w:t>
      </w:r>
      <w:proofErr w:type="gramStart"/>
      <w:r>
        <w:rPr>
          <w:rFonts w:ascii="Times New Roman" w:hAnsi="Times New Roman"/>
          <w:szCs w:val="20"/>
          <w:lang w:eastAsia="zh-CN"/>
        </w:rPr>
        <w:t>PDSCH</w:t>
      </w:r>
      <w:proofErr w:type="gramEnd"/>
    </w:p>
    <w:p w14:paraId="76082142" w14:textId="77777777" w:rsidR="00243A2A" w:rsidRPr="00633621" w:rsidRDefault="00243A2A" w:rsidP="008A67E0">
      <w:pPr>
        <w:pStyle w:val="ListParagraph"/>
        <w:numPr>
          <w:ilvl w:val="0"/>
          <w:numId w:val="20"/>
        </w:numPr>
        <w:spacing w:line="240" w:lineRule="auto"/>
        <w:rPr>
          <w:szCs w:val="20"/>
        </w:rPr>
      </w:pPr>
      <w:r w:rsidRPr="00633621">
        <w:rPr>
          <w:szCs w:val="20"/>
        </w:rPr>
        <w:t>Part of the Agreement (from RAN1 #112-bis-e)</w:t>
      </w:r>
    </w:p>
    <w:p w14:paraId="30F0D857" w14:textId="77777777" w:rsidR="00243A2A" w:rsidRPr="006E6F0D" w:rsidRDefault="00243A2A" w:rsidP="008A67E0">
      <w:pPr>
        <w:pStyle w:val="BodyText"/>
        <w:numPr>
          <w:ilvl w:val="1"/>
          <w:numId w:val="20"/>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22A842B8" w14:textId="77777777" w:rsidR="00243A2A" w:rsidRDefault="00243A2A" w:rsidP="008A67E0">
      <w:pPr>
        <w:pStyle w:val="BodyText"/>
        <w:numPr>
          <w:ilvl w:val="2"/>
          <w:numId w:val="20"/>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Periodic/Semi-persistent CSI report</w:t>
      </w:r>
    </w:p>
    <w:p w14:paraId="2C1460C4" w14:textId="77777777" w:rsidR="00243A2A" w:rsidRDefault="00243A2A" w:rsidP="00243A2A">
      <w:pPr>
        <w:rPr>
          <w:lang w:eastAsia="x-none"/>
        </w:rPr>
      </w:pPr>
      <w:r>
        <w:rPr>
          <w:lang w:eastAsia="x-none"/>
        </w:rPr>
        <w:t>Include a note saying that for the conclusions, RAN1 does not expect any specification impact.</w:t>
      </w:r>
    </w:p>
    <w:p w14:paraId="24D10377" w14:textId="77777777" w:rsidR="00243A2A" w:rsidRPr="00015E38" w:rsidRDefault="00243A2A" w:rsidP="00243A2A">
      <w:pPr>
        <w:rPr>
          <w:lang w:eastAsia="x-none"/>
        </w:rPr>
      </w:pPr>
      <w:r w:rsidRPr="00015E38">
        <w:rPr>
          <w:lang w:eastAsia="x-none"/>
        </w:rPr>
        <w:t xml:space="preserve">Final LS is </w:t>
      </w:r>
      <w:r w:rsidRPr="00015E38">
        <w:rPr>
          <w:highlight w:val="green"/>
          <w:lang w:eastAsia="x-none"/>
        </w:rPr>
        <w:t xml:space="preserve">endorsed </w:t>
      </w:r>
      <w:r w:rsidRPr="00015E38">
        <w:rPr>
          <w:lang w:eastAsia="x-none"/>
        </w:rPr>
        <w:t>in R1-2310476.</w:t>
      </w:r>
    </w:p>
    <w:p w14:paraId="017EB1EB" w14:textId="77777777" w:rsidR="00243A2A" w:rsidRDefault="00243A2A" w:rsidP="00243A2A"/>
    <w:p w14:paraId="747C34FF" w14:textId="77777777" w:rsidR="00243A2A" w:rsidRDefault="00243A2A" w:rsidP="00243A2A">
      <w:pPr>
        <w:rPr>
          <w:b/>
          <w:bCs/>
          <w:highlight w:val="green"/>
          <w:lang w:eastAsia="x-none"/>
        </w:rPr>
      </w:pPr>
      <w:r w:rsidRPr="008C1E77">
        <w:rPr>
          <w:b/>
          <w:bCs/>
          <w:highlight w:val="green"/>
          <w:lang w:eastAsia="x-none"/>
        </w:rPr>
        <w:t>Agreement</w:t>
      </w:r>
    </w:p>
    <w:p w14:paraId="5C0A166B" w14:textId="77777777" w:rsidR="00243A2A" w:rsidRPr="008C1E77" w:rsidRDefault="00243A2A" w:rsidP="00243A2A">
      <w:pPr>
        <w:rPr>
          <w:lang w:eastAsia="x-none"/>
        </w:rPr>
      </w:pPr>
      <w:r w:rsidRPr="008C1E77">
        <w:rPr>
          <w:lang w:eastAsia="x-none"/>
        </w:rPr>
        <w:t>The following TP is endorsed</w:t>
      </w:r>
      <w:r>
        <w:rPr>
          <w:lang w:eastAsia="x-none"/>
        </w:rPr>
        <w:t xml:space="preserve"> for </w:t>
      </w:r>
      <w:r w:rsidRPr="00F235E5">
        <w:rPr>
          <w:rFonts w:eastAsia="Malgun Gothic"/>
        </w:rPr>
        <w:t>TS38.212</w:t>
      </w:r>
      <w:r>
        <w:rPr>
          <w:rFonts w:eastAsia="Malgun Gothic"/>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607D9F37" w14:textId="77777777" w:rsidTr="005F7730">
        <w:tc>
          <w:tcPr>
            <w:tcW w:w="9350" w:type="dxa"/>
            <w:shd w:val="clear" w:color="auto" w:fill="auto"/>
          </w:tcPr>
          <w:p w14:paraId="0A0AEEF3" w14:textId="77777777" w:rsidR="00243A2A" w:rsidRPr="00F47B5C" w:rsidRDefault="00243A2A" w:rsidP="005F7730">
            <w:pPr>
              <w:rPr>
                <w:i/>
              </w:rPr>
            </w:pPr>
            <w:r w:rsidRPr="00F47B5C">
              <w:rPr>
                <w:b/>
                <w:bCs/>
                <w:i/>
                <w:iCs/>
              </w:rPr>
              <w:t>Reason for change</w:t>
            </w:r>
            <w:r w:rsidRPr="00F47B5C">
              <w:rPr>
                <w:i/>
                <w:iCs/>
              </w:rPr>
              <w:t xml:space="preserve">: The current wording doesn’t clearly capture the cases where both cell DTX and cell DRX are configured or only cell DTX or cell DTX is </w:t>
            </w:r>
            <w:proofErr w:type="gramStart"/>
            <w:r w:rsidRPr="00F47B5C">
              <w:rPr>
                <w:i/>
                <w:iCs/>
              </w:rPr>
              <w:t>configured .</w:t>
            </w:r>
            <w:proofErr w:type="gramEnd"/>
          </w:p>
        </w:tc>
      </w:tr>
      <w:tr w:rsidR="00243A2A" w14:paraId="389755AE" w14:textId="77777777" w:rsidTr="005F7730">
        <w:tc>
          <w:tcPr>
            <w:tcW w:w="9350" w:type="dxa"/>
            <w:shd w:val="clear" w:color="auto" w:fill="auto"/>
          </w:tcPr>
          <w:p w14:paraId="4E51F0FF" w14:textId="77777777" w:rsidR="00243A2A" w:rsidRPr="00F47B5C" w:rsidRDefault="00243A2A" w:rsidP="005F7730">
            <w:pPr>
              <w:keepNext/>
              <w:keepLines/>
              <w:rPr>
                <w:rFonts w:ascii="Arial" w:eastAsia="DengXian" w:hAnsi="Arial" w:cs="Arial"/>
                <w:sz w:val="18"/>
                <w:szCs w:val="18"/>
                <w:lang w:eastAsia="zh-CN"/>
              </w:rPr>
            </w:pPr>
            <w:r w:rsidRPr="00F47B5C">
              <w:rPr>
                <w:b/>
                <w:bCs/>
                <w:i/>
                <w:iCs/>
              </w:rPr>
              <w:t>Summary of change</w:t>
            </w:r>
            <w:r w:rsidRPr="00F47B5C">
              <w:rPr>
                <w:i/>
                <w:iCs/>
              </w:rPr>
              <w:t>: Replace “</w:t>
            </w:r>
            <w:r w:rsidRPr="00F47B5C">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243A2A" w14:paraId="540D4DB8" w14:textId="77777777" w:rsidTr="005F7730">
        <w:tc>
          <w:tcPr>
            <w:tcW w:w="9350" w:type="dxa"/>
            <w:shd w:val="clear" w:color="auto" w:fill="auto"/>
          </w:tcPr>
          <w:p w14:paraId="20BED565" w14:textId="77777777" w:rsidR="00243A2A" w:rsidRPr="00F47B5C" w:rsidRDefault="00243A2A" w:rsidP="005F7730">
            <w:pPr>
              <w:rPr>
                <w:b/>
                <w:bCs/>
                <w:i/>
                <w:iCs/>
              </w:rPr>
            </w:pPr>
            <w:r w:rsidRPr="00F47B5C">
              <w:rPr>
                <w:b/>
                <w:bCs/>
                <w:i/>
                <w:iCs/>
              </w:rPr>
              <w:t xml:space="preserve">Consequences if not approved: </w:t>
            </w:r>
            <w:r w:rsidRPr="00F47B5C">
              <w:rPr>
                <w:i/>
                <w:iCs/>
              </w:rPr>
              <w:t>unclear specification</w:t>
            </w:r>
          </w:p>
        </w:tc>
      </w:tr>
      <w:tr w:rsidR="00243A2A" w14:paraId="39EDA510" w14:textId="77777777" w:rsidTr="005F7730">
        <w:tc>
          <w:tcPr>
            <w:tcW w:w="9350" w:type="dxa"/>
            <w:shd w:val="clear" w:color="auto" w:fill="auto"/>
          </w:tcPr>
          <w:p w14:paraId="1D6B775E" w14:textId="77777777" w:rsidR="00243A2A" w:rsidRPr="00390534" w:rsidRDefault="00243A2A" w:rsidP="005F7730">
            <w:pPr>
              <w:jc w:val="center"/>
              <w:rPr>
                <w:b/>
                <w:color w:val="FF0000"/>
                <w:lang w:eastAsia="x-none"/>
              </w:rPr>
            </w:pPr>
            <w:r w:rsidRPr="00390534">
              <w:rPr>
                <w:b/>
                <w:color w:val="FF0000"/>
                <w:lang w:eastAsia="x-none"/>
              </w:rPr>
              <w:t>*** Unchanged parts are omitted ***</w:t>
            </w:r>
          </w:p>
          <w:p w14:paraId="3ECF1DBA" w14:textId="77777777" w:rsidR="00243A2A" w:rsidRDefault="00243A2A" w:rsidP="005F7730">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243A2A" w14:paraId="6C9246A6" w14:textId="77777777" w:rsidTr="005F7730">
              <w:trPr>
                <w:trHeight w:val="424"/>
                <w:jc w:val="center"/>
              </w:trPr>
              <w:tc>
                <w:tcPr>
                  <w:tcW w:w="2467" w:type="dxa"/>
                  <w:shd w:val="clear" w:color="auto" w:fill="D9D9D9"/>
                  <w:vAlign w:val="center"/>
                </w:tcPr>
                <w:p w14:paraId="2AB43479" w14:textId="77777777" w:rsidR="00243A2A" w:rsidRDefault="00243A2A" w:rsidP="005F7730">
                  <w:pPr>
                    <w:pStyle w:val="TAC"/>
                    <w:rPr>
                      <w:b/>
                      <w:lang w:eastAsia="zh-CN"/>
                    </w:rPr>
                  </w:pPr>
                  <w:r>
                    <w:rPr>
                      <w:rFonts w:hint="eastAsia"/>
                      <w:b/>
                      <w:lang w:eastAsia="zh-CN"/>
                    </w:rPr>
                    <w:t>DCI format</w:t>
                  </w:r>
                </w:p>
              </w:tc>
              <w:tc>
                <w:tcPr>
                  <w:tcW w:w="4983" w:type="dxa"/>
                  <w:shd w:val="clear" w:color="auto" w:fill="D9D9D9"/>
                  <w:vAlign w:val="center"/>
                </w:tcPr>
                <w:p w14:paraId="5E4DDFDF" w14:textId="77777777" w:rsidR="00243A2A" w:rsidRDefault="00243A2A" w:rsidP="005F7730">
                  <w:pPr>
                    <w:pStyle w:val="TAC"/>
                    <w:rPr>
                      <w:b/>
                      <w:lang w:eastAsia="zh-CN"/>
                    </w:rPr>
                  </w:pPr>
                  <w:r>
                    <w:rPr>
                      <w:rFonts w:hint="eastAsia"/>
                      <w:b/>
                      <w:lang w:eastAsia="zh-CN"/>
                    </w:rPr>
                    <w:t>Usage</w:t>
                  </w:r>
                </w:p>
              </w:tc>
            </w:tr>
            <w:tr w:rsidR="00243A2A" w14:paraId="7919AF5A" w14:textId="77777777" w:rsidTr="005F7730">
              <w:trPr>
                <w:trHeight w:val="221"/>
                <w:jc w:val="center"/>
              </w:trPr>
              <w:tc>
                <w:tcPr>
                  <w:tcW w:w="2467" w:type="dxa"/>
                  <w:vAlign w:val="center"/>
                </w:tcPr>
                <w:p w14:paraId="42AD49F0" w14:textId="77777777" w:rsidR="00243A2A" w:rsidRDefault="00243A2A" w:rsidP="005F7730">
                  <w:pPr>
                    <w:pStyle w:val="TAC"/>
                    <w:rPr>
                      <w:lang w:eastAsia="zh-CN"/>
                    </w:rPr>
                  </w:pPr>
                  <w:r>
                    <w:rPr>
                      <w:lang w:eastAsia="zh-CN"/>
                    </w:rPr>
                    <w:t>0_0</w:t>
                  </w:r>
                </w:p>
              </w:tc>
              <w:tc>
                <w:tcPr>
                  <w:tcW w:w="4983" w:type="dxa"/>
                  <w:shd w:val="clear" w:color="auto" w:fill="auto"/>
                  <w:vAlign w:val="center"/>
                </w:tcPr>
                <w:p w14:paraId="0CFA4AF1" w14:textId="77777777" w:rsidR="00243A2A" w:rsidRDefault="00243A2A" w:rsidP="005F7730">
                  <w:pPr>
                    <w:pStyle w:val="TAC"/>
                    <w:jc w:val="left"/>
                    <w:rPr>
                      <w:lang w:eastAsia="zh-CN"/>
                    </w:rPr>
                  </w:pPr>
                  <w:r>
                    <w:rPr>
                      <w:lang w:eastAsia="zh-CN"/>
                    </w:rPr>
                    <w:t>Scheduling of PUSCH in one cell</w:t>
                  </w:r>
                </w:p>
              </w:tc>
            </w:tr>
            <w:tr w:rsidR="00243A2A" w14:paraId="08B7B8AD" w14:textId="77777777" w:rsidTr="005F7730">
              <w:trPr>
                <w:jc w:val="center"/>
              </w:trPr>
              <w:tc>
                <w:tcPr>
                  <w:tcW w:w="2467" w:type="dxa"/>
                  <w:vAlign w:val="center"/>
                </w:tcPr>
                <w:p w14:paraId="69690B8D" w14:textId="77777777" w:rsidR="00243A2A" w:rsidRDefault="00243A2A" w:rsidP="005F7730">
                  <w:pPr>
                    <w:pStyle w:val="TAC"/>
                    <w:rPr>
                      <w:lang w:eastAsia="zh-CN"/>
                    </w:rPr>
                  </w:pPr>
                  <w:r>
                    <w:rPr>
                      <w:lang w:eastAsia="zh-CN"/>
                    </w:rPr>
                    <w:t>0_1</w:t>
                  </w:r>
                </w:p>
              </w:tc>
              <w:tc>
                <w:tcPr>
                  <w:tcW w:w="4983" w:type="dxa"/>
                  <w:shd w:val="clear" w:color="auto" w:fill="auto"/>
                  <w:vAlign w:val="center"/>
                </w:tcPr>
                <w:p w14:paraId="7DED03CD" w14:textId="77777777" w:rsidR="00243A2A" w:rsidRDefault="00243A2A" w:rsidP="005F7730">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243A2A" w14:paraId="6F1643BA" w14:textId="77777777" w:rsidTr="005F7730">
              <w:trPr>
                <w:jc w:val="center"/>
              </w:trPr>
              <w:tc>
                <w:tcPr>
                  <w:tcW w:w="2467" w:type="dxa"/>
                  <w:vAlign w:val="center"/>
                </w:tcPr>
                <w:p w14:paraId="0B34793A" w14:textId="77777777" w:rsidR="00243A2A" w:rsidRDefault="00243A2A" w:rsidP="005F7730">
                  <w:pPr>
                    <w:pStyle w:val="TAC"/>
                    <w:rPr>
                      <w:lang w:eastAsia="zh-CN"/>
                    </w:rPr>
                  </w:pPr>
                  <w:r>
                    <w:rPr>
                      <w:rFonts w:hint="eastAsia"/>
                      <w:lang w:eastAsia="zh-CN"/>
                    </w:rPr>
                    <w:t>0_2</w:t>
                  </w:r>
                </w:p>
              </w:tc>
              <w:tc>
                <w:tcPr>
                  <w:tcW w:w="4983" w:type="dxa"/>
                  <w:shd w:val="clear" w:color="auto" w:fill="auto"/>
                  <w:vAlign w:val="center"/>
                </w:tcPr>
                <w:p w14:paraId="771B5845" w14:textId="77777777" w:rsidR="00243A2A" w:rsidRDefault="00243A2A" w:rsidP="005F7730">
                  <w:pPr>
                    <w:pStyle w:val="TAC"/>
                    <w:jc w:val="left"/>
                    <w:rPr>
                      <w:lang w:eastAsia="zh-CN"/>
                    </w:rPr>
                  </w:pPr>
                  <w:r>
                    <w:rPr>
                      <w:lang w:eastAsia="zh-CN"/>
                    </w:rPr>
                    <w:t>Scheduling of PUSCH in one cell</w:t>
                  </w:r>
                </w:p>
              </w:tc>
            </w:tr>
            <w:tr w:rsidR="00243A2A" w14:paraId="73CABA7B" w14:textId="77777777" w:rsidTr="005F7730">
              <w:trPr>
                <w:jc w:val="center"/>
              </w:trPr>
              <w:tc>
                <w:tcPr>
                  <w:tcW w:w="2467" w:type="dxa"/>
                  <w:vAlign w:val="center"/>
                </w:tcPr>
                <w:p w14:paraId="44312FBB" w14:textId="77777777" w:rsidR="00243A2A" w:rsidRDefault="00243A2A" w:rsidP="005F7730">
                  <w:pPr>
                    <w:pStyle w:val="TAC"/>
                    <w:rPr>
                      <w:lang w:eastAsia="zh-CN"/>
                    </w:rPr>
                  </w:pPr>
                  <w:r>
                    <w:rPr>
                      <w:lang w:eastAsia="zh-CN"/>
                    </w:rPr>
                    <w:t>1_0</w:t>
                  </w:r>
                </w:p>
              </w:tc>
              <w:tc>
                <w:tcPr>
                  <w:tcW w:w="4983" w:type="dxa"/>
                  <w:shd w:val="clear" w:color="auto" w:fill="auto"/>
                  <w:vAlign w:val="center"/>
                </w:tcPr>
                <w:p w14:paraId="2E00E7D6" w14:textId="77777777" w:rsidR="00243A2A" w:rsidRDefault="00243A2A" w:rsidP="005F7730">
                  <w:pPr>
                    <w:pStyle w:val="TAC"/>
                    <w:jc w:val="left"/>
                    <w:rPr>
                      <w:lang w:eastAsia="zh-CN"/>
                    </w:rPr>
                  </w:pPr>
                  <w:r>
                    <w:rPr>
                      <w:lang w:eastAsia="zh-CN"/>
                    </w:rPr>
                    <w:t>Scheduling of P</w:t>
                  </w:r>
                  <w:r>
                    <w:rPr>
                      <w:rFonts w:hint="eastAsia"/>
                      <w:lang w:eastAsia="zh-CN"/>
                    </w:rPr>
                    <w:t>D</w:t>
                  </w:r>
                  <w:r>
                    <w:rPr>
                      <w:lang w:eastAsia="zh-CN"/>
                    </w:rPr>
                    <w:t>SCH in one cell</w:t>
                  </w:r>
                </w:p>
              </w:tc>
            </w:tr>
            <w:tr w:rsidR="00243A2A" w14:paraId="14D03859" w14:textId="77777777" w:rsidTr="005F7730">
              <w:trPr>
                <w:jc w:val="center"/>
              </w:trPr>
              <w:tc>
                <w:tcPr>
                  <w:tcW w:w="2467" w:type="dxa"/>
                  <w:vAlign w:val="center"/>
                </w:tcPr>
                <w:p w14:paraId="4360F44C" w14:textId="77777777" w:rsidR="00243A2A" w:rsidRDefault="00243A2A" w:rsidP="005F7730">
                  <w:pPr>
                    <w:pStyle w:val="TAC"/>
                    <w:rPr>
                      <w:lang w:eastAsia="zh-CN"/>
                    </w:rPr>
                  </w:pPr>
                  <w:r>
                    <w:rPr>
                      <w:lang w:eastAsia="zh-CN"/>
                    </w:rPr>
                    <w:t>1_1</w:t>
                  </w:r>
                </w:p>
              </w:tc>
              <w:tc>
                <w:tcPr>
                  <w:tcW w:w="4983" w:type="dxa"/>
                  <w:shd w:val="clear" w:color="auto" w:fill="auto"/>
                  <w:vAlign w:val="center"/>
                </w:tcPr>
                <w:p w14:paraId="7988EBEF" w14:textId="77777777" w:rsidR="00243A2A" w:rsidRDefault="00243A2A" w:rsidP="005F7730">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243A2A" w14:paraId="182C3E07" w14:textId="77777777" w:rsidTr="005F7730">
              <w:trPr>
                <w:jc w:val="center"/>
              </w:trPr>
              <w:tc>
                <w:tcPr>
                  <w:tcW w:w="2467" w:type="dxa"/>
                  <w:vAlign w:val="center"/>
                </w:tcPr>
                <w:p w14:paraId="130E6003" w14:textId="77777777" w:rsidR="00243A2A" w:rsidRDefault="00243A2A" w:rsidP="005F7730">
                  <w:pPr>
                    <w:pStyle w:val="TAC"/>
                    <w:rPr>
                      <w:lang w:eastAsia="zh-CN"/>
                    </w:rPr>
                  </w:pPr>
                  <w:r>
                    <w:rPr>
                      <w:rFonts w:hint="eastAsia"/>
                      <w:lang w:eastAsia="zh-CN"/>
                    </w:rPr>
                    <w:t>1_2</w:t>
                  </w:r>
                </w:p>
              </w:tc>
              <w:tc>
                <w:tcPr>
                  <w:tcW w:w="4983" w:type="dxa"/>
                  <w:shd w:val="clear" w:color="auto" w:fill="auto"/>
                  <w:vAlign w:val="center"/>
                </w:tcPr>
                <w:p w14:paraId="298616FA" w14:textId="77777777" w:rsidR="00243A2A" w:rsidRDefault="00243A2A" w:rsidP="005F7730">
                  <w:pPr>
                    <w:pStyle w:val="TAC"/>
                    <w:jc w:val="left"/>
                    <w:rPr>
                      <w:lang w:eastAsia="zh-CN"/>
                    </w:rPr>
                  </w:pPr>
                  <w:r>
                    <w:rPr>
                      <w:lang w:eastAsia="zh-CN"/>
                    </w:rPr>
                    <w:t>Scheduling of P</w:t>
                  </w:r>
                  <w:r>
                    <w:rPr>
                      <w:rFonts w:hint="eastAsia"/>
                      <w:lang w:eastAsia="zh-CN"/>
                    </w:rPr>
                    <w:t>D</w:t>
                  </w:r>
                  <w:r>
                    <w:rPr>
                      <w:lang w:eastAsia="zh-CN"/>
                    </w:rPr>
                    <w:t>SCH in one cell</w:t>
                  </w:r>
                </w:p>
              </w:tc>
            </w:tr>
            <w:tr w:rsidR="00243A2A" w14:paraId="519C3FF6" w14:textId="77777777" w:rsidTr="005F7730">
              <w:trPr>
                <w:jc w:val="center"/>
              </w:trPr>
              <w:tc>
                <w:tcPr>
                  <w:tcW w:w="2467" w:type="dxa"/>
                  <w:vAlign w:val="center"/>
                </w:tcPr>
                <w:p w14:paraId="745457C6" w14:textId="77777777" w:rsidR="00243A2A" w:rsidRDefault="00243A2A" w:rsidP="005F7730">
                  <w:pPr>
                    <w:pStyle w:val="TAC"/>
                    <w:rPr>
                      <w:lang w:eastAsia="zh-CN"/>
                    </w:rPr>
                  </w:pPr>
                  <w:r>
                    <w:rPr>
                      <w:lang w:eastAsia="zh-CN"/>
                    </w:rPr>
                    <w:t>2_0</w:t>
                  </w:r>
                </w:p>
              </w:tc>
              <w:tc>
                <w:tcPr>
                  <w:tcW w:w="4983" w:type="dxa"/>
                  <w:shd w:val="clear" w:color="auto" w:fill="auto"/>
                  <w:vAlign w:val="center"/>
                </w:tcPr>
                <w:p w14:paraId="62B840D6" w14:textId="77777777" w:rsidR="00243A2A" w:rsidRDefault="00243A2A" w:rsidP="005F7730">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243A2A" w14:paraId="592AB4BD" w14:textId="77777777" w:rsidTr="005F7730">
              <w:trPr>
                <w:jc w:val="center"/>
              </w:trPr>
              <w:tc>
                <w:tcPr>
                  <w:tcW w:w="2467" w:type="dxa"/>
                  <w:vAlign w:val="center"/>
                </w:tcPr>
                <w:p w14:paraId="724EA19F" w14:textId="77777777" w:rsidR="00243A2A" w:rsidRDefault="00243A2A" w:rsidP="005F7730">
                  <w:pPr>
                    <w:pStyle w:val="TAC"/>
                    <w:rPr>
                      <w:lang w:eastAsia="zh-CN"/>
                    </w:rPr>
                  </w:pPr>
                  <w:r>
                    <w:rPr>
                      <w:lang w:eastAsia="zh-CN"/>
                    </w:rPr>
                    <w:t>2_1</w:t>
                  </w:r>
                </w:p>
              </w:tc>
              <w:tc>
                <w:tcPr>
                  <w:tcW w:w="4983" w:type="dxa"/>
                  <w:shd w:val="clear" w:color="auto" w:fill="auto"/>
                  <w:vAlign w:val="center"/>
                </w:tcPr>
                <w:p w14:paraId="4D9B481F" w14:textId="77777777" w:rsidR="00243A2A" w:rsidRDefault="00243A2A" w:rsidP="005F7730">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243A2A" w14:paraId="313DD403" w14:textId="77777777" w:rsidTr="005F7730">
              <w:trPr>
                <w:jc w:val="center"/>
              </w:trPr>
              <w:tc>
                <w:tcPr>
                  <w:tcW w:w="2467" w:type="dxa"/>
                  <w:vAlign w:val="center"/>
                </w:tcPr>
                <w:p w14:paraId="56648A94" w14:textId="77777777" w:rsidR="00243A2A" w:rsidRDefault="00243A2A" w:rsidP="005F7730">
                  <w:pPr>
                    <w:pStyle w:val="TAC"/>
                    <w:rPr>
                      <w:lang w:eastAsia="zh-CN"/>
                    </w:rPr>
                  </w:pPr>
                  <w:r>
                    <w:rPr>
                      <w:lang w:eastAsia="zh-CN"/>
                    </w:rPr>
                    <w:t>2_2</w:t>
                  </w:r>
                </w:p>
              </w:tc>
              <w:tc>
                <w:tcPr>
                  <w:tcW w:w="4983" w:type="dxa"/>
                  <w:shd w:val="clear" w:color="auto" w:fill="auto"/>
                  <w:vAlign w:val="center"/>
                </w:tcPr>
                <w:p w14:paraId="6A253A63" w14:textId="77777777" w:rsidR="00243A2A" w:rsidRDefault="00243A2A" w:rsidP="005F7730">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243A2A" w14:paraId="120515E6" w14:textId="77777777" w:rsidTr="005F7730">
              <w:trPr>
                <w:jc w:val="center"/>
              </w:trPr>
              <w:tc>
                <w:tcPr>
                  <w:tcW w:w="2467" w:type="dxa"/>
                  <w:vAlign w:val="center"/>
                </w:tcPr>
                <w:p w14:paraId="2BFB4E15" w14:textId="77777777" w:rsidR="00243A2A" w:rsidRDefault="00243A2A" w:rsidP="005F7730">
                  <w:pPr>
                    <w:pStyle w:val="TAC"/>
                    <w:rPr>
                      <w:lang w:eastAsia="zh-CN"/>
                    </w:rPr>
                  </w:pPr>
                  <w:r>
                    <w:rPr>
                      <w:lang w:eastAsia="zh-CN"/>
                    </w:rPr>
                    <w:t>2_3</w:t>
                  </w:r>
                </w:p>
              </w:tc>
              <w:tc>
                <w:tcPr>
                  <w:tcW w:w="4983" w:type="dxa"/>
                  <w:shd w:val="clear" w:color="auto" w:fill="auto"/>
                  <w:vAlign w:val="center"/>
                </w:tcPr>
                <w:p w14:paraId="62EF510C" w14:textId="77777777" w:rsidR="00243A2A" w:rsidRDefault="00243A2A" w:rsidP="005F7730">
                  <w:pPr>
                    <w:pStyle w:val="TAC"/>
                    <w:jc w:val="left"/>
                    <w:rPr>
                      <w:lang w:eastAsia="zh-CN"/>
                    </w:rPr>
                  </w:pPr>
                  <w:r>
                    <w:rPr>
                      <w:lang w:eastAsia="zh-CN"/>
                    </w:rPr>
                    <w:t>Transmission of a group of TPC commands for SRS transmissions by one or more UEs</w:t>
                  </w:r>
                </w:p>
              </w:tc>
            </w:tr>
            <w:tr w:rsidR="00243A2A" w14:paraId="550ABAE5" w14:textId="77777777" w:rsidTr="005F7730">
              <w:trPr>
                <w:jc w:val="center"/>
              </w:trPr>
              <w:tc>
                <w:tcPr>
                  <w:tcW w:w="2467" w:type="dxa"/>
                  <w:vAlign w:val="center"/>
                </w:tcPr>
                <w:p w14:paraId="6825D88B" w14:textId="77777777" w:rsidR="00243A2A" w:rsidRDefault="00243A2A" w:rsidP="005F7730">
                  <w:pPr>
                    <w:pStyle w:val="TAC"/>
                    <w:rPr>
                      <w:lang w:eastAsia="zh-CN"/>
                    </w:rPr>
                  </w:pPr>
                  <w:r>
                    <w:rPr>
                      <w:lang w:eastAsia="zh-CN"/>
                    </w:rPr>
                    <w:t>2_4</w:t>
                  </w:r>
                </w:p>
              </w:tc>
              <w:tc>
                <w:tcPr>
                  <w:tcW w:w="4983" w:type="dxa"/>
                  <w:shd w:val="clear" w:color="auto" w:fill="auto"/>
                  <w:vAlign w:val="center"/>
                </w:tcPr>
                <w:p w14:paraId="0EF12AFC" w14:textId="77777777" w:rsidR="00243A2A" w:rsidRDefault="00243A2A" w:rsidP="005F7730">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243A2A" w14:paraId="7A555DC9"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7B0C99F" w14:textId="77777777" w:rsidR="00243A2A" w:rsidRDefault="00243A2A" w:rsidP="005F7730">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43397D9" w14:textId="77777777" w:rsidR="00243A2A" w:rsidRDefault="00243A2A" w:rsidP="005F7730">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243A2A" w14:paraId="0BA20775"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7FBCEE6" w14:textId="77777777" w:rsidR="00243A2A" w:rsidRDefault="00243A2A" w:rsidP="005F7730">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23D102A" w14:textId="77777777" w:rsidR="00243A2A" w:rsidRDefault="00243A2A" w:rsidP="005F7730">
                  <w:pPr>
                    <w:pStyle w:val="TAC"/>
                    <w:jc w:val="left"/>
                    <w:rPr>
                      <w:lang w:eastAsia="zh-CN"/>
                    </w:rPr>
                  </w:pPr>
                  <w:r>
                    <w:rPr>
                      <w:rFonts w:eastAsia="DengXian"/>
                      <w:szCs w:val="18"/>
                      <w:lang w:eastAsia="zh-CN"/>
                    </w:rPr>
                    <w:t>Notifying the power saving information outside DRX Active Time for one or more UEs</w:t>
                  </w:r>
                </w:p>
              </w:tc>
            </w:tr>
            <w:tr w:rsidR="00243A2A" w14:paraId="6F764EC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204D211" w14:textId="77777777" w:rsidR="00243A2A" w:rsidRDefault="00243A2A" w:rsidP="005F773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DFBC9B6" w14:textId="77777777" w:rsidR="00243A2A" w:rsidRDefault="00243A2A" w:rsidP="005F7730">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243A2A" w14:paraId="60EA774A"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8B89497" w14:textId="77777777" w:rsidR="00243A2A" w:rsidRDefault="00243A2A" w:rsidP="005F773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C29212C" w14:textId="77777777" w:rsidR="00243A2A" w:rsidRDefault="00243A2A" w:rsidP="005F7730">
                  <w:pPr>
                    <w:keepNext/>
                    <w:keepLines/>
                    <w:rPr>
                      <w:rFonts w:ascii="Arial" w:eastAsia="DengXian" w:hAnsi="Arial" w:cs="Arial"/>
                      <w:sz w:val="18"/>
                      <w:szCs w:val="18"/>
                      <w:lang w:eastAsia="zh-CN"/>
                    </w:rPr>
                  </w:pPr>
                  <w:r>
                    <w:rPr>
                      <w:rFonts w:ascii="Arial" w:eastAsia="DengXian" w:hAnsi="Arial" w:cs="Arial"/>
                      <w:sz w:val="18"/>
                      <w:szCs w:val="18"/>
                      <w:lang w:eastAsia="zh-CN"/>
                    </w:rPr>
                    <w:t xml:space="preserve">Activating or de-activating </w:t>
                  </w:r>
                  <w:r w:rsidRPr="00FD68F4">
                    <w:rPr>
                      <w:rFonts w:ascii="Arial" w:eastAsia="DengXian" w:hAnsi="Arial" w:cs="Arial"/>
                      <w:sz w:val="18"/>
                      <w:szCs w:val="18"/>
                      <w:lang w:eastAsia="zh-CN"/>
                    </w:rPr>
                    <w:t>the cell DTX</w:t>
                  </w:r>
                  <w:r w:rsidRPr="00FD68F4">
                    <w:rPr>
                      <w:rFonts w:ascii="Arial" w:eastAsia="DengXian" w:hAnsi="Arial" w:cs="Arial"/>
                      <w:strike/>
                      <w:color w:val="C00000"/>
                      <w:sz w:val="18"/>
                      <w:szCs w:val="18"/>
                      <w:lang w:eastAsia="zh-CN"/>
                    </w:rPr>
                    <w:t>/DRX</w:t>
                  </w:r>
                  <w:r w:rsidRPr="00FD68F4">
                    <w:rPr>
                      <w:rFonts w:ascii="Arial" w:eastAsia="DengXian" w:hAnsi="Arial" w:cs="Arial"/>
                      <w:sz w:val="18"/>
                      <w:szCs w:val="18"/>
                      <w:lang w:eastAsia="zh-CN"/>
                    </w:rPr>
                    <w:t xml:space="preserve"> </w:t>
                  </w:r>
                  <w:r w:rsidRPr="00FD68F4">
                    <w:rPr>
                      <w:rFonts w:ascii="Arial" w:eastAsia="DengXian" w:hAnsi="Arial" w:cs="Arial"/>
                      <w:color w:val="C00000"/>
                      <w:sz w:val="18"/>
                      <w:szCs w:val="18"/>
                      <w:u w:val="single"/>
                      <w:lang w:eastAsia="zh-CN"/>
                    </w:rPr>
                    <w:t>and/or DRX</w:t>
                  </w:r>
                  <w:r w:rsidRPr="00FD68F4">
                    <w:rPr>
                      <w:rFonts w:ascii="Arial" w:eastAsia="DengXian" w:hAnsi="Arial" w:cs="Arial"/>
                      <w:color w:val="C00000"/>
                      <w:sz w:val="18"/>
                      <w:szCs w:val="18"/>
                      <w:lang w:eastAsia="zh-CN"/>
                    </w:rPr>
                    <w:t xml:space="preserve"> </w:t>
                  </w:r>
                  <w:r w:rsidRPr="00FD68F4">
                    <w:rPr>
                      <w:rFonts w:ascii="Arial" w:eastAsia="DengXian" w:hAnsi="Arial" w:cs="Arial"/>
                      <w:sz w:val="18"/>
                      <w:szCs w:val="18"/>
                      <w:lang w:eastAsia="zh-CN"/>
                    </w:rPr>
                    <w:t>configuration of one or multiple s</w:t>
                  </w:r>
                  <w:r>
                    <w:rPr>
                      <w:rFonts w:ascii="Arial" w:eastAsia="DengXian" w:hAnsi="Arial" w:cs="Arial"/>
                      <w:sz w:val="18"/>
                      <w:szCs w:val="18"/>
                      <w:lang w:eastAsia="zh-CN"/>
                    </w:rPr>
                    <w:t>erving cells for one or more UEs.</w:t>
                  </w:r>
                </w:p>
              </w:tc>
            </w:tr>
            <w:tr w:rsidR="00243A2A" w14:paraId="11EEA4A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DEF37B6" w14:textId="77777777" w:rsidR="00243A2A" w:rsidRDefault="00243A2A" w:rsidP="005F7730">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D39152F" w14:textId="77777777" w:rsidR="00243A2A" w:rsidRDefault="00243A2A" w:rsidP="005F7730">
                  <w:pPr>
                    <w:pStyle w:val="TAC"/>
                    <w:jc w:val="left"/>
                    <w:rPr>
                      <w:lang w:eastAsia="zh-CN"/>
                    </w:rPr>
                  </w:pPr>
                  <w:r>
                    <w:rPr>
                      <w:lang w:eastAsia="zh-CN"/>
                    </w:rPr>
                    <w:t>Scheduling of NR sidelink in one cell</w:t>
                  </w:r>
                </w:p>
              </w:tc>
            </w:tr>
            <w:tr w:rsidR="00243A2A" w14:paraId="16D1863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B2EBEBC" w14:textId="77777777" w:rsidR="00243A2A" w:rsidRDefault="00243A2A" w:rsidP="005F7730">
                  <w:pPr>
                    <w:pStyle w:val="TAC"/>
                    <w:rPr>
                      <w:lang w:eastAsia="zh-CN"/>
                    </w:rPr>
                  </w:pPr>
                  <w:r>
                    <w:rPr>
                      <w:rFonts w:hint="eastAsia"/>
                      <w:lang w:eastAsia="zh-CN"/>
                    </w:rPr>
                    <w:lastRenderedPageBreak/>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B57EAA5" w14:textId="77777777" w:rsidR="00243A2A" w:rsidRDefault="00243A2A" w:rsidP="005F7730">
                  <w:pPr>
                    <w:pStyle w:val="TAC"/>
                    <w:jc w:val="left"/>
                    <w:rPr>
                      <w:lang w:eastAsia="zh-CN"/>
                    </w:rPr>
                  </w:pPr>
                  <w:r>
                    <w:rPr>
                      <w:lang w:eastAsia="zh-CN"/>
                    </w:rPr>
                    <w:t>Scheduling of LTE sidelink in one cell</w:t>
                  </w:r>
                </w:p>
              </w:tc>
            </w:tr>
            <w:tr w:rsidR="00243A2A" w14:paraId="2B203E68"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F160639" w14:textId="77777777" w:rsidR="00243A2A" w:rsidRDefault="00243A2A" w:rsidP="005F7730">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F9C5A7" w14:textId="77777777" w:rsidR="00243A2A" w:rsidRDefault="00243A2A" w:rsidP="005F7730">
                  <w:pPr>
                    <w:pStyle w:val="TAC"/>
                    <w:jc w:val="left"/>
                    <w:rPr>
                      <w:lang w:eastAsia="zh-CN"/>
                    </w:rPr>
                  </w:pPr>
                  <w:r>
                    <w:rPr>
                      <w:rFonts w:hint="eastAsia"/>
                      <w:lang w:eastAsia="zh-CN"/>
                    </w:rPr>
                    <w:t>S</w:t>
                  </w:r>
                  <w:r>
                    <w:rPr>
                      <w:lang w:eastAsia="zh-CN"/>
                    </w:rPr>
                    <w:t>chedulng of PDSCH with CRC scrambled by MCCH-RNTI/G-RNTI for broadcast</w:t>
                  </w:r>
                </w:p>
              </w:tc>
            </w:tr>
            <w:tr w:rsidR="00243A2A" w14:paraId="635558DA"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F06F21A" w14:textId="77777777" w:rsidR="00243A2A" w:rsidRDefault="00243A2A" w:rsidP="005F7730">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8828C84" w14:textId="77777777" w:rsidR="00243A2A" w:rsidRDefault="00243A2A" w:rsidP="005F7730">
                  <w:pPr>
                    <w:pStyle w:val="TAC"/>
                    <w:jc w:val="left"/>
                    <w:rPr>
                      <w:lang w:eastAsia="zh-CN"/>
                    </w:rPr>
                  </w:pPr>
                  <w:r>
                    <w:rPr>
                      <w:rFonts w:hint="eastAsia"/>
                      <w:lang w:eastAsia="zh-CN"/>
                    </w:rPr>
                    <w:t>S</w:t>
                  </w:r>
                  <w:r>
                    <w:rPr>
                      <w:lang w:eastAsia="zh-CN"/>
                    </w:rPr>
                    <w:t>chedulng of PDSCH with CRC scrambled by G-RNTI/G-CS-RNTI for multicast</w:t>
                  </w:r>
                </w:p>
              </w:tc>
            </w:tr>
            <w:tr w:rsidR="00243A2A" w14:paraId="6979D499"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C3E862D" w14:textId="77777777" w:rsidR="00243A2A" w:rsidRDefault="00243A2A" w:rsidP="005F7730">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5AE4429" w14:textId="77777777" w:rsidR="00243A2A" w:rsidRDefault="00243A2A" w:rsidP="005F7730">
                  <w:pPr>
                    <w:pStyle w:val="TAC"/>
                    <w:jc w:val="left"/>
                    <w:rPr>
                      <w:lang w:eastAsia="zh-CN"/>
                    </w:rPr>
                  </w:pPr>
                  <w:r>
                    <w:rPr>
                      <w:rFonts w:hint="eastAsia"/>
                      <w:lang w:eastAsia="zh-CN"/>
                    </w:rPr>
                    <w:t>S</w:t>
                  </w:r>
                  <w:r>
                    <w:rPr>
                      <w:lang w:eastAsia="zh-CN"/>
                    </w:rPr>
                    <w:t>chedulng of PDSCH with CRC scrambled by G-RNTI/G-CS-RNTI for multicast</w:t>
                  </w:r>
                </w:p>
              </w:tc>
            </w:tr>
          </w:tbl>
          <w:p w14:paraId="01DDED84" w14:textId="77777777" w:rsidR="00243A2A" w:rsidRPr="00390534" w:rsidRDefault="00243A2A" w:rsidP="005F7730">
            <w:pPr>
              <w:jc w:val="center"/>
              <w:rPr>
                <w:b/>
                <w:color w:val="FF0000"/>
                <w:lang w:eastAsia="x-none"/>
              </w:rPr>
            </w:pPr>
            <w:r w:rsidRPr="00390534">
              <w:rPr>
                <w:b/>
                <w:color w:val="FF0000"/>
                <w:lang w:eastAsia="x-none"/>
              </w:rPr>
              <w:t>*** Unchanged parts are omitted ***</w:t>
            </w:r>
          </w:p>
        </w:tc>
      </w:tr>
    </w:tbl>
    <w:p w14:paraId="6CE234EC" w14:textId="77777777" w:rsidR="00243A2A" w:rsidRDefault="00243A2A" w:rsidP="00243A2A">
      <w:pPr>
        <w:rPr>
          <w:highlight w:val="yellow"/>
          <w:lang w:eastAsia="x-none"/>
        </w:rPr>
      </w:pPr>
    </w:p>
    <w:p w14:paraId="3D1537F9"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72111735" w14:textId="77777777" w:rsidR="00243A2A" w:rsidRPr="00143675" w:rsidRDefault="00243A2A" w:rsidP="00243A2A">
      <w:pPr>
        <w:pStyle w:val="ListParagraph"/>
        <w:rPr>
          <w:rFonts w:cs="Times"/>
          <w:szCs w:val="20"/>
        </w:rPr>
      </w:pPr>
      <w:r w:rsidRPr="00143675">
        <w:rPr>
          <w:rFonts w:cs="Times"/>
          <w:szCs w:val="20"/>
        </w:rPr>
        <w:t xml:space="preserve">For CSI report associated with P/SP CSI-RS resource and configured with reportQuantity including RI, when cell DTX is </w:t>
      </w:r>
      <w:proofErr w:type="gramStart"/>
      <w:r w:rsidRPr="00143675">
        <w:rPr>
          <w:rFonts w:cs="Times"/>
          <w:szCs w:val="20"/>
        </w:rPr>
        <w:t>configured</w:t>
      </w:r>
      <w:proofErr w:type="gramEnd"/>
    </w:p>
    <w:p w14:paraId="14B43E99" w14:textId="77777777" w:rsidR="00243A2A" w:rsidRPr="00143675" w:rsidRDefault="00243A2A" w:rsidP="008A67E0">
      <w:pPr>
        <w:pStyle w:val="ListParagraph"/>
        <w:numPr>
          <w:ilvl w:val="0"/>
          <w:numId w:val="23"/>
        </w:numPr>
        <w:rPr>
          <w:rFonts w:cs="Times"/>
          <w:szCs w:val="20"/>
        </w:rPr>
      </w:pPr>
      <w:r w:rsidRPr="00143675">
        <w:rPr>
          <w:rFonts w:cs="Times"/>
          <w:szCs w:val="20"/>
        </w:rPr>
        <w:t xml:space="preserve">the UE reports a CSI report only if receiving at least one CSI-RS transmission occasion of </w:t>
      </w:r>
      <w:r w:rsidRPr="00143675">
        <w:rPr>
          <w:rFonts w:cs="Times"/>
          <w:color w:val="FF0000"/>
          <w:szCs w:val="20"/>
        </w:rPr>
        <w:t xml:space="preserve">each </w:t>
      </w:r>
      <w:r w:rsidRPr="00143675">
        <w:rPr>
          <w:rFonts w:cs="Times"/>
          <w:szCs w:val="20"/>
        </w:rPr>
        <w:t xml:space="preserve">P/SP CSI-RS </w:t>
      </w:r>
      <w:r w:rsidRPr="00143675">
        <w:rPr>
          <w:rFonts w:cs="Times"/>
          <w:color w:val="FF0000"/>
          <w:szCs w:val="20"/>
        </w:rPr>
        <w:t xml:space="preserve">resource </w:t>
      </w:r>
      <w:r w:rsidRPr="00143675">
        <w:rPr>
          <w:rFonts w:cs="Times"/>
          <w:szCs w:val="20"/>
        </w:rPr>
        <w:t>for channel measurement and/or interference measurement for the CSI report in cell DTX active period no later than CSI reference resource and drops the report otherwise.</w:t>
      </w:r>
    </w:p>
    <w:p w14:paraId="61D22E40" w14:textId="77777777" w:rsidR="00243A2A" w:rsidRDefault="00243A2A" w:rsidP="00243A2A">
      <w:pPr>
        <w:rPr>
          <w:highlight w:val="yellow"/>
          <w:lang w:eastAsia="x-none"/>
        </w:rPr>
      </w:pPr>
    </w:p>
    <w:p w14:paraId="57452FB4"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14440028" w14:textId="77777777" w:rsidR="00243A2A" w:rsidRDefault="00243A2A" w:rsidP="00243A2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Cell DTX/DRX operation is only supported for sTRP.</w:t>
      </w:r>
    </w:p>
    <w:p w14:paraId="0FC6CA5D" w14:textId="77777777" w:rsidR="00243A2A" w:rsidRDefault="00243A2A" w:rsidP="00243A2A">
      <w:pPr>
        <w:rPr>
          <w:highlight w:val="yellow"/>
          <w:lang w:eastAsia="x-none"/>
        </w:rPr>
      </w:pPr>
    </w:p>
    <w:p w14:paraId="584DFE5E"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432438E9" w14:textId="77777777" w:rsidR="00243A2A" w:rsidRPr="005E34A0" w:rsidRDefault="00243A2A" w:rsidP="00243A2A">
      <w:pPr>
        <w:pStyle w:val="BodyText"/>
        <w:tabs>
          <w:tab w:val="left" w:pos="1480"/>
        </w:tabs>
        <w:spacing w:after="0"/>
        <w:rPr>
          <w:rFonts w:ascii="Times New Roman" w:hAnsi="Times New Roman"/>
          <w:sz w:val="18"/>
          <w:szCs w:val="18"/>
          <w:lang w:eastAsia="zh-CN"/>
        </w:rPr>
      </w:pPr>
      <w:r w:rsidRPr="005E34A0">
        <w:rPr>
          <w:rFonts w:ascii="Times New Roman" w:hAnsi="Times New Roman"/>
          <w:sz w:val="18"/>
          <w:szCs w:val="18"/>
          <w:lang w:eastAsia="zh-CN"/>
        </w:rPr>
        <w:t>TP #22-4 (old #16-1)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4C372973" w14:textId="77777777" w:rsidTr="005F7730">
        <w:tc>
          <w:tcPr>
            <w:tcW w:w="9350" w:type="dxa"/>
            <w:shd w:val="clear" w:color="auto" w:fill="auto"/>
          </w:tcPr>
          <w:p w14:paraId="5FA81789" w14:textId="77777777" w:rsidR="00243A2A" w:rsidRPr="008C124D" w:rsidRDefault="00243A2A" w:rsidP="005F7730">
            <w:pPr>
              <w:rPr>
                <w:rFonts w:cs="Times"/>
                <w:b/>
                <w:bCs/>
              </w:rPr>
            </w:pPr>
            <w:r w:rsidRPr="008C124D">
              <w:rPr>
                <w:rFonts w:cs="Times"/>
                <w:b/>
                <w:bCs/>
              </w:rPr>
              <w:t>Reasons for change:</w:t>
            </w:r>
          </w:p>
          <w:p w14:paraId="4E9BDB41" w14:textId="77777777" w:rsidR="00243A2A" w:rsidRPr="008C124D" w:rsidRDefault="00243A2A" w:rsidP="005F7730">
            <w:pPr>
              <w:pStyle w:val="BodyText"/>
              <w:spacing w:after="0"/>
              <w:rPr>
                <w:rFonts w:cs="Times"/>
                <w:szCs w:val="20"/>
                <w:highlight w:val="yellow"/>
              </w:rPr>
            </w:pPr>
            <w:r w:rsidRPr="007609BB">
              <w:rPr>
                <w:rFonts w:ascii="Times New Roman" w:eastAsia="Malgun Gothic" w:hAnsi="Times New Roman"/>
                <w:szCs w:val="20"/>
                <w:lang w:eastAsia="ko-KR"/>
              </w:rPr>
              <w:t xml:space="preserve">For a CSI reporting </w:t>
            </w:r>
            <w:r w:rsidRPr="007609BB">
              <w:rPr>
                <w:rFonts w:ascii="Times New Roman" w:eastAsia="Malgun Gothic" w:hAnsi="Times New Roman"/>
                <w:color w:val="C00000"/>
                <w:szCs w:val="20"/>
                <w:u w:val="single"/>
                <w:lang w:eastAsia="ko-KR"/>
              </w:rPr>
              <w:t xml:space="preserve">configured with </w:t>
            </w:r>
            <w:r w:rsidRPr="00DF3C42">
              <w:rPr>
                <w:i/>
                <w:iCs/>
                <w:color w:val="C00000"/>
                <w:u w:val="single"/>
              </w:rPr>
              <w:t>reportQuantity</w:t>
            </w:r>
            <w:r w:rsidRPr="00DF3C42">
              <w:rPr>
                <w:color w:val="C00000"/>
                <w:u w:val="single"/>
              </w:rPr>
              <w:t xml:space="preserve"> comprising at least ‘RI’</w:t>
            </w:r>
            <w:r w:rsidRPr="007609BB">
              <w:rPr>
                <w:rFonts w:ascii="Times New Roman" w:eastAsia="Malgun Gothic" w:hAnsi="Times New Roman"/>
                <w:szCs w:val="20"/>
                <w:lang w:eastAsia="ko-KR"/>
              </w:rPr>
              <w:t xml:space="preserve">, if the time domain restriction for channel measurements or interference measurements is enabled and the most recent CSI-RS associated with the CSI resource setting occurs during non-active periods of cell DTX, UE </w:t>
            </w:r>
            <w:proofErr w:type="gramStart"/>
            <w:r w:rsidRPr="007609BB">
              <w:rPr>
                <w:rFonts w:ascii="Times New Roman" w:eastAsia="Malgun Gothic" w:hAnsi="Times New Roman"/>
                <w:szCs w:val="20"/>
                <w:lang w:eastAsia="ko-KR"/>
              </w:rPr>
              <w:t>has to</w:t>
            </w:r>
            <w:proofErr w:type="gramEnd"/>
            <w:r w:rsidRPr="007609BB">
              <w:rPr>
                <w:rFonts w:ascii="Times New Roman" w:eastAsia="Malgun Gothic" w:hAnsi="Times New Roman"/>
                <w:szCs w:val="20"/>
                <w:lang w:eastAsia="ko-KR"/>
              </w:rPr>
              <w:t xml:space="preserve"> skip this CSI reporting, which may impact the system performance.</w:t>
            </w:r>
          </w:p>
        </w:tc>
      </w:tr>
      <w:tr w:rsidR="00243A2A" w14:paraId="0ED4240E" w14:textId="77777777" w:rsidTr="005F7730">
        <w:tc>
          <w:tcPr>
            <w:tcW w:w="9350" w:type="dxa"/>
            <w:shd w:val="clear" w:color="auto" w:fill="auto"/>
          </w:tcPr>
          <w:p w14:paraId="7B3DFCA3" w14:textId="77777777" w:rsidR="00243A2A" w:rsidRPr="008C124D" w:rsidRDefault="00243A2A" w:rsidP="005F7730">
            <w:pPr>
              <w:rPr>
                <w:rFonts w:cs="Times"/>
                <w:b/>
                <w:bCs/>
              </w:rPr>
            </w:pPr>
            <w:r w:rsidRPr="008C124D">
              <w:rPr>
                <w:rFonts w:cs="Times"/>
                <w:b/>
                <w:bCs/>
              </w:rPr>
              <w:t>Summary of change:</w:t>
            </w:r>
          </w:p>
          <w:p w14:paraId="1411ED95" w14:textId="77777777" w:rsidR="00243A2A" w:rsidRPr="008C124D" w:rsidRDefault="00243A2A" w:rsidP="005F7730">
            <w:pPr>
              <w:pStyle w:val="B10"/>
              <w:ind w:left="0" w:firstLine="0"/>
              <w:rPr>
                <w:rFonts w:ascii="Times" w:eastAsia="SimSun" w:hAnsi="Times" w:cs="Times"/>
                <w:lang w:eastAsia="zh-CN"/>
              </w:rPr>
            </w:pPr>
            <w:r w:rsidRPr="008C124D">
              <w:rPr>
                <w:rFonts w:ascii="Times" w:eastAsia="SimSun" w:hAnsi="Times" w:cs="Times"/>
                <w:lang w:eastAsia="zh-CN"/>
              </w:rPr>
              <w:t>W</w:t>
            </w:r>
            <w:r w:rsidRPr="008C124D">
              <w:rPr>
                <w:rFonts w:ascii="Times" w:hAnsi="Times" w:cs="Times"/>
              </w:rPr>
              <w:t xml:space="preserve">hen cell DTX operation is configured and </w:t>
            </w:r>
            <w:r w:rsidRPr="008C124D">
              <w:rPr>
                <w:rFonts w:ascii="Times" w:hAnsi="Times" w:cs="Times"/>
                <w:color w:val="000000"/>
              </w:rPr>
              <w:t xml:space="preserve">the time domain restriction for channel measurements or interference measurements is enabled, the CSI-RS used for the corresponding measurements can be redefined as the most recent CSI-RS within the </w:t>
            </w:r>
            <w:r w:rsidRPr="008C124D">
              <w:rPr>
                <w:rFonts w:ascii="Times" w:eastAsia="Batang" w:hAnsi="Times" w:cs="Times"/>
              </w:rPr>
              <w:t>active periods of cell DTX.</w:t>
            </w:r>
          </w:p>
        </w:tc>
      </w:tr>
      <w:tr w:rsidR="00243A2A" w14:paraId="15426008" w14:textId="77777777" w:rsidTr="005F7730">
        <w:tc>
          <w:tcPr>
            <w:tcW w:w="9350" w:type="dxa"/>
            <w:shd w:val="clear" w:color="auto" w:fill="auto"/>
          </w:tcPr>
          <w:p w14:paraId="7B77E607" w14:textId="77777777" w:rsidR="00243A2A" w:rsidRPr="008C124D" w:rsidRDefault="00243A2A" w:rsidP="005F7730">
            <w:pPr>
              <w:rPr>
                <w:rFonts w:cs="Times"/>
                <w:b/>
                <w:bCs/>
              </w:rPr>
            </w:pPr>
            <w:r w:rsidRPr="008C124D">
              <w:rPr>
                <w:rFonts w:cs="Times"/>
                <w:b/>
                <w:bCs/>
              </w:rPr>
              <w:t>Consequences if not approved:</w:t>
            </w:r>
          </w:p>
          <w:p w14:paraId="41C09C8B" w14:textId="77777777" w:rsidR="00243A2A" w:rsidRPr="008C124D" w:rsidRDefault="00243A2A" w:rsidP="005F7730">
            <w:pPr>
              <w:pStyle w:val="0Maintext"/>
              <w:adjustRightInd w:val="0"/>
              <w:snapToGrid w:val="0"/>
              <w:spacing w:beforeLines="100" w:before="240" w:after="180"/>
              <w:rPr>
                <w:rFonts w:ascii="Times" w:eastAsia="Batang" w:hAnsi="Times" w:cs="Times"/>
              </w:rPr>
            </w:pPr>
            <w:r w:rsidRPr="008C124D">
              <w:rPr>
                <w:rFonts w:ascii="Times" w:eastAsia="Batang" w:hAnsi="Times" w:cs="Times"/>
              </w:rPr>
              <w:t xml:space="preserve">For a CSI reporting, </w:t>
            </w:r>
            <w:r w:rsidRPr="008C124D">
              <w:rPr>
                <w:rFonts w:ascii="Times" w:hAnsi="Times" w:cs="Times"/>
                <w:color w:val="000000"/>
              </w:rPr>
              <w:t xml:space="preserve">if the </w:t>
            </w:r>
            <w:r w:rsidRPr="008C124D">
              <w:rPr>
                <w:rFonts w:ascii="Times" w:hAnsi="Times" w:cs="Times"/>
                <w:color w:val="000000"/>
                <w:lang w:val="en-US"/>
              </w:rPr>
              <w:t>time domain restriction for channel measurements or interference measurements is enabled</w:t>
            </w:r>
            <w:r w:rsidRPr="008C124D">
              <w:rPr>
                <w:rFonts w:ascii="Times" w:eastAsia="Batang" w:hAnsi="Times" w:cs="Times"/>
              </w:rPr>
              <w:t xml:space="preserve"> and the most </w:t>
            </w:r>
            <w:r w:rsidRPr="008C124D">
              <w:rPr>
                <w:rFonts w:ascii="Times" w:hAnsi="Times" w:cs="Times"/>
                <w:color w:val="000000"/>
                <w:lang w:val="en-US"/>
              </w:rPr>
              <w:t>recent CSI-RS</w:t>
            </w:r>
            <w:r w:rsidRPr="008C124D">
              <w:rPr>
                <w:rFonts w:ascii="Times" w:hAnsi="Times" w:cs="Times"/>
              </w:rPr>
              <w:t xml:space="preserve"> associated with the CSI resource setting occurs during non-active periods of cell DTX, UE </w:t>
            </w:r>
            <w:proofErr w:type="gramStart"/>
            <w:r w:rsidRPr="008C124D">
              <w:rPr>
                <w:rFonts w:ascii="Times" w:hAnsi="Times" w:cs="Times"/>
              </w:rPr>
              <w:t>has to</w:t>
            </w:r>
            <w:proofErr w:type="gramEnd"/>
            <w:r w:rsidRPr="008C124D">
              <w:rPr>
                <w:rFonts w:ascii="Times" w:hAnsi="Times" w:cs="Times"/>
              </w:rPr>
              <w:t xml:space="preserve"> skip this CSI reporting, which may impact the system performance.</w:t>
            </w:r>
          </w:p>
        </w:tc>
      </w:tr>
      <w:tr w:rsidR="00243A2A" w14:paraId="702254BA" w14:textId="77777777" w:rsidTr="005F7730">
        <w:tc>
          <w:tcPr>
            <w:tcW w:w="9350" w:type="dxa"/>
            <w:shd w:val="clear" w:color="auto" w:fill="auto"/>
          </w:tcPr>
          <w:p w14:paraId="2E6ADD16" w14:textId="77777777" w:rsidR="00243A2A" w:rsidRPr="008C124D" w:rsidRDefault="00243A2A" w:rsidP="005F7730">
            <w:pPr>
              <w:autoSpaceDE w:val="0"/>
              <w:autoSpaceDN w:val="0"/>
              <w:adjustRightInd w:val="0"/>
              <w:snapToGrid w:val="0"/>
              <w:jc w:val="center"/>
              <w:rPr>
                <w:color w:val="FF0000"/>
                <w:lang w:eastAsia="zh-CN"/>
              </w:rPr>
            </w:pPr>
            <w:r w:rsidRPr="008C124D">
              <w:rPr>
                <w:color w:val="FF0000"/>
                <w:lang w:eastAsia="zh-CN"/>
              </w:rPr>
              <w:t>---------------------------- Start of Text Proposal for TS 38.214 -----------------------------</w:t>
            </w:r>
          </w:p>
          <w:p w14:paraId="54B06816" w14:textId="77777777" w:rsidR="00243A2A" w:rsidRPr="008C124D" w:rsidRDefault="00243A2A" w:rsidP="005F7730">
            <w:pPr>
              <w:snapToGrid w:val="0"/>
              <w:rPr>
                <w:b/>
                <w:color w:val="000000"/>
              </w:rPr>
            </w:pPr>
            <w:r w:rsidRPr="008F2770">
              <w:rPr>
                <w:b/>
              </w:rPr>
              <w:t>5.2.2.1</w:t>
            </w:r>
            <w:r w:rsidRPr="008F2770">
              <w:rPr>
                <w:b/>
              </w:rPr>
              <w:tab/>
              <w:t>Channel quality indicator (CQI)</w:t>
            </w:r>
          </w:p>
          <w:p w14:paraId="0E95FEB2" w14:textId="77777777" w:rsidR="00243A2A" w:rsidRPr="008C124D" w:rsidRDefault="00243A2A" w:rsidP="005F7730">
            <w:pPr>
              <w:overflowPunct w:val="0"/>
              <w:autoSpaceDE w:val="0"/>
              <w:autoSpaceDN w:val="0"/>
              <w:adjustRightInd w:val="0"/>
              <w:contextualSpacing/>
              <w:jc w:val="center"/>
              <w:rPr>
                <w:rFonts w:eastAsia="Malgun Gothic"/>
                <w:lang w:eastAsia="zh-CN"/>
              </w:rPr>
            </w:pPr>
            <w:r w:rsidRPr="008C124D">
              <w:rPr>
                <w:rFonts w:eastAsia="MS Mincho"/>
                <w:color w:val="FF0000"/>
                <w:lang w:eastAsia="zh-CN"/>
              </w:rPr>
              <w:t>&lt; Unchanged parts are omitted &gt;</w:t>
            </w:r>
          </w:p>
          <w:p w14:paraId="2B5898F4" w14:textId="77777777" w:rsidR="00243A2A" w:rsidRPr="008C124D" w:rsidRDefault="00243A2A" w:rsidP="005F7730">
            <w:pPr>
              <w:rPr>
                <w:color w:val="000000"/>
              </w:rPr>
            </w:pPr>
            <w:r w:rsidRPr="008C124D">
              <w:rPr>
                <w:color w:val="000000"/>
              </w:rPr>
              <w:t xml:space="preserve">If the higher layer parameter </w:t>
            </w:r>
            <w:r w:rsidRPr="008C124D">
              <w:rPr>
                <w:i/>
              </w:rPr>
              <w:t xml:space="preserve">timeRestrictionForChannelMeasurements </w:t>
            </w:r>
            <w:r w:rsidRPr="008C124D">
              <w:t>is set to "</w:t>
            </w:r>
            <w:r w:rsidRPr="008C124D">
              <w:rPr>
                <w:i/>
              </w:rPr>
              <w:t>notConfigured</w:t>
            </w:r>
            <w:r w:rsidRPr="008C124D">
              <w:t>"</w:t>
            </w:r>
            <w:r w:rsidRPr="008C124D">
              <w:rPr>
                <w:color w:val="000000"/>
              </w:rPr>
              <w:t xml:space="preserve">, the UE shall derive the channel measurements for computing CSI value reported in uplink slot </w:t>
            </w:r>
            <w:r w:rsidRPr="008C124D">
              <w:rPr>
                <w:i/>
                <w:iCs/>
                <w:color w:val="000000"/>
              </w:rPr>
              <w:t>n</w:t>
            </w:r>
            <w:r w:rsidRPr="008C124D">
              <w:rPr>
                <w:color w:val="000000"/>
              </w:rPr>
              <w:t xml:space="preserve"> based on only the NZP CSI-RS, no later than the CSI reference resource, (defined in TS 38.211[4]) associated with the CSI resource setting. </w:t>
            </w:r>
          </w:p>
          <w:p w14:paraId="00F09B84" w14:textId="77777777" w:rsidR="00243A2A" w:rsidRPr="008C124D" w:rsidRDefault="00243A2A" w:rsidP="005F7730">
            <w:pPr>
              <w:rPr>
                <w:color w:val="000000"/>
              </w:rPr>
            </w:pPr>
            <w:r w:rsidRPr="008C124D">
              <w:rPr>
                <w:color w:val="000000"/>
              </w:rPr>
              <w:t xml:space="preserve">If the higher layer parameter </w:t>
            </w:r>
            <w:r w:rsidRPr="008C124D">
              <w:rPr>
                <w:i/>
              </w:rPr>
              <w:t xml:space="preserve">timeRestrictionForChannelMeasurements </w:t>
            </w:r>
            <w:r w:rsidRPr="008C124D">
              <w:t>in</w:t>
            </w:r>
            <w:r w:rsidRPr="008C124D">
              <w:rPr>
                <w:i/>
              </w:rPr>
              <w:t xml:space="preserve"> CSI-ReportConfig </w:t>
            </w:r>
            <w:r w:rsidRPr="008C124D">
              <w:t>is set to "</w:t>
            </w:r>
            <w:r w:rsidRPr="008C124D">
              <w:rPr>
                <w:i/>
              </w:rPr>
              <w:t>Configured</w:t>
            </w:r>
            <w:r w:rsidRPr="008C124D">
              <w:t>"</w:t>
            </w:r>
            <w:r w:rsidRPr="008C124D">
              <w:rPr>
                <w:color w:val="000000"/>
              </w:rPr>
              <w:t xml:space="preserve">, the UE shall derive the channel measurements for computing CSI reported in uplink slot </w:t>
            </w:r>
            <w:r w:rsidRPr="008C124D">
              <w:rPr>
                <w:i/>
                <w:iCs/>
                <w:color w:val="000000"/>
              </w:rPr>
              <w:t>n</w:t>
            </w:r>
            <w:r w:rsidRPr="008C124D">
              <w:rPr>
                <w:color w:val="000000"/>
              </w:rPr>
              <w:t xml:space="preserve"> based </w:t>
            </w:r>
            <w:r w:rsidRPr="008C124D">
              <w:rPr>
                <w:color w:val="000000"/>
              </w:rPr>
              <w:lastRenderedPageBreak/>
              <w:t xml:space="preserve">on only the most recent, no later than the CSI reference resource, </w:t>
            </w:r>
            <w:r w:rsidRPr="008C124D">
              <w:rPr>
                <w:color w:val="FF0000"/>
                <w:u w:val="single"/>
              </w:rPr>
              <w:t xml:space="preserve">in </w:t>
            </w:r>
            <w:r w:rsidRPr="008C124D">
              <w:rPr>
                <w:rFonts w:eastAsia="Malgun Gothic"/>
                <w:color w:val="FF0000"/>
                <w:u w:val="single"/>
                <w:lang w:eastAsia="zh-CN"/>
              </w:rPr>
              <w:t>cell DTX</w:t>
            </w:r>
            <w:r w:rsidRPr="008C124D">
              <w:rPr>
                <w:color w:val="FF0000"/>
                <w:u w:val="single"/>
              </w:rPr>
              <w:t xml:space="preserve"> active time if cell DTX is activated, </w:t>
            </w:r>
            <w:r w:rsidRPr="008C124D">
              <w:rPr>
                <w:color w:val="000000"/>
              </w:rPr>
              <w:t xml:space="preserve">occasion of NZP CSI-RS (defined in [4, TS 38.211]) associated with the CSI resource setting. </w:t>
            </w:r>
          </w:p>
          <w:p w14:paraId="298AC662" w14:textId="77777777" w:rsidR="00243A2A" w:rsidRPr="008C124D" w:rsidRDefault="00243A2A" w:rsidP="005F7730">
            <w:pPr>
              <w:rPr>
                <w:color w:val="000000"/>
              </w:rPr>
            </w:pPr>
            <w:r w:rsidRPr="008C124D">
              <w:rPr>
                <w:color w:val="000000"/>
              </w:rPr>
              <w:t xml:space="preserve">If the higher layer parameter </w:t>
            </w:r>
            <w:r w:rsidRPr="008C124D">
              <w:rPr>
                <w:i/>
              </w:rPr>
              <w:t>timeRestrictionForInterferenceMeasurements</w:t>
            </w:r>
            <w:r w:rsidRPr="008C124D">
              <w:t xml:space="preserve"> is set to "</w:t>
            </w:r>
            <w:r w:rsidRPr="008C124D">
              <w:rPr>
                <w:i/>
              </w:rPr>
              <w:t>notConfigured</w:t>
            </w:r>
            <w:r w:rsidRPr="008C124D">
              <w:t>"</w:t>
            </w:r>
            <w:r w:rsidRPr="008C124D">
              <w:rPr>
                <w:color w:val="000000"/>
              </w:rPr>
              <w:t xml:space="preserve">, the UE shall derive the interference measurements for computing CSI value reported in uplink slot </w:t>
            </w:r>
            <w:r w:rsidRPr="008C124D">
              <w:rPr>
                <w:i/>
                <w:iCs/>
                <w:color w:val="000000"/>
              </w:rPr>
              <w:t>n</w:t>
            </w:r>
            <w:r w:rsidRPr="008C124D">
              <w:rPr>
                <w:color w:val="000000"/>
              </w:rPr>
              <w:t xml:space="preserve"> based on only the CSI-IM and/or NZP CSI-RS for interference measurement no later than the CSI reference resource associated with the CSI resource setting. </w:t>
            </w:r>
          </w:p>
          <w:p w14:paraId="4BE9769E" w14:textId="77777777" w:rsidR="00243A2A" w:rsidRPr="008C124D" w:rsidRDefault="00243A2A" w:rsidP="005F7730">
            <w:pPr>
              <w:overflowPunct w:val="0"/>
              <w:autoSpaceDE w:val="0"/>
              <w:autoSpaceDN w:val="0"/>
              <w:adjustRightInd w:val="0"/>
              <w:contextualSpacing/>
              <w:rPr>
                <w:color w:val="000000"/>
              </w:rPr>
            </w:pPr>
            <w:r w:rsidRPr="008C124D">
              <w:rPr>
                <w:color w:val="000000"/>
              </w:rPr>
              <w:t xml:space="preserve">If the higher layer parameter </w:t>
            </w:r>
            <w:r w:rsidRPr="008C124D">
              <w:rPr>
                <w:i/>
              </w:rPr>
              <w:t xml:space="preserve">timeRestrictionForInterferenceMeasurements </w:t>
            </w:r>
            <w:r w:rsidRPr="008C124D">
              <w:t>in</w:t>
            </w:r>
            <w:r w:rsidRPr="008C124D">
              <w:rPr>
                <w:i/>
              </w:rPr>
              <w:t xml:space="preserve"> CSI-ReportConfig </w:t>
            </w:r>
            <w:r w:rsidRPr="008C124D">
              <w:t>is set to "</w:t>
            </w:r>
            <w:r w:rsidRPr="008C124D">
              <w:rPr>
                <w:i/>
              </w:rPr>
              <w:t>Configured</w:t>
            </w:r>
            <w:r w:rsidRPr="008C124D">
              <w:t>",</w:t>
            </w:r>
            <w:r w:rsidRPr="008C124D">
              <w:rPr>
                <w:color w:val="000000"/>
              </w:rPr>
              <w:t xml:space="preserve"> the UE shall derive the interference measurements for computing the CSI value reported in uplink slot </w:t>
            </w:r>
            <w:r w:rsidRPr="008C124D">
              <w:rPr>
                <w:i/>
                <w:iCs/>
                <w:color w:val="000000"/>
              </w:rPr>
              <w:t>n</w:t>
            </w:r>
            <w:r w:rsidRPr="008C124D">
              <w:rPr>
                <w:color w:val="000000"/>
              </w:rPr>
              <w:t xml:space="preserve"> based on the most recent, no later than the CSI reference resource, </w:t>
            </w:r>
            <w:r w:rsidRPr="008C124D">
              <w:rPr>
                <w:color w:val="FF0000"/>
                <w:u w:val="single"/>
              </w:rPr>
              <w:t xml:space="preserve">in </w:t>
            </w:r>
            <w:r w:rsidRPr="008C124D">
              <w:rPr>
                <w:rFonts w:eastAsia="Malgun Gothic"/>
                <w:color w:val="FF0000"/>
                <w:u w:val="single"/>
                <w:lang w:eastAsia="zh-CN"/>
              </w:rPr>
              <w:t>cell DTX</w:t>
            </w:r>
            <w:r w:rsidRPr="008C124D">
              <w:rPr>
                <w:color w:val="FF0000"/>
                <w:u w:val="single"/>
              </w:rPr>
              <w:t xml:space="preserve"> active time if cell DTX is activated,</w:t>
            </w:r>
            <w:r w:rsidRPr="008C124D">
              <w:rPr>
                <w:color w:val="000000"/>
              </w:rPr>
              <w:t xml:space="preserve"> occasion of CSI-IM and/or NZP CSI-RS for interference measurement (defined in [4, TS 38.211]) associated with the CSI resource setting.</w:t>
            </w:r>
          </w:p>
          <w:p w14:paraId="567868A5" w14:textId="77777777" w:rsidR="00243A2A" w:rsidRPr="008C124D" w:rsidRDefault="00243A2A" w:rsidP="005F7730">
            <w:pPr>
              <w:autoSpaceDE w:val="0"/>
              <w:autoSpaceDN w:val="0"/>
              <w:adjustRightInd w:val="0"/>
              <w:snapToGrid w:val="0"/>
              <w:jc w:val="center"/>
              <w:rPr>
                <w:color w:val="FF0000"/>
                <w:lang w:eastAsia="zh-CN"/>
              </w:rPr>
            </w:pPr>
            <w:r w:rsidRPr="008C124D">
              <w:rPr>
                <w:color w:val="FF0000"/>
                <w:lang w:eastAsia="zh-CN"/>
              </w:rPr>
              <w:t>&lt; Unchanged parts are omitted &gt;</w:t>
            </w:r>
          </w:p>
          <w:p w14:paraId="645370FC" w14:textId="77777777" w:rsidR="00243A2A" w:rsidRPr="008C124D" w:rsidRDefault="00243A2A" w:rsidP="005F7730">
            <w:pPr>
              <w:overflowPunct w:val="0"/>
              <w:autoSpaceDE w:val="0"/>
              <w:autoSpaceDN w:val="0"/>
              <w:adjustRightInd w:val="0"/>
              <w:contextualSpacing/>
              <w:jc w:val="center"/>
              <w:rPr>
                <w:rFonts w:eastAsia="Malgun Gothic"/>
                <w:lang w:eastAsia="zh-CN"/>
              </w:rPr>
            </w:pPr>
            <w:r w:rsidRPr="008C124D">
              <w:rPr>
                <w:color w:val="FF0000"/>
                <w:lang w:eastAsia="zh-CN"/>
              </w:rPr>
              <w:t>--------------------------------------- End of Text Proposal ----------------------------------</w:t>
            </w:r>
          </w:p>
        </w:tc>
      </w:tr>
    </w:tbl>
    <w:p w14:paraId="701953F6" w14:textId="77777777" w:rsidR="00243A2A" w:rsidRDefault="00243A2A" w:rsidP="00243A2A">
      <w:pPr>
        <w:pStyle w:val="BodyText"/>
        <w:spacing w:after="0"/>
        <w:rPr>
          <w:rFonts w:ascii="Times New Roman" w:hAnsi="Times New Roman"/>
          <w:szCs w:val="20"/>
          <w:lang w:eastAsia="zh-CN"/>
        </w:rPr>
      </w:pPr>
    </w:p>
    <w:p w14:paraId="16B6EFE4"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031DCA7C" w14:textId="77777777" w:rsidR="00243A2A" w:rsidRPr="005E34A0" w:rsidRDefault="00243A2A" w:rsidP="00243A2A">
      <w:pPr>
        <w:pStyle w:val="BodyText"/>
        <w:spacing w:after="0"/>
        <w:rPr>
          <w:rFonts w:ascii="Times New Roman" w:hAnsi="Times New Roman"/>
          <w:szCs w:val="20"/>
          <w:lang w:eastAsia="zh-CN"/>
        </w:rPr>
      </w:pPr>
      <w:r w:rsidRPr="005E34A0">
        <w:rPr>
          <w:rFonts w:ascii="Times New Roman" w:hAnsi="Times New Roman"/>
          <w:szCs w:val="20"/>
          <w:lang w:eastAsia="zh-CN"/>
        </w:rPr>
        <w:t>TP #6-1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37B9FD42" w14:textId="77777777" w:rsidTr="005F7730">
        <w:tc>
          <w:tcPr>
            <w:tcW w:w="9350" w:type="dxa"/>
            <w:shd w:val="clear" w:color="auto" w:fill="auto"/>
          </w:tcPr>
          <w:p w14:paraId="28EDA38E" w14:textId="77777777" w:rsidR="00243A2A" w:rsidRPr="008C124D" w:rsidRDefault="00243A2A" w:rsidP="005F7730">
            <w:pPr>
              <w:rPr>
                <w:b/>
                <w:bCs/>
              </w:rPr>
            </w:pPr>
            <w:r w:rsidRPr="008C124D">
              <w:rPr>
                <w:b/>
                <w:bCs/>
              </w:rPr>
              <w:t>Reasons for change:</w:t>
            </w:r>
          </w:p>
          <w:p w14:paraId="3FA85462"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There are multiple types of CSS, and specification unclear which CSS could be applicable for DCI format 2-9.</w:t>
            </w:r>
          </w:p>
        </w:tc>
      </w:tr>
      <w:tr w:rsidR="00243A2A" w14:paraId="5F0F1B15" w14:textId="77777777" w:rsidTr="005F7730">
        <w:tc>
          <w:tcPr>
            <w:tcW w:w="9350" w:type="dxa"/>
            <w:shd w:val="clear" w:color="auto" w:fill="auto"/>
          </w:tcPr>
          <w:p w14:paraId="753595A7" w14:textId="77777777" w:rsidR="00243A2A" w:rsidRPr="008C124D" w:rsidRDefault="00243A2A" w:rsidP="005F7730">
            <w:pPr>
              <w:rPr>
                <w:b/>
                <w:bCs/>
              </w:rPr>
            </w:pPr>
            <w:r w:rsidRPr="008C124D">
              <w:rPr>
                <w:b/>
                <w:bCs/>
              </w:rPr>
              <w:t>Summary of change:</w:t>
            </w:r>
          </w:p>
          <w:p w14:paraId="23BB2F37"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Specify DCI format 2-9 uses Type 3 CSS.</w:t>
            </w:r>
          </w:p>
        </w:tc>
      </w:tr>
      <w:tr w:rsidR="00243A2A" w14:paraId="7969571E" w14:textId="77777777" w:rsidTr="005F7730">
        <w:tc>
          <w:tcPr>
            <w:tcW w:w="9350" w:type="dxa"/>
            <w:shd w:val="clear" w:color="auto" w:fill="auto"/>
          </w:tcPr>
          <w:p w14:paraId="618EE71E" w14:textId="77777777" w:rsidR="00243A2A" w:rsidRPr="008C124D" w:rsidRDefault="00243A2A" w:rsidP="005F7730">
            <w:pPr>
              <w:rPr>
                <w:b/>
                <w:bCs/>
              </w:rPr>
            </w:pPr>
            <w:r w:rsidRPr="008C124D">
              <w:rPr>
                <w:b/>
                <w:bCs/>
              </w:rPr>
              <w:t>Consequences if not adopted:</w:t>
            </w:r>
          </w:p>
          <w:p w14:paraId="424558B8"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Ambiguous specification.</w:t>
            </w:r>
          </w:p>
        </w:tc>
      </w:tr>
      <w:tr w:rsidR="00243A2A" w14:paraId="3AD00EAC" w14:textId="77777777" w:rsidTr="005F7730">
        <w:tc>
          <w:tcPr>
            <w:tcW w:w="9350" w:type="dxa"/>
            <w:shd w:val="clear" w:color="auto" w:fill="auto"/>
          </w:tcPr>
          <w:p w14:paraId="594016A7" w14:textId="77777777" w:rsidR="00243A2A" w:rsidRPr="008F2770" w:rsidRDefault="00243A2A" w:rsidP="005F7730">
            <w:pPr>
              <w:snapToGrid w:val="0"/>
              <w:rPr>
                <w:b/>
              </w:rPr>
            </w:pPr>
            <w:r w:rsidRPr="008F2770">
              <w:rPr>
                <w:b/>
              </w:rPr>
              <w:t>11.5</w:t>
            </w:r>
            <w:r w:rsidRPr="008F2770">
              <w:rPr>
                <w:b/>
              </w:rPr>
              <w:tab/>
              <w:t>Adaptation of cell operation</w:t>
            </w:r>
          </w:p>
          <w:p w14:paraId="0AB1EF25" w14:textId="77777777" w:rsidR="00243A2A" w:rsidRDefault="00243A2A" w:rsidP="005F7730">
            <w:r>
              <w:t xml:space="preserve">A UE configured for operation on a serving cell according to one or both of a cell DTX operation by </w:t>
            </w:r>
            <w:r w:rsidRPr="008C124D">
              <w:rPr>
                <w:i/>
                <w:iCs/>
              </w:rPr>
              <w:t>cellDTXConfig</w:t>
            </w:r>
            <w:r>
              <w:t xml:space="preserve"> and a cell DRX operation by </w:t>
            </w:r>
            <w:r w:rsidRPr="008C124D">
              <w:rPr>
                <w:i/>
                <w:iCs/>
              </w:rPr>
              <w:t>cellDRXConfig</w:t>
            </w:r>
            <w:r>
              <w:t xml:space="preserve"> for the serving cell [11, TS 38.331], can be additionally provided by </w:t>
            </w:r>
            <w:r w:rsidRPr="008C124D">
              <w:rPr>
                <w:i/>
                <w:iCs/>
              </w:rPr>
              <w:t>dci-Format2-9</w:t>
            </w:r>
            <w:r>
              <w:t xml:space="preserve"> a search space set to monitor PDCCH for detection of DCI format 2_9 according to a</w:t>
            </w:r>
            <w:r w:rsidRPr="008C124D">
              <w:rPr>
                <w:color w:val="FF0000"/>
              </w:rPr>
              <w:t xml:space="preserve"> </w:t>
            </w:r>
            <w:r w:rsidRPr="008C124D">
              <w:rPr>
                <w:rFonts w:hint="eastAsia"/>
                <w:color w:val="FF0000"/>
              </w:rPr>
              <w:t>Type3-PDCCH</w:t>
            </w:r>
            <w:r>
              <w:t xml:space="preserve"> common search space as described in clause 10.1, </w:t>
            </w:r>
            <w:r w:rsidRPr="008C124D">
              <w:rPr>
                <w:iCs/>
              </w:rPr>
              <w:t xml:space="preserve">and </w:t>
            </w:r>
            <w:r>
              <w:t xml:space="preserve">a location in DCI format 2_9 by </w:t>
            </w:r>
            <w:r w:rsidRPr="008C124D">
              <w:rPr>
                <w:i/>
                <w:iCs/>
              </w:rPr>
              <w:t>position-inDCI-NES</w:t>
            </w:r>
            <w:r>
              <w:t xml:space="preserve"> of a cell DTX/DRX indicator field for the serving cell </w:t>
            </w:r>
          </w:p>
          <w:p w14:paraId="67301630" w14:textId="77777777" w:rsidR="00243A2A" w:rsidRPr="008C124D" w:rsidRDefault="00243A2A" w:rsidP="005F7730">
            <w:pPr>
              <w:pStyle w:val="BodyText"/>
              <w:spacing w:after="0"/>
              <w:rPr>
                <w:rFonts w:ascii="Times New Roman" w:hAnsi="Times New Roman"/>
                <w:szCs w:val="20"/>
                <w:lang w:eastAsia="zh-CN"/>
              </w:rPr>
            </w:pPr>
            <w:r w:rsidRPr="008C124D">
              <w:rPr>
                <w:color w:val="FF0000"/>
                <w:sz w:val="22"/>
                <w:szCs w:val="22"/>
              </w:rPr>
              <w:t>*** Unchanged parts are omitted ***</w:t>
            </w:r>
          </w:p>
        </w:tc>
      </w:tr>
    </w:tbl>
    <w:p w14:paraId="5ACFB127" w14:textId="77777777" w:rsidR="00243A2A" w:rsidRDefault="00243A2A" w:rsidP="00243A2A">
      <w:pPr>
        <w:rPr>
          <w:highlight w:val="yellow"/>
          <w:lang w:eastAsia="x-none"/>
        </w:rPr>
      </w:pPr>
    </w:p>
    <w:p w14:paraId="6CCC08BF" w14:textId="77777777" w:rsidR="00243A2A" w:rsidRDefault="00243A2A" w:rsidP="00243A2A"/>
    <w:p w14:paraId="52FE80E1" w14:textId="77777777" w:rsidR="004B4FE6" w:rsidRDefault="004B4FE6" w:rsidP="004B4FE6">
      <w:pPr>
        <w:rPr>
          <w:lang w:val="en-GB"/>
        </w:rPr>
      </w:pPr>
    </w:p>
    <w:p w14:paraId="0F9872D7" w14:textId="26836DDC" w:rsidR="000365F7" w:rsidRPr="00A737D9" w:rsidRDefault="000365F7" w:rsidP="000365F7">
      <w:pPr>
        <w:pStyle w:val="Heading2"/>
      </w:pPr>
      <w:r>
        <w:t>RAN1 #115 (November-2023)</w:t>
      </w:r>
    </w:p>
    <w:p w14:paraId="4015F48E" w14:textId="77777777" w:rsidR="000365F7" w:rsidRPr="003A428B" w:rsidRDefault="000365F7" w:rsidP="000365F7">
      <w:pPr>
        <w:rPr>
          <w:highlight w:val="green"/>
          <w:lang w:eastAsia="x-none"/>
        </w:rPr>
      </w:pPr>
      <w:r w:rsidRPr="003A428B">
        <w:rPr>
          <w:highlight w:val="green"/>
          <w:lang w:eastAsia="x-none"/>
        </w:rPr>
        <w:t>Agreement</w:t>
      </w:r>
    </w:p>
    <w:p w14:paraId="2553B82A" w14:textId="77777777" w:rsidR="000365F7" w:rsidRPr="00B0318A" w:rsidRDefault="000365F7" w:rsidP="008A67E0">
      <w:pPr>
        <w:pStyle w:val="ListParagraph"/>
        <w:numPr>
          <w:ilvl w:val="0"/>
          <w:numId w:val="45"/>
        </w:numPr>
      </w:pPr>
      <w:r w:rsidRPr="00B0318A">
        <w:rPr>
          <w:szCs w:val="20"/>
          <w:lang w:eastAsia="zh-CN"/>
        </w:rPr>
        <w:t xml:space="preserve">In DCI format 2-9, add </w:t>
      </w:r>
      <w:r>
        <w:rPr>
          <w:szCs w:val="20"/>
          <w:lang w:eastAsia="zh-CN"/>
        </w:rPr>
        <w:t xml:space="preserve">NES-mode </w:t>
      </w:r>
      <w:r w:rsidRPr="00B0318A">
        <w:rPr>
          <w:szCs w:val="20"/>
          <w:lang w:eastAsia="zh-CN"/>
        </w:rPr>
        <w:t xml:space="preserve">indication </w:t>
      </w:r>
      <w:r>
        <w:rPr>
          <w:szCs w:val="20"/>
          <w:lang w:eastAsia="zh-CN"/>
        </w:rPr>
        <w:t>in</w:t>
      </w:r>
      <w:r w:rsidRPr="00B0318A">
        <w:rPr>
          <w:szCs w:val="20"/>
          <w:lang w:eastAsia="zh-CN"/>
        </w:rPr>
        <w:t xml:space="preserve"> </w:t>
      </w:r>
      <w:r>
        <w:rPr>
          <w:szCs w:val="20"/>
          <w:lang w:eastAsia="zh-CN"/>
        </w:rPr>
        <w:t>b</w:t>
      </w:r>
      <w:r w:rsidRPr="00B0318A">
        <w:rPr>
          <w:szCs w:val="20"/>
          <w:lang w:eastAsia="zh-CN"/>
        </w:rPr>
        <w:t>lock</w:t>
      </w:r>
      <w:r>
        <w:rPr>
          <w:szCs w:val="20"/>
          <w:lang w:eastAsia="zh-CN"/>
        </w:rPr>
        <w:t xml:space="preserve"> for Pcell</w:t>
      </w:r>
      <w:r w:rsidRPr="00B0318A">
        <w:rPr>
          <w:szCs w:val="20"/>
          <w:lang w:eastAsia="zh-CN"/>
        </w:rPr>
        <w:t>.</w:t>
      </w:r>
    </w:p>
    <w:p w14:paraId="17CCEF2A" w14:textId="77777777" w:rsidR="000365F7" w:rsidRPr="00770070" w:rsidRDefault="000365F7" w:rsidP="008A67E0">
      <w:pPr>
        <w:pStyle w:val="ListParagraph"/>
        <w:numPr>
          <w:ilvl w:val="1"/>
          <w:numId w:val="45"/>
        </w:numPr>
      </w:pPr>
      <w:r>
        <w:rPr>
          <w:szCs w:val="20"/>
          <w:lang w:eastAsia="zh-CN"/>
        </w:rPr>
        <w:t>NES-mode indication may be 0 or 1 bit for Pcell depending on the indication for CHO is configured.</w:t>
      </w:r>
    </w:p>
    <w:p w14:paraId="2BFFD1CF" w14:textId="77777777" w:rsidR="000365F7" w:rsidRPr="00CB29CB" w:rsidRDefault="000365F7" w:rsidP="008A67E0">
      <w:pPr>
        <w:pStyle w:val="ListParagraph"/>
        <w:numPr>
          <w:ilvl w:val="1"/>
          <w:numId w:val="45"/>
        </w:numPr>
      </w:pPr>
      <w:r>
        <w:rPr>
          <w:szCs w:val="20"/>
          <w:lang w:eastAsia="zh-CN"/>
        </w:rPr>
        <w:t>Number of bits for cell DTX/DRX (de)activation between 0, 1, and 2 bits and number of bits for NES-mode between 0 and 1 bit is determined by RRC parameters.</w:t>
      </w:r>
    </w:p>
    <w:p w14:paraId="46798CA8" w14:textId="77777777" w:rsidR="000365F7" w:rsidRDefault="000365F7" w:rsidP="004B4FE6"/>
    <w:p w14:paraId="0605698F" w14:textId="77777777" w:rsidR="00CE18E5" w:rsidRPr="003A428B" w:rsidRDefault="00CE18E5" w:rsidP="00CE18E5">
      <w:pPr>
        <w:rPr>
          <w:highlight w:val="green"/>
          <w:lang w:eastAsia="x-none"/>
        </w:rPr>
      </w:pPr>
      <w:r w:rsidRPr="003A428B">
        <w:rPr>
          <w:highlight w:val="green"/>
          <w:lang w:eastAsia="x-none"/>
        </w:rPr>
        <w:t>Agreement</w:t>
      </w:r>
    </w:p>
    <w:p w14:paraId="18AF4754" w14:textId="77777777" w:rsidR="00CE18E5" w:rsidRPr="00C90094" w:rsidRDefault="00CE18E5" w:rsidP="008A67E0">
      <w:pPr>
        <w:pStyle w:val="ListParagraph"/>
        <w:numPr>
          <w:ilvl w:val="0"/>
          <w:numId w:val="45"/>
        </w:numPr>
      </w:pPr>
      <w:r>
        <w:lastRenderedPageBreak/>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CE18E5" w:rsidRPr="00C90094" w14:paraId="76114824" w14:textId="77777777" w:rsidTr="006E48CA">
        <w:tc>
          <w:tcPr>
            <w:tcW w:w="9175" w:type="dxa"/>
            <w:shd w:val="clear" w:color="auto" w:fill="auto"/>
          </w:tcPr>
          <w:p w14:paraId="175013B8" w14:textId="77777777" w:rsidR="00CE18E5" w:rsidRPr="00D134B1" w:rsidRDefault="00CE18E5" w:rsidP="006E48CA">
            <w:pPr>
              <w:rPr>
                <w:b/>
                <w:bCs/>
              </w:rPr>
            </w:pPr>
            <w:r w:rsidRPr="00D134B1">
              <w:rPr>
                <w:b/>
                <w:bCs/>
              </w:rPr>
              <w:t>Reason for change:</w:t>
            </w:r>
            <w:r w:rsidRPr="00C90094">
              <w:t xml:space="preserve"> The parameter that defines cell DTX/DRX patterns in RAN1 spec does not align with RAN2 running CR. </w:t>
            </w:r>
          </w:p>
        </w:tc>
      </w:tr>
      <w:tr w:rsidR="00CE18E5" w:rsidRPr="00C90094" w14:paraId="586CC11D" w14:textId="77777777" w:rsidTr="006E48CA">
        <w:tc>
          <w:tcPr>
            <w:tcW w:w="9175" w:type="dxa"/>
            <w:shd w:val="clear" w:color="auto" w:fill="auto"/>
          </w:tcPr>
          <w:p w14:paraId="1009862A" w14:textId="77777777" w:rsidR="00CE18E5" w:rsidRPr="00D134B1" w:rsidRDefault="00CE18E5" w:rsidP="006E48CA">
            <w:pPr>
              <w:rPr>
                <w:b/>
                <w:bCs/>
              </w:rPr>
            </w:pPr>
            <w:r w:rsidRPr="00D134B1">
              <w:rPr>
                <w:b/>
                <w:bCs/>
              </w:rPr>
              <w:t xml:space="preserve">Summary of change: </w:t>
            </w:r>
            <w:r w:rsidRPr="00C90094">
              <w:t>Align parameter name with RAN</w:t>
            </w:r>
            <w:proofErr w:type="gramStart"/>
            <w:r w:rsidRPr="00C90094">
              <w:t>2 .</w:t>
            </w:r>
            <w:proofErr w:type="gramEnd"/>
          </w:p>
        </w:tc>
      </w:tr>
      <w:tr w:rsidR="00CE18E5" w:rsidRPr="00C90094" w14:paraId="35C37ABF" w14:textId="77777777" w:rsidTr="006E48CA">
        <w:tc>
          <w:tcPr>
            <w:tcW w:w="9175" w:type="dxa"/>
            <w:shd w:val="clear" w:color="auto" w:fill="auto"/>
          </w:tcPr>
          <w:p w14:paraId="5F3956CA" w14:textId="77777777" w:rsidR="00CE18E5" w:rsidRPr="00D134B1" w:rsidRDefault="00CE18E5" w:rsidP="006E48CA">
            <w:pPr>
              <w:rPr>
                <w:b/>
                <w:bCs/>
              </w:rPr>
            </w:pPr>
            <w:r w:rsidRPr="00D134B1">
              <w:rPr>
                <w:b/>
                <w:iCs/>
              </w:rPr>
              <w:t xml:space="preserve">Consequences if not approved: </w:t>
            </w:r>
            <w:r w:rsidRPr="00D134B1">
              <w:rPr>
                <w:bCs/>
                <w:iCs/>
              </w:rPr>
              <w:t xml:space="preserve">Unmatched specs. </w:t>
            </w:r>
          </w:p>
        </w:tc>
      </w:tr>
      <w:tr w:rsidR="00CE18E5" w:rsidRPr="00C90094" w14:paraId="0A0B3F00" w14:textId="77777777" w:rsidTr="006E48CA">
        <w:tc>
          <w:tcPr>
            <w:tcW w:w="9175" w:type="dxa"/>
            <w:shd w:val="clear" w:color="auto" w:fill="auto"/>
          </w:tcPr>
          <w:p w14:paraId="2748B26D" w14:textId="77777777" w:rsidR="00CE18E5" w:rsidRPr="00D134B1" w:rsidRDefault="00CE18E5" w:rsidP="006E48CA">
            <w:pPr>
              <w:keepNext/>
              <w:keepLines/>
              <w:ind w:left="1134" w:hanging="1134"/>
              <w:jc w:val="center"/>
              <w:outlineLvl w:val="1"/>
              <w:rPr>
                <w:color w:val="FF0000"/>
              </w:rPr>
            </w:pPr>
            <w:r w:rsidRPr="00D134B1">
              <w:rPr>
                <w:color w:val="FF0000"/>
                <w:lang w:eastAsia="zh-CN"/>
              </w:rPr>
              <w:t xml:space="preserve">*** </w:t>
            </w:r>
            <w:r w:rsidRPr="00D134B1">
              <w:rPr>
                <w:color w:val="FF0000"/>
              </w:rPr>
              <w:t>Unchanged parts are omitted</w:t>
            </w:r>
            <w:r w:rsidRPr="00D134B1">
              <w:rPr>
                <w:color w:val="FF0000"/>
                <w:lang w:eastAsia="zh-CN"/>
              </w:rPr>
              <w:t xml:space="preserve"> ***</w:t>
            </w:r>
          </w:p>
          <w:p w14:paraId="2AF1CC8D" w14:textId="77777777" w:rsidR="00CE18E5" w:rsidRPr="00D134B1" w:rsidRDefault="00CE18E5" w:rsidP="006E48CA">
            <w:pPr>
              <w:pStyle w:val="Heading2"/>
              <w:numPr>
                <w:ilvl w:val="1"/>
                <w:numId w:val="0"/>
              </w:numPr>
              <w:spacing w:before="0" w:after="0"/>
              <w:rPr>
                <w:rFonts w:ascii="Times New Roman" w:hAnsi="Times New Roman"/>
                <w:sz w:val="20"/>
              </w:rPr>
            </w:pPr>
            <w:r w:rsidRPr="00D134B1">
              <w:rPr>
                <w:rFonts w:ascii="Times New Roman" w:hAnsi="Times New Roman"/>
                <w:sz w:val="20"/>
                <w:lang w:eastAsia="zh-CN"/>
              </w:rPr>
              <w:t>11.5</w:t>
            </w:r>
            <w:r w:rsidRPr="00D134B1">
              <w:rPr>
                <w:rFonts w:ascii="Times New Roman" w:hAnsi="Times New Roman"/>
                <w:sz w:val="20"/>
                <w:lang w:eastAsia="zh-CN"/>
              </w:rPr>
              <w:tab/>
              <w:t>Adaptation of cell operation</w:t>
            </w:r>
          </w:p>
          <w:p w14:paraId="1941059B" w14:textId="77777777" w:rsidR="00CE18E5" w:rsidRPr="00C90094" w:rsidRDefault="00CE18E5" w:rsidP="006E48CA">
            <w:r w:rsidRPr="00C90094">
              <w:rPr>
                <w:lang w:eastAsia="zh-CN"/>
              </w:rPr>
              <w:t xml:space="preserve">A UE configured for operation on a serving cell according to </w:t>
            </w:r>
            <w:r w:rsidRPr="00D134B1">
              <w:rPr>
                <w:color w:val="FF0000"/>
                <w:lang w:eastAsia="zh-CN"/>
              </w:rPr>
              <w:t xml:space="preserve"> </w:t>
            </w:r>
            <w:r w:rsidRPr="00C90094">
              <w:rPr>
                <w:lang w:eastAsia="zh-CN"/>
              </w:rPr>
              <w:t xml:space="preserve">one or both of a cell DTX operation </w:t>
            </w:r>
            <w:r w:rsidRPr="00D134B1">
              <w:rPr>
                <w:strike/>
                <w:color w:val="FF0000"/>
                <w:lang w:eastAsia="zh-CN"/>
              </w:rPr>
              <w:t xml:space="preserve">by </w:t>
            </w:r>
            <w:r w:rsidRPr="00D134B1">
              <w:rPr>
                <w:i/>
                <w:iCs/>
                <w:strike/>
                <w:color w:val="FF0000"/>
                <w:lang w:eastAsia="zh-CN"/>
              </w:rPr>
              <w:t>cellDTXConfig</w:t>
            </w:r>
            <w:r w:rsidRPr="00D134B1">
              <w:rPr>
                <w:strike/>
                <w:color w:val="FF0000"/>
                <w:lang w:eastAsia="zh-CN"/>
              </w:rPr>
              <w:t xml:space="preserve"> </w:t>
            </w:r>
            <w:r w:rsidRPr="00C90094">
              <w:rPr>
                <w:lang w:eastAsia="zh-CN"/>
              </w:rPr>
              <w:t xml:space="preserve">and a cell DRX operation by </w:t>
            </w:r>
            <w:r w:rsidRPr="00D134B1">
              <w:rPr>
                <w:color w:val="FF0000"/>
                <w:u w:val="single"/>
                <w:lang w:eastAsia="zh-CN"/>
              </w:rPr>
              <w:t>c</w:t>
            </w:r>
            <w:r w:rsidRPr="00D134B1">
              <w:rPr>
                <w:i/>
                <w:iCs/>
                <w:color w:val="FF0000"/>
                <w:u w:val="single"/>
                <w:lang w:eastAsia="zh-CN"/>
              </w:rPr>
              <w:t>ellDTXDRX-Config</w:t>
            </w:r>
            <w:r w:rsidRPr="00D134B1">
              <w:rPr>
                <w:color w:val="FF0000"/>
                <w:lang w:eastAsia="zh-CN"/>
              </w:rPr>
              <w:t xml:space="preserve"> </w:t>
            </w:r>
            <w:r w:rsidRPr="00D134B1">
              <w:rPr>
                <w:i/>
                <w:iCs/>
                <w:strike/>
                <w:color w:val="FF0000"/>
                <w:lang w:eastAsia="zh-CN"/>
              </w:rPr>
              <w:t>cellDRXConfig</w:t>
            </w:r>
            <w:r w:rsidRPr="00D134B1">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D134B1">
              <w:rPr>
                <w:i/>
                <w:iCs/>
              </w:rPr>
              <w:t>dci-Format2-9</w:t>
            </w:r>
            <w:r w:rsidRPr="00C90094">
              <w:t xml:space="preserve"> a Type3-PDCCH search spaceCSS set to monitor PDCCH for detection of DCI format 2_9 </w:t>
            </w:r>
            <w:r w:rsidRPr="00C90094">
              <w:rPr>
                <w:lang w:eastAsia="zh-CN"/>
              </w:rPr>
              <w:t xml:space="preserve">according to a common search space as described in clause 10.1, </w:t>
            </w:r>
            <w:r w:rsidRPr="00D134B1">
              <w:rPr>
                <w:iCs/>
              </w:rPr>
              <w:t xml:space="preserve">and </w:t>
            </w:r>
            <w:r w:rsidRPr="00C90094">
              <w:t xml:space="preserve">a location in DCI format 2_9 by </w:t>
            </w:r>
            <w:r w:rsidRPr="00D134B1">
              <w:rPr>
                <w:i/>
                <w:iCs/>
              </w:rPr>
              <w:t>position-inDCI-NES</w:t>
            </w:r>
            <w:r w:rsidRPr="00C90094">
              <w:t xml:space="preserve"> of a cell DTX/DRX indicator field for the serving cell</w:t>
            </w:r>
            <w:r w:rsidRPr="00C90094">
              <w:rPr>
                <w:lang w:eastAsia="zh-CN"/>
              </w:rPr>
              <w:t xml:space="preserve"> </w:t>
            </w:r>
          </w:p>
          <w:p w14:paraId="6E80D09D" w14:textId="77777777" w:rsidR="00CE18E5" w:rsidRPr="00C90094" w:rsidRDefault="00CE18E5" w:rsidP="006E48CA">
            <w:pPr>
              <w:pStyle w:val="B10"/>
              <w:spacing w:after="0"/>
            </w:pPr>
            <w:r w:rsidRPr="00C90094">
              <w:t>-</w:t>
            </w:r>
            <w:r w:rsidRPr="00C90094">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5ED017E9" w14:textId="77777777" w:rsidR="00CE18E5" w:rsidRPr="00C90094" w:rsidRDefault="00CE18E5" w:rsidP="006E48CA">
            <w:pPr>
              <w:pStyle w:val="B10"/>
              <w:spacing w:after="0"/>
            </w:pPr>
            <w:r w:rsidRPr="00C90094">
              <w:t>-</w:t>
            </w:r>
            <w:r w:rsidRPr="00C90094">
              <w:tab/>
              <w:t xml:space="preserve">if the UE is configured with only one of the </w:t>
            </w:r>
            <w:proofErr w:type="gramStart"/>
            <w:r w:rsidRPr="00C90094">
              <w:t>cell</w:t>
            </w:r>
            <w:proofErr w:type="gramEnd"/>
            <w:r w:rsidRPr="00C90094">
              <w:t xml:space="preserve"> DTX operation and cell DRX operation for the serving cell, the cell DTX/DRX indicator field includes one bit indicating one of the cell DTX operation and cell DRX operation, respectively, for the serving cell</w:t>
            </w:r>
          </w:p>
          <w:p w14:paraId="70322FAA" w14:textId="77777777" w:rsidR="00CE18E5" w:rsidRPr="00C90094" w:rsidRDefault="00CE18E5" w:rsidP="006E48CA">
            <w:pPr>
              <w:pStyle w:val="B10"/>
              <w:spacing w:after="0"/>
            </w:pPr>
            <w:r w:rsidRPr="00C90094">
              <w:t>-</w:t>
            </w:r>
            <w:r w:rsidRPr="00C90094">
              <w:tab/>
              <w:t xml:space="preserve">a '0' value for a bit of the cell DTX/DRX indicator field indicates </w:t>
            </w:r>
            <w:r w:rsidRPr="00C90094">
              <w:rPr>
                <w:lang w:eastAsia="zh-CN"/>
              </w:rPr>
              <w:t xml:space="preserve">deactivation of cell </w:t>
            </w:r>
            <w:r w:rsidRPr="00C90094">
              <w:t>DTX or of cell DRX</w:t>
            </w:r>
          </w:p>
          <w:p w14:paraId="505B8DC9" w14:textId="77777777" w:rsidR="00CE18E5" w:rsidRPr="00C90094" w:rsidRDefault="00CE18E5" w:rsidP="006E48CA">
            <w:pPr>
              <w:pStyle w:val="B10"/>
              <w:spacing w:after="0"/>
            </w:pPr>
            <w:r w:rsidRPr="00C90094">
              <w:t>-</w:t>
            </w:r>
            <w:r w:rsidRPr="00C90094">
              <w:tab/>
              <w:t>a '1' value for a bit of the cell DTX/DRX indicator field indicates activation of cell DTX or of cell DRX</w:t>
            </w:r>
          </w:p>
          <w:p w14:paraId="635B29C4" w14:textId="77777777" w:rsidR="00CE18E5" w:rsidRPr="00C90094" w:rsidRDefault="00CE18E5" w:rsidP="006E48CA">
            <w:pPr>
              <w:pStyle w:val="B10"/>
              <w:spacing w:after="0"/>
            </w:pPr>
            <w:r w:rsidRPr="00C90094">
              <w:t>-</w:t>
            </w:r>
            <w:r w:rsidRPr="00C90094">
              <w:tab/>
              <w:t>if the serving cell is configured with a SUL carrier, the cell DTX/DRX indicator field indication for activation or deactivation of cell DRX applies to both the UL carrier and the SUL carrier</w:t>
            </w:r>
          </w:p>
          <w:p w14:paraId="3B5E2490" w14:textId="77777777" w:rsidR="00CE18E5" w:rsidRPr="00C90094" w:rsidRDefault="00CE18E5" w:rsidP="006E48CA">
            <w:r w:rsidRPr="00C90094">
              <w:rPr>
                <w:lang w:eastAsia="zh-CN"/>
              </w:rPr>
              <w:t>A UE does not expect to monitor PDCCH for detection of DCI format 2_9 on more than one serving cells.</w:t>
            </w:r>
          </w:p>
          <w:p w14:paraId="25AD726B" w14:textId="77777777" w:rsidR="00CE18E5" w:rsidRPr="00D134B1" w:rsidRDefault="00CE18E5" w:rsidP="006E48CA">
            <w:pPr>
              <w:keepNext/>
              <w:keepLines/>
              <w:ind w:left="1134" w:hanging="1134"/>
              <w:jc w:val="center"/>
              <w:outlineLvl w:val="1"/>
              <w:rPr>
                <w:color w:val="FF0000"/>
              </w:rPr>
            </w:pPr>
            <w:r w:rsidRPr="00D134B1">
              <w:rPr>
                <w:color w:val="FF0000"/>
                <w:lang w:eastAsia="zh-CN"/>
              </w:rPr>
              <w:t xml:space="preserve">*** </w:t>
            </w:r>
            <w:r w:rsidRPr="00D134B1">
              <w:rPr>
                <w:color w:val="FF0000"/>
              </w:rPr>
              <w:t>Unchanged parts are omitted</w:t>
            </w:r>
            <w:r w:rsidRPr="00D134B1">
              <w:rPr>
                <w:color w:val="FF0000"/>
                <w:lang w:eastAsia="zh-CN"/>
              </w:rPr>
              <w:t xml:space="preserve"> ***</w:t>
            </w:r>
          </w:p>
        </w:tc>
      </w:tr>
    </w:tbl>
    <w:p w14:paraId="6C7CAB74" w14:textId="77777777" w:rsidR="00CE18E5" w:rsidRDefault="00CE18E5" w:rsidP="00CE18E5">
      <w:pPr>
        <w:rPr>
          <w:lang w:eastAsia="x-none"/>
        </w:rPr>
      </w:pPr>
    </w:p>
    <w:p w14:paraId="6D1F5C54" w14:textId="77777777" w:rsidR="00CE18E5" w:rsidRDefault="00CE18E5" w:rsidP="004B4FE6"/>
    <w:p w14:paraId="379C6618" w14:textId="77777777" w:rsidR="00CE18E5" w:rsidRPr="000365F7" w:rsidRDefault="00CE18E5" w:rsidP="004B4FE6"/>
    <w:p w14:paraId="4ADCC77F" w14:textId="77777777" w:rsidR="00A224E7" w:rsidRDefault="00A224E7" w:rsidP="0016663F"/>
    <w:p w14:paraId="58A3A378" w14:textId="122409FD" w:rsidR="00A224E7" w:rsidRPr="00604FD7" w:rsidRDefault="00A224E7" w:rsidP="00A224E7">
      <w:pPr>
        <w:pStyle w:val="Heading1"/>
        <w:rPr>
          <w:rFonts w:eastAsia="SimSun" w:cs="Arial"/>
          <w:sz w:val="32"/>
          <w:szCs w:val="32"/>
          <w:lang w:val="en-US"/>
        </w:rPr>
      </w:pPr>
      <w:r>
        <w:rPr>
          <w:rFonts w:eastAsia="SimSun" w:cs="Arial"/>
          <w:sz w:val="32"/>
          <w:szCs w:val="32"/>
          <w:lang w:val="en-US"/>
        </w:rPr>
        <w:t>Appendix B: RAN2 Agreements</w:t>
      </w:r>
    </w:p>
    <w:p w14:paraId="451D89AF" w14:textId="77777777" w:rsidR="00192BDC" w:rsidRPr="00A737D9" w:rsidRDefault="00192BDC" w:rsidP="00192BDC">
      <w:pPr>
        <w:pStyle w:val="Heading2"/>
      </w:pPr>
      <w:r>
        <w:t>RAN2 #121 (Feb-2023)</w:t>
      </w:r>
    </w:p>
    <w:p w14:paraId="0E876B68" w14:textId="77777777" w:rsidR="00192BDC" w:rsidRPr="00E259DA" w:rsidRDefault="00192BDC" w:rsidP="00192BDC">
      <w:r w:rsidRPr="00E259DA">
        <w:t xml:space="preserve">Agreements </w:t>
      </w:r>
    </w:p>
    <w:p w14:paraId="7C303571" w14:textId="77777777" w:rsidR="00192BDC" w:rsidRPr="00E259DA" w:rsidRDefault="00192BDC" w:rsidP="00192BDC">
      <w:r w:rsidRPr="00E259DA">
        <w:t>1.</w:t>
      </w:r>
      <w:r w:rsidRPr="00E259DA">
        <w:tab/>
        <w:t>There will be no impact to RACH, paging, and SIBs in idle/inactive for both gNB and Rel-18 and legacy UEs</w:t>
      </w:r>
    </w:p>
    <w:p w14:paraId="607F26E3" w14:textId="77777777" w:rsidR="00192BDC" w:rsidRPr="00E259DA" w:rsidRDefault="00192BDC" w:rsidP="00192BDC">
      <w:r w:rsidRPr="00E259DA">
        <w:lastRenderedPageBreak/>
        <w:t>2.</w:t>
      </w:r>
      <w:r w:rsidRPr="00E259DA">
        <w:tab/>
        <w:t>Rel-18 NES capable CONNECTED UE(s) can perform RACH and receive SIBs in non-active duration of cell DTX and/or DRX (i.e., same behavior for cell DTX and cell DRX).  No further enhancements for CBRA and CFRA will be pursued.</w:t>
      </w:r>
    </w:p>
    <w:p w14:paraId="0903AF9B" w14:textId="77777777" w:rsidR="00192BDC" w:rsidRPr="00E259DA" w:rsidRDefault="00192BDC" w:rsidP="00192BDC">
      <w:r w:rsidRPr="00E259DA">
        <w:t>3.</w:t>
      </w:r>
      <w:r w:rsidRPr="00E259DA">
        <w:tab/>
        <w:t xml:space="preserve">Pattern configuration for cell DRX/DTX is common for Rel-18 UEs in the cell.   FFS whether we have DTX UE specific inactivity </w:t>
      </w:r>
      <w:proofErr w:type="gramStart"/>
      <w:r w:rsidRPr="00E259DA">
        <w:t>timer .</w:t>
      </w:r>
      <w:proofErr w:type="gramEnd"/>
      <w:r w:rsidRPr="00E259DA">
        <w:t xml:space="preserve">  FFS on configuration signaling and stage 3.  </w:t>
      </w:r>
    </w:p>
    <w:p w14:paraId="6D747851" w14:textId="77777777" w:rsidR="00192BDC" w:rsidRPr="00E259DA" w:rsidRDefault="00192BDC" w:rsidP="00192BDC">
      <w:r w:rsidRPr="00E259DA">
        <w:t>4.</w:t>
      </w:r>
      <w:r w:rsidRPr="00E259DA">
        <w:tab/>
        <w:t xml:space="preserve">Confirm study item agreement that we can have separate DTX and DRX configuration.   We will focus on designing DTX/DRX for at least single configuration.  FFS whether multiple </w:t>
      </w:r>
      <w:proofErr w:type="gramStart"/>
      <w:r w:rsidRPr="00E259DA">
        <w:t>configuration</w:t>
      </w:r>
      <w:proofErr w:type="gramEnd"/>
      <w:r w:rsidRPr="00E259DA">
        <w:t xml:space="preserve"> of cell DTX or DRX will be supported.  </w:t>
      </w:r>
    </w:p>
    <w:p w14:paraId="28389F4F" w14:textId="77777777" w:rsidR="00192BDC" w:rsidRDefault="00192BDC" w:rsidP="00192BDC">
      <w:pPr>
        <w:rPr>
          <w:lang w:val="en-GB"/>
        </w:rPr>
      </w:pPr>
    </w:p>
    <w:p w14:paraId="1F44521F" w14:textId="77777777" w:rsidR="00192BDC" w:rsidRPr="00F60BC2" w:rsidRDefault="00192BDC" w:rsidP="00192BDC">
      <w:r w:rsidRPr="00F60BC2">
        <w:t>Agreements:</w:t>
      </w:r>
    </w:p>
    <w:p w14:paraId="1B0F407D" w14:textId="77777777" w:rsidR="00192BDC" w:rsidRDefault="00192BDC" w:rsidP="00192BDC">
      <w:r w:rsidRPr="00F60BC2">
        <w:t>1.</w:t>
      </w:r>
      <w:r w:rsidRPr="00F60BC2">
        <w:tab/>
        <w:t>RAN2 confirms that non-NES UEs can access to NES cells if NES solution is backwards compatible</w:t>
      </w:r>
    </w:p>
    <w:p w14:paraId="4B48DBBE" w14:textId="77777777" w:rsidR="00192BDC" w:rsidRPr="00F60BC2" w:rsidRDefault="00192BDC" w:rsidP="00192BDC"/>
    <w:p w14:paraId="475A6C42" w14:textId="77777777" w:rsidR="004B4FE6" w:rsidRDefault="004B4FE6" w:rsidP="004B4FE6">
      <w:pPr>
        <w:pStyle w:val="Heading2"/>
      </w:pPr>
      <w:r>
        <w:t>RAN2 #121-bis-e (April-2023)</w:t>
      </w:r>
    </w:p>
    <w:p w14:paraId="30B2DC05" w14:textId="77777777" w:rsidR="004B4FE6" w:rsidRPr="00EF66E1" w:rsidRDefault="004B4FE6" w:rsidP="004B4FE6">
      <w:pPr>
        <w:rPr>
          <w:lang w:val="en-GB"/>
        </w:rPr>
      </w:pPr>
      <w:r w:rsidRPr="00EF66E1">
        <w:rPr>
          <w:lang w:val="en-GB"/>
        </w:rPr>
        <w:t>Agreements</w:t>
      </w:r>
    </w:p>
    <w:p w14:paraId="58AF68E2" w14:textId="77777777" w:rsidR="004B4FE6" w:rsidRPr="00EF66E1" w:rsidRDefault="004B4FE6" w:rsidP="004B4FE6">
      <w:pPr>
        <w:rPr>
          <w:lang w:val="en-GB"/>
        </w:rPr>
      </w:pPr>
      <w:r w:rsidRPr="00EF66E1">
        <w:rPr>
          <w:lang w:val="en-GB"/>
        </w:rPr>
        <w:t>1.</w:t>
      </w:r>
      <w:r w:rsidRPr="00EF66E1">
        <w:rPr>
          <w:lang w:val="en-GB"/>
        </w:rPr>
        <w:tab/>
        <w:t xml:space="preserve">A periodic cell DTX/DRX configuration is explicitly signalled to the UEs. </w:t>
      </w:r>
    </w:p>
    <w:p w14:paraId="5C57815D" w14:textId="77777777" w:rsidR="004B4FE6" w:rsidRPr="00EF66E1" w:rsidRDefault="004B4FE6" w:rsidP="004B4FE6">
      <w:pPr>
        <w:rPr>
          <w:lang w:val="en-GB"/>
        </w:rPr>
      </w:pPr>
      <w:r w:rsidRPr="00EF66E1">
        <w:rPr>
          <w:lang w:val="en-GB"/>
        </w:rPr>
        <w:t>2.</w:t>
      </w:r>
      <w:r w:rsidRPr="00EF66E1">
        <w:rPr>
          <w:lang w:val="en-GB"/>
        </w:rPr>
        <w:tab/>
        <w:t xml:space="preserve">A periodic cell DTX/DRX pattern is configured by UE specific RRC signalling. </w:t>
      </w:r>
    </w:p>
    <w:p w14:paraId="240AAFC4" w14:textId="77777777" w:rsidR="004B4FE6" w:rsidRPr="00EF66E1" w:rsidRDefault="004B4FE6" w:rsidP="004B4FE6">
      <w:pPr>
        <w:rPr>
          <w:lang w:val="en-GB"/>
        </w:rPr>
      </w:pPr>
      <w:r w:rsidRPr="00EF66E1">
        <w:rPr>
          <w:lang w:val="en-GB"/>
        </w:rPr>
        <w:t>3.</w:t>
      </w:r>
      <w:r w:rsidRPr="00EF66E1">
        <w:rPr>
          <w:lang w:val="en-GB"/>
        </w:rPr>
        <w:tab/>
        <w:t xml:space="preserve">The Cell DTX/DRX configuration contains at least: periodicity, start slot/offset, on duration. </w:t>
      </w:r>
    </w:p>
    <w:p w14:paraId="4905CA05" w14:textId="77777777" w:rsidR="004B4FE6" w:rsidRPr="00EF66E1" w:rsidRDefault="004B4FE6" w:rsidP="004B4FE6">
      <w:pPr>
        <w:rPr>
          <w:lang w:val="en-GB"/>
        </w:rPr>
      </w:pPr>
      <w:r w:rsidRPr="00EF66E1">
        <w:rPr>
          <w:lang w:val="en-GB"/>
        </w:rPr>
        <w:t>4.</w:t>
      </w:r>
      <w:r w:rsidRPr="00EF66E1">
        <w:rPr>
          <w:lang w:val="en-GB"/>
        </w:rPr>
        <w:tab/>
        <w:t xml:space="preserve">As a baseline Cell DTX/DRX is activated/deactivated implicitly by RRC signalling, </w:t>
      </w:r>
      <w:proofErr w:type="gramStart"/>
      <w:r w:rsidRPr="00EF66E1">
        <w:rPr>
          <w:lang w:val="en-GB"/>
        </w:rPr>
        <w:t>i.e.</w:t>
      </w:r>
      <w:proofErr w:type="gramEnd"/>
      <w:r w:rsidRPr="00EF66E1">
        <w:rPr>
          <w:lang w:val="en-GB"/>
        </w:rPr>
        <w:t xml:space="preserve"> activated immediately once configured by RRC and deactivated once the RRC configuration is released. </w:t>
      </w:r>
    </w:p>
    <w:p w14:paraId="7E23F728" w14:textId="77777777" w:rsidR="004B4FE6" w:rsidRPr="00EF66E1" w:rsidRDefault="004B4FE6" w:rsidP="004B4FE6">
      <w:pPr>
        <w:rPr>
          <w:lang w:val="en-GB"/>
        </w:rPr>
      </w:pPr>
      <w:r w:rsidRPr="00EF66E1">
        <w:rPr>
          <w:lang w:val="en-GB"/>
        </w:rPr>
        <w:t>5.</w:t>
      </w:r>
      <w:r w:rsidRPr="00EF66E1">
        <w:rPr>
          <w:lang w:val="en-GB"/>
        </w:rPr>
        <w:tab/>
        <w:t xml:space="preserve">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w:t>
      </w:r>
      <w:proofErr w:type="gramStart"/>
      <w:r w:rsidRPr="00EF66E1">
        <w:rPr>
          <w:lang w:val="en-GB"/>
        </w:rPr>
        <w:t>discussions</w:t>
      </w:r>
      <w:proofErr w:type="gramEnd"/>
    </w:p>
    <w:p w14:paraId="44CDB576" w14:textId="77777777" w:rsidR="004B4FE6" w:rsidRPr="00EF66E1" w:rsidRDefault="004B4FE6" w:rsidP="004B4FE6">
      <w:pPr>
        <w:rPr>
          <w:lang w:val="en-GB"/>
        </w:rPr>
      </w:pPr>
      <w:r w:rsidRPr="00EF66E1">
        <w:rPr>
          <w:lang w:val="en-GB"/>
        </w:rPr>
        <w:t>6.</w:t>
      </w:r>
      <w:r w:rsidRPr="00EF66E1">
        <w:rPr>
          <w:lang w:val="en-GB"/>
        </w:rPr>
        <w:tab/>
        <w:t xml:space="preserve">As baseline, UE doesn’t monitor SPS occasions during Cell DTX non-active period. As baseline, gNB is assumed to be not transmitting PDSCH to that UE on such SPS occasions during the Cell DTX non-active </w:t>
      </w:r>
      <w:proofErr w:type="gramStart"/>
      <w:r w:rsidRPr="00EF66E1">
        <w:rPr>
          <w:lang w:val="en-GB"/>
        </w:rPr>
        <w:t>period</w:t>
      </w:r>
      <w:proofErr w:type="gramEnd"/>
    </w:p>
    <w:p w14:paraId="22B75A7E" w14:textId="77777777" w:rsidR="004B4FE6" w:rsidRPr="00EF66E1" w:rsidRDefault="004B4FE6" w:rsidP="004B4FE6">
      <w:pPr>
        <w:rPr>
          <w:lang w:val="en-GB"/>
        </w:rPr>
      </w:pPr>
      <w:r w:rsidRPr="00EF66E1">
        <w:rPr>
          <w:lang w:val="en-GB"/>
        </w:rPr>
        <w:t>7.</w:t>
      </w:r>
      <w:r w:rsidRPr="00EF66E1">
        <w:rPr>
          <w:lang w:val="en-GB"/>
        </w:rPr>
        <w:tab/>
        <w:t>As baseline, UE does not transmit on CG occasions during Cell DRX non-active periods</w:t>
      </w:r>
    </w:p>
    <w:p w14:paraId="6F175974" w14:textId="77777777" w:rsidR="004B4FE6" w:rsidRPr="00EF66E1" w:rsidRDefault="004B4FE6" w:rsidP="004B4FE6">
      <w:pPr>
        <w:rPr>
          <w:lang w:val="en-GB"/>
        </w:rPr>
      </w:pPr>
      <w:r w:rsidRPr="00EF66E1">
        <w:rPr>
          <w:lang w:val="en-GB"/>
        </w:rPr>
        <w:t>8.</w:t>
      </w:r>
      <w:r w:rsidRPr="00EF66E1">
        <w:rPr>
          <w:lang w:val="en-GB"/>
        </w:rPr>
        <w:tab/>
        <w:t xml:space="preserve">As baseline, UE does not transmit SR occasions overlapping with Cell DRX non-active periods, </w:t>
      </w:r>
      <w:proofErr w:type="gramStart"/>
      <w:r w:rsidRPr="00EF66E1">
        <w:rPr>
          <w:lang w:val="en-GB"/>
        </w:rPr>
        <w:t>e.g.</w:t>
      </w:r>
      <w:proofErr w:type="gramEnd"/>
      <w:r w:rsidRPr="00EF66E1">
        <w:rPr>
          <w:lang w:val="en-GB"/>
        </w:rPr>
        <w:t xml:space="preserve"> SR transmissions are dropped during the non-active period </w:t>
      </w:r>
    </w:p>
    <w:p w14:paraId="6DCFB47E" w14:textId="77777777" w:rsidR="004B4FE6" w:rsidRPr="00EF66E1" w:rsidRDefault="004B4FE6" w:rsidP="004B4FE6">
      <w:pPr>
        <w:rPr>
          <w:lang w:val="en-GB"/>
        </w:rPr>
      </w:pPr>
      <w:r w:rsidRPr="00EF66E1">
        <w:rPr>
          <w:lang w:val="en-GB"/>
        </w:rPr>
        <w:t xml:space="preserve">FFS: whether we will allow to configure the UE per SR configuration with whether SR can be transmitted during Cell DRX non-active period to to support high priority traffic </w:t>
      </w:r>
    </w:p>
    <w:p w14:paraId="544C41A1" w14:textId="77777777" w:rsidR="004B4FE6" w:rsidRPr="00EF66E1" w:rsidRDefault="004B4FE6" w:rsidP="004B4FE6">
      <w:pPr>
        <w:rPr>
          <w:lang w:val="en-GB"/>
        </w:rPr>
      </w:pPr>
      <w:r w:rsidRPr="00EF66E1">
        <w:rPr>
          <w:lang w:val="en-GB"/>
        </w:rPr>
        <w:t>9.</w:t>
      </w:r>
      <w:r w:rsidRPr="00EF66E1">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0C7EA112" w14:textId="77777777" w:rsidR="004B4FE6" w:rsidRPr="00EF66E1" w:rsidRDefault="004B4FE6" w:rsidP="004B4FE6">
      <w:pPr>
        <w:rPr>
          <w:lang w:val="en-GB"/>
        </w:rPr>
      </w:pPr>
      <w:r w:rsidRPr="00EF66E1">
        <w:rPr>
          <w:lang w:val="en-GB"/>
        </w:rPr>
        <w:t>10.</w:t>
      </w:r>
      <w:r w:rsidRPr="00EF66E1">
        <w:rPr>
          <w:lang w:val="en-GB"/>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w:t>
      </w:r>
      <w:r w:rsidRPr="00EF66E1">
        <w:rPr>
          <w:lang w:val="en-GB"/>
        </w:rPr>
        <w:lastRenderedPageBreak/>
        <w:t>non-active period, even if the UE is in C-DRX Active time.   FFS how to deal with any exceptions (</w:t>
      </w:r>
      <w:proofErr w:type="gramStart"/>
      <w:r w:rsidRPr="00EF66E1">
        <w:rPr>
          <w:lang w:val="en-GB"/>
        </w:rPr>
        <w:t>e.g.</w:t>
      </w:r>
      <w:proofErr w:type="gramEnd"/>
      <w:r w:rsidRPr="00EF66E1">
        <w:rPr>
          <w:lang w:val="en-GB"/>
        </w:rPr>
        <w:t xml:space="preserve"> SR if agreed and RACH).  </w:t>
      </w:r>
    </w:p>
    <w:p w14:paraId="70F5F25F" w14:textId="77777777" w:rsidR="004B4FE6" w:rsidRDefault="004B4FE6" w:rsidP="004B4FE6">
      <w:pPr>
        <w:rPr>
          <w:lang w:val="en-GB"/>
        </w:rPr>
      </w:pPr>
      <w:r w:rsidRPr="00EF66E1">
        <w:rPr>
          <w:lang w:val="en-GB"/>
        </w:rPr>
        <w:t xml:space="preserve">FFS how to deal with </w:t>
      </w:r>
      <w:proofErr w:type="gramStart"/>
      <w:r w:rsidRPr="00EF66E1">
        <w:rPr>
          <w:lang w:val="en-GB"/>
        </w:rPr>
        <w:t>retransmissions</w:t>
      </w:r>
      <w:proofErr w:type="gramEnd"/>
    </w:p>
    <w:p w14:paraId="3B85538C" w14:textId="77777777" w:rsidR="004B4FE6" w:rsidRDefault="004B4FE6" w:rsidP="004B4FE6">
      <w:pPr>
        <w:rPr>
          <w:lang w:val="en-GB"/>
        </w:rPr>
      </w:pPr>
    </w:p>
    <w:p w14:paraId="4A37C28B" w14:textId="77777777" w:rsidR="004B4FE6" w:rsidRDefault="004B4FE6" w:rsidP="004B4FE6">
      <w:pPr>
        <w:pStyle w:val="Heading2"/>
      </w:pPr>
      <w:r>
        <w:t>RAN2 #122 (May-2023)</w:t>
      </w:r>
    </w:p>
    <w:p w14:paraId="2758B851" w14:textId="77777777" w:rsidR="004B4FE6" w:rsidRPr="00FE1DA8" w:rsidRDefault="004B4FE6" w:rsidP="004B4FE6">
      <w:pPr>
        <w:rPr>
          <w:lang w:val="en-GB"/>
        </w:rPr>
      </w:pPr>
      <w:r w:rsidRPr="00FE1DA8">
        <w:rPr>
          <w:lang w:val="en-GB"/>
        </w:rPr>
        <w:t>Agreements:</w:t>
      </w:r>
    </w:p>
    <w:p w14:paraId="11A3C575" w14:textId="77777777" w:rsidR="004B4FE6" w:rsidRPr="00FE1DA8" w:rsidRDefault="004B4FE6" w:rsidP="004B4FE6">
      <w:pPr>
        <w:rPr>
          <w:lang w:val="en-GB"/>
        </w:rPr>
      </w:pPr>
      <w:r w:rsidRPr="00FE1DA8">
        <w:rPr>
          <w:lang w:val="en-GB"/>
        </w:rPr>
        <w:t>1</w:t>
      </w:r>
      <w:r w:rsidRPr="00FE1DA8">
        <w:rPr>
          <w:lang w:val="en-GB"/>
        </w:rPr>
        <w:tab/>
        <w:t>UE monitors PDCCH for RAR during Cell DTX non-active time. The ra-ResponseWindow could be started as legacy.</w:t>
      </w:r>
    </w:p>
    <w:p w14:paraId="52DADEA9" w14:textId="77777777" w:rsidR="004B4FE6" w:rsidRPr="00FE1DA8" w:rsidRDefault="004B4FE6" w:rsidP="004B4FE6">
      <w:pPr>
        <w:rPr>
          <w:lang w:val="en-GB"/>
        </w:rPr>
      </w:pPr>
      <w:r w:rsidRPr="00FE1DA8">
        <w:rPr>
          <w:lang w:val="en-GB"/>
        </w:rPr>
        <w:t>2</w:t>
      </w:r>
      <w:r w:rsidRPr="00FE1DA8">
        <w:rPr>
          <w:lang w:val="en-GB"/>
        </w:rPr>
        <w:tab/>
        <w:t>UE monitors PDCCH for msg4 during Cell DTX non-active time. The ra-ContentionResolutionTimer could be started as legacy.</w:t>
      </w:r>
    </w:p>
    <w:p w14:paraId="319CEC56" w14:textId="77777777" w:rsidR="004B4FE6" w:rsidRPr="00FE1DA8" w:rsidRDefault="004B4FE6" w:rsidP="004B4FE6">
      <w:pPr>
        <w:rPr>
          <w:lang w:val="en-GB"/>
        </w:rPr>
      </w:pPr>
      <w:r w:rsidRPr="00FE1DA8">
        <w:rPr>
          <w:lang w:val="en-GB"/>
        </w:rPr>
        <w:t>3</w:t>
      </w:r>
      <w:r w:rsidRPr="00FE1DA8">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6C236B24" w14:textId="77777777" w:rsidR="004B4FE6" w:rsidRPr="00FE1DA8" w:rsidRDefault="004B4FE6" w:rsidP="004B4FE6">
      <w:pPr>
        <w:rPr>
          <w:lang w:val="en-GB"/>
        </w:rPr>
      </w:pPr>
      <w:r w:rsidRPr="00FE1DA8">
        <w:rPr>
          <w:lang w:val="en-GB"/>
        </w:rPr>
        <w:t>4</w:t>
      </w:r>
      <w:r w:rsidRPr="00FE1DA8">
        <w:rPr>
          <w:lang w:val="en-GB"/>
        </w:rPr>
        <w:tab/>
        <w:t>Once gNB recognizes there is an emergency call or public safety related service (</w:t>
      </w:r>
      <w:proofErr w:type="gramStart"/>
      <w:r w:rsidRPr="00FE1DA8">
        <w:rPr>
          <w:lang w:val="en-GB"/>
        </w:rPr>
        <w:t>e.g.</w:t>
      </w:r>
      <w:proofErr w:type="gramEnd"/>
      <w:r w:rsidRPr="00FE1DA8">
        <w:rPr>
          <w:lang w:val="en-GB"/>
        </w:rPr>
        <w:t xml:space="preserve"> MPS/MCS), the NW should ensure there is no impact to the emergency call (e.g. may deactivate Cell DTX/DRX).  The behavior is captured in stage 2 </w:t>
      </w:r>
      <w:proofErr w:type="gramStart"/>
      <w:r w:rsidRPr="00FE1DA8">
        <w:rPr>
          <w:lang w:val="en-GB"/>
        </w:rPr>
        <w:t>spec</w:t>
      </w:r>
      <w:proofErr w:type="gramEnd"/>
    </w:p>
    <w:p w14:paraId="25D2445B" w14:textId="77777777" w:rsidR="004B4FE6" w:rsidRDefault="004B4FE6" w:rsidP="004B4FE6">
      <w:pPr>
        <w:rPr>
          <w:lang w:val="en-GB"/>
        </w:rPr>
      </w:pPr>
      <w:r w:rsidRPr="00FE1DA8">
        <w:rPr>
          <w:lang w:val="en-GB"/>
        </w:rPr>
        <w:t>5</w:t>
      </w:r>
      <w:r w:rsidRPr="00FE1DA8">
        <w:rPr>
          <w:lang w:val="en-GB"/>
        </w:rPr>
        <w:tab/>
        <w:t>When an DG grant is received, by the gNB during cell DRX/DTX, the UE follows the grant assignment (</w:t>
      </w:r>
      <w:proofErr w:type="gramStart"/>
      <w:r w:rsidRPr="00FE1DA8">
        <w:rPr>
          <w:lang w:val="en-GB"/>
        </w:rPr>
        <w:t>i.e.</w:t>
      </w:r>
      <w:proofErr w:type="gramEnd"/>
      <w:r w:rsidRPr="00FE1DA8">
        <w:rPr>
          <w:lang w:val="en-GB"/>
        </w:rPr>
        <w:t xml:space="preserve"> like in legacy).  This includes DL HARQ feedback.  </w:t>
      </w:r>
    </w:p>
    <w:p w14:paraId="0E952FB4" w14:textId="77777777" w:rsidR="004B4FE6" w:rsidRDefault="004B4FE6" w:rsidP="004B4FE6">
      <w:pPr>
        <w:rPr>
          <w:lang w:val="en-GB"/>
        </w:rPr>
      </w:pPr>
    </w:p>
    <w:p w14:paraId="6E6E6C84" w14:textId="77777777" w:rsidR="00F33E3F" w:rsidRPr="00A737D9" w:rsidRDefault="00F33E3F" w:rsidP="00F33E3F">
      <w:pPr>
        <w:pStyle w:val="Heading2"/>
      </w:pPr>
      <w:r>
        <w:t>RAN2 #123 (August-2023)</w:t>
      </w:r>
    </w:p>
    <w:p w14:paraId="1D45F206" w14:textId="77777777" w:rsidR="00F33E3F" w:rsidRDefault="00F33E3F" w:rsidP="00F33E3F">
      <w:pPr>
        <w:rPr>
          <w:lang w:val="en-GB"/>
        </w:rPr>
      </w:pPr>
    </w:p>
    <w:p w14:paraId="1F62A394" w14:textId="77777777" w:rsidR="00F33E3F" w:rsidRPr="00D96E5A" w:rsidRDefault="00F33E3F" w:rsidP="00F33E3F">
      <w:pPr>
        <w:rPr>
          <w:b/>
          <w:bCs/>
          <w:highlight w:val="green"/>
          <w:lang w:eastAsia="x-none"/>
        </w:rPr>
      </w:pPr>
      <w:r w:rsidRPr="00D96E5A">
        <w:rPr>
          <w:b/>
          <w:bCs/>
          <w:highlight w:val="green"/>
          <w:lang w:eastAsia="x-none"/>
        </w:rPr>
        <w:t>Agreements:</w:t>
      </w:r>
    </w:p>
    <w:p w14:paraId="262A1E9D" w14:textId="77777777" w:rsidR="00F33E3F" w:rsidRPr="00D96E5A" w:rsidRDefault="00F33E3F" w:rsidP="00F33E3F">
      <w:pPr>
        <w:rPr>
          <w:lang w:val="en-GB"/>
        </w:rPr>
      </w:pPr>
      <w:r w:rsidRPr="00D96E5A">
        <w:rPr>
          <w:lang w:val="en-GB"/>
        </w:rPr>
        <w:t>1</w:t>
      </w:r>
      <w:r w:rsidRPr="00D96E5A">
        <w:rPr>
          <w:lang w:val="en-GB"/>
        </w:rPr>
        <w:tab/>
        <w:t xml:space="preserve">Activation/deactivation is per serving cell.  FFS if the configuration is per cell or per MAC </w:t>
      </w:r>
      <w:proofErr w:type="gramStart"/>
      <w:r w:rsidRPr="00D96E5A">
        <w:rPr>
          <w:lang w:val="en-GB"/>
        </w:rPr>
        <w:t>entity</w:t>
      </w:r>
      <w:proofErr w:type="gramEnd"/>
      <w:r w:rsidRPr="00D96E5A">
        <w:rPr>
          <w:lang w:val="en-GB"/>
        </w:rPr>
        <w:t xml:space="preserve"> </w:t>
      </w:r>
    </w:p>
    <w:p w14:paraId="38E52934" w14:textId="77777777" w:rsidR="00F33E3F" w:rsidRPr="00D96E5A" w:rsidRDefault="00F33E3F" w:rsidP="00F33E3F">
      <w:pPr>
        <w:rPr>
          <w:lang w:val="en-GB"/>
        </w:rPr>
      </w:pPr>
      <w:r w:rsidRPr="00D96E5A">
        <w:rPr>
          <w:lang w:val="en-GB"/>
        </w:rPr>
        <w:t>2</w:t>
      </w:r>
      <w:r w:rsidRPr="00D96E5A">
        <w:rPr>
          <w:lang w:val="en-GB"/>
        </w:rPr>
        <w:tab/>
        <w:t>RAN2 will reuse the start timer formula of the onDurationTimer from UE C-DRX (including SlotOffset) to specify the start of cellDTX-onDurationTimer (and cellDRX-onDurationTimer) in 38.321.</w:t>
      </w:r>
    </w:p>
    <w:p w14:paraId="4A6A8442" w14:textId="77777777" w:rsidR="00F33E3F" w:rsidRPr="00D96E5A" w:rsidRDefault="00F33E3F" w:rsidP="00F33E3F">
      <w:pPr>
        <w:rPr>
          <w:lang w:val="en-GB"/>
        </w:rPr>
      </w:pPr>
      <w:r w:rsidRPr="00D96E5A">
        <w:rPr>
          <w:lang w:val="en-GB"/>
        </w:rPr>
        <w:t>3</w:t>
      </w:r>
      <w:r w:rsidRPr="00D96E5A">
        <w:rPr>
          <w:lang w:val="en-GB"/>
        </w:rPr>
        <w:tab/>
        <w:t xml:space="preserve">The gNB should ensures that there is at least partial overlapping between UE C-DRX on-duration and cell DTX/DRX on-duration.  It is up to network implementation to ensure the alignment.  We will capture this in stage 2 specification.  </w:t>
      </w:r>
    </w:p>
    <w:p w14:paraId="7360C60B" w14:textId="77777777" w:rsidR="00F33E3F" w:rsidRPr="00D96E5A" w:rsidRDefault="00F33E3F" w:rsidP="00F33E3F">
      <w:pPr>
        <w:rPr>
          <w:lang w:val="en-GB"/>
        </w:rPr>
      </w:pPr>
      <w:r w:rsidRPr="00D96E5A">
        <w:rPr>
          <w:lang w:val="en-GB"/>
        </w:rPr>
        <w:tab/>
        <w:t>Understanding is that alignment means that the cell DTX/DRX and C-DRX periodicity should be multiple of each other.   FFS if we anything needs to be specified in stage 3 (</w:t>
      </w:r>
      <w:proofErr w:type="gramStart"/>
      <w:r w:rsidRPr="00D96E5A">
        <w:rPr>
          <w:lang w:val="en-GB"/>
        </w:rPr>
        <w:t>i.e.</w:t>
      </w:r>
      <w:proofErr w:type="gramEnd"/>
      <w:r w:rsidRPr="00D96E5A">
        <w:rPr>
          <w:lang w:val="en-GB"/>
        </w:rPr>
        <w:t xml:space="preserve"> in IE description)</w:t>
      </w:r>
    </w:p>
    <w:p w14:paraId="629A8DAE" w14:textId="77777777" w:rsidR="00F33E3F" w:rsidRPr="00D96E5A" w:rsidRDefault="00F33E3F" w:rsidP="00F33E3F">
      <w:pPr>
        <w:rPr>
          <w:lang w:val="en-GB"/>
        </w:rPr>
      </w:pPr>
      <w:r w:rsidRPr="00D96E5A">
        <w:rPr>
          <w:lang w:val="en-GB"/>
        </w:rPr>
        <w:t>4</w:t>
      </w:r>
      <w:r w:rsidRPr="00D96E5A">
        <w:rPr>
          <w:lang w:val="en-GB"/>
        </w:rPr>
        <w:tab/>
        <w:t>As a baseline legacy C-DRX reconfiguration is used to change UE C-DRX configuration once Cell DTX/DRX is activated/deactivated.</w:t>
      </w:r>
    </w:p>
    <w:p w14:paraId="5E3A2573" w14:textId="77777777" w:rsidR="00F33E3F" w:rsidRPr="00D96E5A" w:rsidRDefault="00F33E3F" w:rsidP="00F33E3F">
      <w:pPr>
        <w:rPr>
          <w:lang w:val="en-GB"/>
        </w:rPr>
      </w:pPr>
      <w:r w:rsidRPr="00D96E5A">
        <w:rPr>
          <w:lang w:val="en-GB"/>
        </w:rPr>
        <w:t>5</w:t>
      </w:r>
      <w:r w:rsidRPr="00D96E5A">
        <w:rPr>
          <w:lang w:val="en-GB"/>
        </w:rPr>
        <w:tab/>
        <w:t xml:space="preserve">RAN2 specifies cellDTX-onDurationTimer (and cellDRX-onDurationTimer) to have the same value range as UE C-DRX on-duration timer. </w:t>
      </w:r>
    </w:p>
    <w:p w14:paraId="77BB936D" w14:textId="77777777" w:rsidR="00F33E3F" w:rsidRPr="00D96E5A" w:rsidRDefault="00F33E3F" w:rsidP="00F33E3F">
      <w:pPr>
        <w:rPr>
          <w:lang w:val="en-GB"/>
        </w:rPr>
      </w:pPr>
      <w:r w:rsidRPr="00D96E5A">
        <w:rPr>
          <w:lang w:val="en-GB"/>
        </w:rPr>
        <w:t>6</w:t>
      </w:r>
      <w:r w:rsidRPr="00D96E5A">
        <w:rPr>
          <w:lang w:val="en-GB"/>
        </w:rPr>
        <w:tab/>
        <w:t xml:space="preserve">RAN2 specifies cellDTX-Cycle (and cellDRX-Cycle) to have the same value range as UE C-DRX Long cycle. </w:t>
      </w:r>
    </w:p>
    <w:p w14:paraId="7213B6F4" w14:textId="77777777" w:rsidR="00F33E3F" w:rsidRPr="00D96E5A" w:rsidRDefault="00F33E3F" w:rsidP="00F33E3F">
      <w:pPr>
        <w:rPr>
          <w:lang w:val="en-GB"/>
        </w:rPr>
      </w:pPr>
      <w:r w:rsidRPr="00D96E5A">
        <w:rPr>
          <w:lang w:val="en-GB"/>
        </w:rPr>
        <w:lastRenderedPageBreak/>
        <w:t>7</w:t>
      </w:r>
      <w:r w:rsidRPr="00D96E5A">
        <w:rPr>
          <w:lang w:val="en-GB"/>
        </w:rPr>
        <w:tab/>
        <w:t>Separate DTX and DRX configuration means that the features can be enabled separately (</w:t>
      </w:r>
      <w:proofErr w:type="gramStart"/>
      <w:r w:rsidRPr="00D96E5A">
        <w:rPr>
          <w:lang w:val="en-GB"/>
        </w:rPr>
        <w:t>i.e.</w:t>
      </w:r>
      <w:proofErr w:type="gramEnd"/>
      <w:r w:rsidRPr="00D96E5A">
        <w:rPr>
          <w:lang w:val="en-GB"/>
        </w:rPr>
        <w:t xml:space="preserve"> Cell DTX can be configured without Cell DRX)</w:t>
      </w:r>
    </w:p>
    <w:p w14:paraId="795EA04E" w14:textId="77777777" w:rsidR="00F33E3F" w:rsidRPr="00D96E5A" w:rsidRDefault="00F33E3F" w:rsidP="00F33E3F">
      <w:pPr>
        <w:rPr>
          <w:lang w:val="en-GB"/>
        </w:rPr>
      </w:pPr>
      <w:r w:rsidRPr="00D96E5A">
        <w:rPr>
          <w:lang w:val="en-GB"/>
        </w:rPr>
        <w:t>8</w:t>
      </w:r>
      <w:r w:rsidRPr="00D96E5A">
        <w:rPr>
          <w:lang w:val="en-GB"/>
        </w:rPr>
        <w:tab/>
        <w:t xml:space="preserve">On-duration and Cycle parameters are common between cell DTX and DRX, when both are configured.  FFS if we have different start offset configuration for cell DTX and cell </w:t>
      </w:r>
      <w:proofErr w:type="gramStart"/>
      <w:r w:rsidRPr="00D96E5A">
        <w:rPr>
          <w:lang w:val="en-GB"/>
        </w:rPr>
        <w:t>DRX</w:t>
      </w:r>
      <w:proofErr w:type="gramEnd"/>
    </w:p>
    <w:p w14:paraId="3E38BF4E" w14:textId="77777777" w:rsidR="00F33E3F" w:rsidRPr="00D96E5A" w:rsidRDefault="00F33E3F" w:rsidP="00F33E3F">
      <w:pPr>
        <w:rPr>
          <w:lang w:val="en-GB"/>
        </w:rPr>
      </w:pPr>
      <w:r w:rsidRPr="00D96E5A">
        <w:rPr>
          <w:lang w:val="en-GB"/>
        </w:rPr>
        <w:t>9</w:t>
      </w:r>
      <w:r w:rsidRPr="00D96E5A">
        <w:rPr>
          <w:lang w:val="en-GB"/>
        </w:rPr>
        <w:tab/>
        <w:t xml:space="preserve">RAN2 will not introduce a MAC CE for cell DTX/DRX (de)activation.  </w:t>
      </w:r>
    </w:p>
    <w:p w14:paraId="220FEDA0" w14:textId="77777777" w:rsidR="00F33E3F" w:rsidRPr="00D96E5A" w:rsidRDefault="00F33E3F" w:rsidP="00F33E3F">
      <w:pPr>
        <w:rPr>
          <w:lang w:val="en-GB"/>
        </w:rPr>
      </w:pPr>
      <w:r w:rsidRPr="00D96E5A">
        <w:rPr>
          <w:lang w:val="en-GB"/>
        </w:rPr>
        <w:t>10</w:t>
      </w:r>
      <w:r w:rsidRPr="00D96E5A">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581BE83E" w14:textId="77777777" w:rsidR="00F33E3F" w:rsidRDefault="00F33E3F" w:rsidP="00F33E3F">
      <w:pPr>
        <w:rPr>
          <w:lang w:val="en-GB"/>
        </w:rPr>
      </w:pPr>
      <w:r w:rsidRPr="00D96E5A">
        <w:rPr>
          <w:lang w:val="en-GB"/>
        </w:rPr>
        <w:t>11</w:t>
      </w:r>
      <w:r w:rsidRPr="00D96E5A">
        <w:rPr>
          <w:lang w:val="en-GB"/>
        </w:rPr>
        <w:tab/>
        <w:t>We focus on the case where DTX in RRC can only be configured when C-DRX is configured.  We will not optimize for the case where C-DRX is not configured.</w:t>
      </w:r>
    </w:p>
    <w:p w14:paraId="41A9798D" w14:textId="77777777" w:rsidR="00F33E3F" w:rsidRDefault="00F33E3F" w:rsidP="00F33E3F">
      <w:pPr>
        <w:rPr>
          <w:lang w:val="en-GB"/>
        </w:rPr>
      </w:pPr>
    </w:p>
    <w:p w14:paraId="0C53BB4D" w14:textId="77777777" w:rsidR="004B4FE6" w:rsidRPr="00F33E3F" w:rsidRDefault="004B4FE6" w:rsidP="004B4FE6">
      <w:pPr>
        <w:rPr>
          <w:lang w:val="en-GB"/>
        </w:rPr>
      </w:pPr>
    </w:p>
    <w:p w14:paraId="4EC9ECB5" w14:textId="43F103F1" w:rsidR="00607D46" w:rsidRPr="00A737D9" w:rsidRDefault="00607D46" w:rsidP="00607D46">
      <w:pPr>
        <w:pStyle w:val="Heading2"/>
      </w:pPr>
      <w:r>
        <w:t>RAN2 #123-bis (October-2023)</w:t>
      </w:r>
    </w:p>
    <w:p w14:paraId="4D05952C" w14:textId="77777777" w:rsidR="00AE77A7" w:rsidRPr="003067D7" w:rsidRDefault="00AE77A7" w:rsidP="00AE77A7">
      <w:pPr>
        <w:rPr>
          <w:b/>
          <w:bCs/>
        </w:rPr>
      </w:pPr>
      <w:r w:rsidRPr="003067D7">
        <w:rPr>
          <w:b/>
          <w:bCs/>
        </w:rPr>
        <w:t>Agreements</w:t>
      </w:r>
    </w:p>
    <w:p w14:paraId="6A389418" w14:textId="77777777" w:rsidR="00AE77A7" w:rsidRPr="003067D7" w:rsidRDefault="00AE77A7" w:rsidP="00AE77A7">
      <w:r w:rsidRPr="003067D7">
        <w:t>1. Cell DTX/DRX configuration is provided per Serving Cell with the following restrictions:</w:t>
      </w:r>
    </w:p>
    <w:p w14:paraId="17965821" w14:textId="77777777" w:rsidR="00AE77A7" w:rsidRPr="003067D7" w:rsidRDefault="00AE77A7" w:rsidP="008A67E0">
      <w:pPr>
        <w:pStyle w:val="ListParagraph"/>
        <w:numPr>
          <w:ilvl w:val="0"/>
          <w:numId w:val="20"/>
        </w:numPr>
        <w:suppressAutoHyphens w:val="0"/>
        <w:overflowPunct/>
        <w:spacing w:line="240" w:lineRule="auto"/>
      </w:pPr>
      <w:r w:rsidRPr="003067D7">
        <w:t xml:space="preserve">A maximum of two cell DTX/DRX patterns can be configured per MAC </w:t>
      </w:r>
      <w:proofErr w:type="gramStart"/>
      <w:r w:rsidRPr="003067D7">
        <w:t>entity</w:t>
      </w:r>
      <w:proofErr w:type="gramEnd"/>
      <w:r w:rsidRPr="003067D7">
        <w:t xml:space="preserve"> </w:t>
      </w:r>
    </w:p>
    <w:p w14:paraId="7DBFA3AE" w14:textId="77777777" w:rsidR="00AE77A7" w:rsidRPr="003067D7" w:rsidRDefault="00AE77A7" w:rsidP="008A67E0">
      <w:pPr>
        <w:pStyle w:val="ListParagraph"/>
        <w:numPr>
          <w:ilvl w:val="0"/>
          <w:numId w:val="20"/>
        </w:numPr>
        <w:suppressAutoHyphens w:val="0"/>
        <w:overflowPunct/>
        <w:spacing w:line="240" w:lineRule="auto"/>
      </w:pPr>
      <w:r w:rsidRPr="003067D7">
        <w:t xml:space="preserve">The two configured patterns are aligned, </w:t>
      </w:r>
    </w:p>
    <w:p w14:paraId="3BF7452B" w14:textId="77777777" w:rsidR="00AE77A7" w:rsidRPr="003067D7" w:rsidRDefault="00AE77A7" w:rsidP="008A67E0">
      <w:pPr>
        <w:pStyle w:val="ListParagraph"/>
        <w:numPr>
          <w:ilvl w:val="1"/>
          <w:numId w:val="20"/>
        </w:numPr>
        <w:suppressAutoHyphens w:val="0"/>
        <w:overflowPunct/>
        <w:spacing w:line="240" w:lineRule="auto"/>
      </w:pPr>
      <w:r w:rsidRPr="003067D7">
        <w:t>The start and slot offset are common for the two patterns.</w:t>
      </w:r>
    </w:p>
    <w:p w14:paraId="18255F4F" w14:textId="77777777" w:rsidR="00AE77A7" w:rsidRPr="003067D7" w:rsidRDefault="00AE77A7" w:rsidP="008A67E0">
      <w:pPr>
        <w:pStyle w:val="ListParagraph"/>
        <w:numPr>
          <w:ilvl w:val="1"/>
          <w:numId w:val="20"/>
        </w:numPr>
        <w:suppressAutoHyphens w:val="0"/>
        <w:overflowPunct/>
        <w:spacing w:line="240" w:lineRule="auto"/>
      </w:pPr>
      <w:r w:rsidRPr="003067D7">
        <w:t>one periodicity is an integer multiple of the other.</w:t>
      </w:r>
    </w:p>
    <w:p w14:paraId="6CC6279F" w14:textId="77777777" w:rsidR="00AE77A7" w:rsidRPr="003067D7" w:rsidRDefault="00AE77A7" w:rsidP="00AE77A7"/>
    <w:p w14:paraId="08EAFB5F" w14:textId="77777777" w:rsidR="00AE77A7" w:rsidRPr="003067D7" w:rsidRDefault="00AE77A7" w:rsidP="00AE77A7">
      <w:r>
        <w:t xml:space="preserve">2. </w:t>
      </w:r>
      <w:r w:rsidRPr="003067D7">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39BA21B0" w14:textId="77777777" w:rsidR="00AE77A7" w:rsidRDefault="00AE77A7" w:rsidP="00AE77A7">
      <w:pPr>
        <w:rPr>
          <w:lang w:val="en-GB"/>
        </w:rPr>
      </w:pPr>
    </w:p>
    <w:p w14:paraId="34AB1CED" w14:textId="77777777" w:rsidR="00AE77A7" w:rsidRPr="00B97CD5" w:rsidRDefault="00AE77A7" w:rsidP="00AE77A7">
      <w:pPr>
        <w:rPr>
          <w:b/>
          <w:bCs/>
        </w:rPr>
      </w:pPr>
      <w:r w:rsidRPr="00B97CD5">
        <w:rPr>
          <w:b/>
          <w:bCs/>
        </w:rPr>
        <w:t>Agreements on CP open issues:</w:t>
      </w:r>
    </w:p>
    <w:p w14:paraId="23818E96" w14:textId="77777777" w:rsidR="00AE77A7" w:rsidRDefault="00AE77A7" w:rsidP="00AE77A7">
      <w:r>
        <w:t>1.</w:t>
      </w:r>
      <w:r>
        <w:tab/>
        <w:t>Introduce explicit activation/deactivation in RRC once DTX/DRX is configured (</w:t>
      </w:r>
      <w:proofErr w:type="gramStart"/>
      <w:r>
        <w:t>i.e.</w:t>
      </w:r>
      <w:proofErr w:type="gramEnd"/>
      <w:r>
        <w:t xml:space="preserve"> not for dynamic activation/deactivation).   This reverses previous agreement on implicit activation.</w:t>
      </w:r>
    </w:p>
    <w:p w14:paraId="3C47C5D7" w14:textId="77777777" w:rsidR="00AE77A7" w:rsidRDefault="00AE77A7" w:rsidP="00AE77A7">
      <w:r>
        <w:t>2.</w:t>
      </w:r>
      <w:r>
        <w:tab/>
        <w:t xml:space="preserve">Start offset and slot offset configuration is also common between Cell DTX and Cell DRX when both are configured </w:t>
      </w:r>
    </w:p>
    <w:p w14:paraId="287DAF89" w14:textId="77777777" w:rsidR="00AE77A7" w:rsidRDefault="00AE77A7" w:rsidP="00AE77A7">
      <w:r>
        <w:t>3.</w:t>
      </w:r>
      <w:r>
        <w:tab/>
        <w:t xml:space="preserve">Standalone cell DRX configuration is possible to configure  </w:t>
      </w:r>
    </w:p>
    <w:p w14:paraId="78C3D9DB" w14:textId="77777777" w:rsidR="00AE77A7" w:rsidRPr="00B97CD5" w:rsidRDefault="00AE77A7" w:rsidP="00AE77A7">
      <w:r>
        <w:t>4.</w:t>
      </w:r>
      <w:r>
        <w:tab/>
        <w:t xml:space="preserve">Multiple configurations of Cell DTX/DRX are not pursued in Rel-18 for serving cell.  </w:t>
      </w:r>
    </w:p>
    <w:p w14:paraId="0C89A484" w14:textId="77777777" w:rsidR="00AE77A7" w:rsidRDefault="00AE77A7" w:rsidP="00AE77A7">
      <w:pPr>
        <w:rPr>
          <w:lang w:val="en-GB"/>
        </w:rPr>
      </w:pPr>
    </w:p>
    <w:p w14:paraId="17791C78" w14:textId="77777777" w:rsidR="00AE77A7" w:rsidRPr="00B97CD5" w:rsidRDefault="00AE77A7" w:rsidP="00AE77A7">
      <w:pPr>
        <w:rPr>
          <w:b/>
          <w:bCs/>
          <w:lang w:val="en-GB"/>
        </w:rPr>
      </w:pPr>
      <w:r w:rsidRPr="00B97CD5">
        <w:rPr>
          <w:b/>
          <w:bCs/>
          <w:lang w:val="en-GB"/>
        </w:rPr>
        <w:t>Agreements for MAC open issues:</w:t>
      </w:r>
    </w:p>
    <w:p w14:paraId="1C45EA22" w14:textId="77777777" w:rsidR="00AE77A7" w:rsidRDefault="00AE77A7" w:rsidP="00AE77A7">
      <w:pPr>
        <w:rPr>
          <w:lang w:val="en-GB"/>
        </w:rPr>
      </w:pPr>
      <w:r w:rsidRPr="00B97CD5">
        <w:rPr>
          <w:lang w:val="en-GB"/>
        </w:rPr>
        <w:t>1.</w:t>
      </w:r>
      <w:r w:rsidRPr="00B97CD5">
        <w:rPr>
          <w:lang w:val="en-GB"/>
        </w:rPr>
        <w:tab/>
        <w:t xml:space="preserve">The case that Cell DRX activation is received between delivering a configured grant to the HARQ entity and HARQ processing for the CGO will not be addressed by RAN2, as it is not valid for the MAC model.  </w:t>
      </w:r>
    </w:p>
    <w:p w14:paraId="7313C619" w14:textId="77777777" w:rsidR="00A224E7" w:rsidRDefault="00A224E7" w:rsidP="0016663F">
      <w:pPr>
        <w:rPr>
          <w:lang w:val="en-GB"/>
        </w:rPr>
      </w:pPr>
    </w:p>
    <w:p w14:paraId="41B255EE" w14:textId="562106FF" w:rsidR="00DA55D9" w:rsidRPr="00B97CD5" w:rsidRDefault="00DA55D9" w:rsidP="00DA55D9">
      <w:pPr>
        <w:rPr>
          <w:b/>
          <w:bCs/>
          <w:lang w:val="en-GB"/>
        </w:rPr>
      </w:pPr>
      <w:r w:rsidRPr="00B97CD5">
        <w:rPr>
          <w:b/>
          <w:bCs/>
          <w:lang w:val="en-GB"/>
        </w:rPr>
        <w:lastRenderedPageBreak/>
        <w:t>Agreements</w:t>
      </w:r>
      <w:r w:rsidR="00C23F43">
        <w:rPr>
          <w:b/>
          <w:bCs/>
          <w:lang w:val="en-GB"/>
        </w:rPr>
        <w:t xml:space="preserve"> for CHO</w:t>
      </w:r>
    </w:p>
    <w:p w14:paraId="71975C28" w14:textId="77777777" w:rsidR="00DA55D9" w:rsidRPr="00B97CD5" w:rsidRDefault="00DA55D9" w:rsidP="00DA55D9">
      <w:pPr>
        <w:rPr>
          <w:lang w:val="en-GB"/>
        </w:rPr>
      </w:pPr>
      <w:r w:rsidRPr="00B97CD5">
        <w:rPr>
          <w:lang w:val="en-GB"/>
        </w:rPr>
        <w:t>Group common DCI format 2-X is reused to notify the UE that source cell is entering NES mode.</w:t>
      </w:r>
    </w:p>
    <w:p w14:paraId="56B75C6C" w14:textId="77777777" w:rsidR="00DA55D9" w:rsidRDefault="00DA55D9" w:rsidP="00DA55D9">
      <w:pPr>
        <w:rPr>
          <w:lang w:val="en-GB"/>
        </w:rPr>
      </w:pPr>
      <w:r w:rsidRPr="00B97CD5">
        <w:rPr>
          <w:lang w:val="en-GB"/>
        </w:rPr>
        <w:t>•</w:t>
      </w:r>
      <w:r w:rsidRPr="00B97CD5">
        <w:rPr>
          <w:lang w:val="en-GB"/>
        </w:rPr>
        <w:tab/>
        <w:t>add one bit of DCI 2-X to trigger both use cases of Cell DTX/DRX activation and cell turning off. RAN2 send LS to RAN1 to request this signaling change.</w:t>
      </w:r>
    </w:p>
    <w:p w14:paraId="149560E1" w14:textId="77777777" w:rsidR="00DA55D9" w:rsidRDefault="00DA55D9" w:rsidP="0016663F">
      <w:pPr>
        <w:rPr>
          <w:lang w:val="en-GB"/>
        </w:rPr>
      </w:pPr>
    </w:p>
    <w:p w14:paraId="5C159B11" w14:textId="24387C13" w:rsidR="005322FF" w:rsidRPr="00A737D9" w:rsidRDefault="005322FF" w:rsidP="005322FF">
      <w:pPr>
        <w:pStyle w:val="Heading2"/>
      </w:pPr>
      <w:r>
        <w:t>RAN2 #124 (November-2023)</w:t>
      </w:r>
    </w:p>
    <w:p w14:paraId="461F6DFB" w14:textId="77777777" w:rsidR="005322FF" w:rsidRDefault="005322FF" w:rsidP="0016663F">
      <w:pPr>
        <w:rPr>
          <w:lang w:val="en-GB"/>
        </w:rPr>
      </w:pPr>
    </w:p>
    <w:p w14:paraId="0E0D550C" w14:textId="77777777" w:rsidR="005322FF" w:rsidRDefault="005322FF" w:rsidP="0016663F">
      <w:pPr>
        <w:rPr>
          <w:lang w:val="en-GB"/>
        </w:rPr>
      </w:pPr>
    </w:p>
    <w:p w14:paraId="4D7B6AAB" w14:textId="77777777" w:rsidR="005322FF" w:rsidRPr="005322FF" w:rsidRDefault="005322FF" w:rsidP="005322FF">
      <w:pPr>
        <w:rPr>
          <w:lang w:val="en-GB"/>
        </w:rPr>
      </w:pPr>
      <w:r w:rsidRPr="005322FF">
        <w:rPr>
          <w:lang w:val="en-GB"/>
        </w:rPr>
        <w:t>Agreements on RRC open issues:</w:t>
      </w:r>
    </w:p>
    <w:p w14:paraId="12B7FD16" w14:textId="77777777" w:rsidR="005322FF" w:rsidRPr="005322FF" w:rsidRDefault="005322FF" w:rsidP="005322FF">
      <w:pPr>
        <w:rPr>
          <w:lang w:val="en-GB"/>
        </w:rPr>
      </w:pPr>
      <w:r w:rsidRPr="005322FF">
        <w:rPr>
          <w:lang w:val="en-GB"/>
        </w:rPr>
        <w:t>1.</w:t>
      </w:r>
      <w:r w:rsidRPr="005322FF">
        <w:rPr>
          <w:lang w:val="en-GB"/>
        </w:rPr>
        <w:tab/>
        <w:t>Confirm no other features have legacy impact (for cell selection and reselection purposes)</w:t>
      </w:r>
    </w:p>
    <w:p w14:paraId="3774FC1A" w14:textId="77777777" w:rsidR="005322FF" w:rsidRPr="005322FF" w:rsidRDefault="005322FF" w:rsidP="005322FF">
      <w:pPr>
        <w:rPr>
          <w:lang w:val="en-GB"/>
        </w:rPr>
      </w:pPr>
      <w:r w:rsidRPr="005322FF">
        <w:rPr>
          <w:lang w:val="en-GB"/>
        </w:rPr>
        <w:t>2.</w:t>
      </w:r>
      <w:r w:rsidRPr="005322FF">
        <w:rPr>
          <w:lang w:val="en-GB"/>
        </w:rPr>
        <w:tab/>
        <w:t xml:space="preserve">Refer to UE capability of cell DTX/DRX (NES Cell DTX/DRX) </w:t>
      </w:r>
    </w:p>
    <w:p w14:paraId="61334709" w14:textId="1DF83362" w:rsidR="005322FF" w:rsidRDefault="005322FF" w:rsidP="005322FF">
      <w:pPr>
        <w:rPr>
          <w:lang w:val="en-GB"/>
        </w:rPr>
      </w:pPr>
      <w:r w:rsidRPr="005322FF">
        <w:rPr>
          <w:lang w:val="en-GB"/>
        </w:rPr>
        <w:t>3.</w:t>
      </w:r>
      <w:r w:rsidRPr="005322FF">
        <w:rPr>
          <w:lang w:val="en-GB"/>
        </w:rPr>
        <w:tab/>
        <w:t>Add a flag to event configuration (as in the current running CR) for NES specific CHO execution</w:t>
      </w:r>
    </w:p>
    <w:p w14:paraId="64AA7C78" w14:textId="77777777" w:rsidR="007B4D97" w:rsidRDefault="007B4D97" w:rsidP="005322FF">
      <w:pPr>
        <w:rPr>
          <w:lang w:val="en-GB"/>
        </w:rPr>
      </w:pPr>
    </w:p>
    <w:p w14:paraId="4333A40F" w14:textId="77777777" w:rsidR="007B4D97" w:rsidRPr="007B4D97" w:rsidRDefault="007B4D97" w:rsidP="007B4D97">
      <w:pPr>
        <w:rPr>
          <w:lang w:val="en-GB"/>
        </w:rPr>
      </w:pPr>
      <w:r w:rsidRPr="007B4D97">
        <w:rPr>
          <w:lang w:val="en-GB"/>
        </w:rPr>
        <w:t>Agreements on MAC open issues</w:t>
      </w:r>
    </w:p>
    <w:p w14:paraId="2F29AEA3" w14:textId="77777777" w:rsidR="007B4D97" w:rsidRPr="007B4D97" w:rsidRDefault="007B4D97" w:rsidP="007B4D97">
      <w:pPr>
        <w:rPr>
          <w:lang w:val="en-GB"/>
        </w:rPr>
      </w:pPr>
      <w:r w:rsidRPr="007B4D97">
        <w:rPr>
          <w:lang w:val="en-GB"/>
        </w:rPr>
        <w:t>1.</w:t>
      </w:r>
      <w:r w:rsidRPr="007B4D97">
        <w:rPr>
          <w:lang w:val="en-GB"/>
        </w:rPr>
        <w:tab/>
        <w:t>It is up to RAN1 whether to allow partial transmission of a configured grant bundle in case a part of the bundle overlaps with cell DRX Active Period</w:t>
      </w:r>
    </w:p>
    <w:p w14:paraId="6D1D7F39" w14:textId="77777777" w:rsidR="007B4D97" w:rsidRPr="007B4D97" w:rsidRDefault="007B4D97" w:rsidP="007B4D97">
      <w:pPr>
        <w:rPr>
          <w:lang w:val="en-GB"/>
        </w:rPr>
      </w:pPr>
      <w:r w:rsidRPr="007B4D97">
        <w:rPr>
          <w:lang w:val="en-GB"/>
        </w:rPr>
        <w:t>2.</w:t>
      </w:r>
      <w:r w:rsidRPr="007B4D97">
        <w:rPr>
          <w:lang w:val="en-GB"/>
        </w:rPr>
        <w:tab/>
        <w:t>As a baseline, add the implementation in section 3.2 (R2- 2313021) for the Enhanced SP CSI reporting on PUCCH Activation/Deactivation MAC CE into the TS 38.321 running CR (i.e., in sections and 6.1.3 and 5.18).</w:t>
      </w:r>
    </w:p>
    <w:p w14:paraId="1FA6B002" w14:textId="77777777" w:rsidR="007B4D97" w:rsidRPr="007B4D97" w:rsidRDefault="007B4D97" w:rsidP="007B4D97">
      <w:pPr>
        <w:rPr>
          <w:lang w:val="en-GB"/>
        </w:rPr>
      </w:pPr>
      <w:r w:rsidRPr="007B4D97">
        <w:rPr>
          <w:lang w:val="en-GB"/>
        </w:rPr>
        <w:t>3.</w:t>
      </w:r>
      <w:r w:rsidRPr="007B4D97">
        <w:rPr>
          <w:lang w:val="en-GB"/>
        </w:rPr>
        <w:tab/>
        <w:t>The following timers are not affected by activation of cell DRX/DTX. Proper configuration of these timers (i.e., to account for cell DRX and non-active period) is left to NW implementation.</w:t>
      </w:r>
    </w:p>
    <w:p w14:paraId="58BB11C5" w14:textId="77777777" w:rsidR="007B4D97" w:rsidRPr="007B4D97" w:rsidRDefault="007B4D97" w:rsidP="007B4D97">
      <w:pPr>
        <w:rPr>
          <w:lang w:val="en-GB"/>
        </w:rPr>
      </w:pPr>
      <w:r w:rsidRPr="007B4D97">
        <w:rPr>
          <w:lang w:val="en-GB"/>
        </w:rPr>
        <w:t xml:space="preserve">             - CG timer </w:t>
      </w:r>
    </w:p>
    <w:p w14:paraId="1BA592A1" w14:textId="77777777" w:rsidR="007B4D97" w:rsidRPr="007B4D97" w:rsidRDefault="007B4D97" w:rsidP="007B4D97">
      <w:pPr>
        <w:rPr>
          <w:lang w:val="en-GB"/>
        </w:rPr>
      </w:pPr>
      <w:r w:rsidRPr="007B4D97">
        <w:rPr>
          <w:lang w:val="en-GB"/>
        </w:rPr>
        <w:t xml:space="preserve">             - CG retransmission timer</w:t>
      </w:r>
    </w:p>
    <w:p w14:paraId="39F6D8B8" w14:textId="77777777" w:rsidR="007B4D97" w:rsidRPr="007B4D97" w:rsidRDefault="007B4D97" w:rsidP="007B4D97">
      <w:pPr>
        <w:rPr>
          <w:lang w:val="en-GB"/>
        </w:rPr>
      </w:pPr>
      <w:r w:rsidRPr="007B4D97">
        <w:rPr>
          <w:lang w:val="en-GB"/>
        </w:rPr>
        <w:t xml:space="preserve">             - SCellDeativation timer </w:t>
      </w:r>
    </w:p>
    <w:p w14:paraId="4DE4E774" w14:textId="77777777" w:rsidR="007B4D97" w:rsidRPr="007B4D97" w:rsidRDefault="007B4D97" w:rsidP="007B4D97">
      <w:pPr>
        <w:rPr>
          <w:lang w:val="en-GB"/>
        </w:rPr>
      </w:pPr>
      <w:r w:rsidRPr="007B4D97">
        <w:rPr>
          <w:lang w:val="en-GB"/>
        </w:rPr>
        <w:t xml:space="preserve">             - BWP-InactivityTimer </w:t>
      </w:r>
    </w:p>
    <w:p w14:paraId="61903A76" w14:textId="77777777" w:rsidR="007B4D97" w:rsidRPr="007B4D97" w:rsidRDefault="007B4D97" w:rsidP="007B4D97">
      <w:pPr>
        <w:rPr>
          <w:lang w:val="en-GB"/>
        </w:rPr>
      </w:pPr>
      <w:r w:rsidRPr="007B4D97">
        <w:rPr>
          <w:lang w:val="en-GB"/>
        </w:rPr>
        <w:t xml:space="preserve">             - C-DRX timers </w:t>
      </w:r>
    </w:p>
    <w:p w14:paraId="7541E663" w14:textId="751F9B3A" w:rsidR="007B4D97" w:rsidRDefault="007B4D97" w:rsidP="007B4D97">
      <w:pPr>
        <w:rPr>
          <w:lang w:val="en-GB"/>
        </w:rPr>
      </w:pPr>
      <w:r w:rsidRPr="007B4D97">
        <w:rPr>
          <w:lang w:val="en-GB"/>
        </w:rPr>
        <w:t>4.</w:t>
      </w:r>
      <w:r w:rsidRPr="007B4D97">
        <w:rPr>
          <w:lang w:val="en-GB"/>
        </w:rPr>
        <w:tab/>
        <w:t>No new timer as a Cell DTX/DRX specific UE inactivity timer is introduced. The UE already monitors PDCCH during the non-active period when C-DRX retransmission timer is running, during RACH and when SR is pending.</w:t>
      </w:r>
    </w:p>
    <w:p w14:paraId="68880B78" w14:textId="77777777" w:rsidR="007B4D97" w:rsidRPr="00AE77A7" w:rsidRDefault="007B4D97" w:rsidP="005322FF">
      <w:pPr>
        <w:rPr>
          <w:lang w:val="en-GB"/>
        </w:rPr>
      </w:pPr>
    </w:p>
    <w:sectPr w:rsidR="007B4D97" w:rsidRPr="00AE77A7">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BE8FA" w14:textId="77777777" w:rsidR="00294FF8" w:rsidRDefault="00294FF8" w:rsidP="0005512E">
      <w:pPr>
        <w:spacing w:after="0" w:line="240" w:lineRule="auto"/>
      </w:pPr>
      <w:r>
        <w:separator/>
      </w:r>
    </w:p>
  </w:endnote>
  <w:endnote w:type="continuationSeparator" w:id="0">
    <w:p w14:paraId="5324422A" w14:textId="77777777" w:rsidR="00294FF8" w:rsidRDefault="00294FF8"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mbria"/>
    <w:charset w:val="00"/>
    <w:family w:val="auto"/>
    <w:pitch w:val="default"/>
    <w:sig w:usb0="800000AF" w:usb1="1001ECEA"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altName w:val="SimSun"/>
    <w:charset w:val="86"/>
    <w:family w:val="auto"/>
    <w:pitch w:val="default"/>
    <w:sig w:usb0="30000083" w:usb1="2BDF3C10" w:usb2="00000016" w:usb3="00000000" w:csb0="602E0107" w:csb1="00000000"/>
  </w:font>
  <w:font w:name="Lohit Devanagari">
    <w:altName w:val="Cambria"/>
    <w:charset w:val="00"/>
    <w:family w:val="auto"/>
    <w:pitch w:val="default"/>
    <w:sig w:usb0="80008023" w:usb1="00002042" w:usb2="00000000" w:usb3="00000000" w:csb0="00000001"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10A69" w14:textId="77777777" w:rsidR="00294FF8" w:rsidRDefault="00294FF8" w:rsidP="0005512E">
      <w:pPr>
        <w:spacing w:after="0" w:line="240" w:lineRule="auto"/>
      </w:pPr>
      <w:r>
        <w:separator/>
      </w:r>
    </w:p>
  </w:footnote>
  <w:footnote w:type="continuationSeparator" w:id="0">
    <w:p w14:paraId="1DC016F2" w14:textId="77777777" w:rsidR="00294FF8" w:rsidRDefault="00294FF8"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921E24"/>
    <w:multiLevelType w:val="hybridMultilevel"/>
    <w:tmpl w:val="FFB21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82C79"/>
    <w:multiLevelType w:val="hybridMultilevel"/>
    <w:tmpl w:val="82B4A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5257D"/>
    <w:multiLevelType w:val="hybridMultilevel"/>
    <w:tmpl w:val="CBDC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CA26A6"/>
    <w:multiLevelType w:val="hybridMultilevel"/>
    <w:tmpl w:val="EECE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73221"/>
    <w:multiLevelType w:val="hybridMultilevel"/>
    <w:tmpl w:val="99D2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E2789"/>
    <w:multiLevelType w:val="hybridMultilevel"/>
    <w:tmpl w:val="EB12BCC2"/>
    <w:lvl w:ilvl="0" w:tplc="749E57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2C198A"/>
    <w:multiLevelType w:val="hybridMultilevel"/>
    <w:tmpl w:val="1CEE613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D3208B"/>
    <w:multiLevelType w:val="hybridMultilevel"/>
    <w:tmpl w:val="4D448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55B7B"/>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942CE0"/>
    <w:multiLevelType w:val="hybridMultilevel"/>
    <w:tmpl w:val="364EB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EC4ACF"/>
    <w:multiLevelType w:val="hybridMultilevel"/>
    <w:tmpl w:val="32B24B3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D80BF2"/>
    <w:multiLevelType w:val="hybridMultilevel"/>
    <w:tmpl w:val="F50C9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2FCE3D12"/>
    <w:multiLevelType w:val="hybridMultilevel"/>
    <w:tmpl w:val="CCFEE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35519"/>
    <w:multiLevelType w:val="hybridMultilevel"/>
    <w:tmpl w:val="E3D62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95298C"/>
    <w:multiLevelType w:val="hybridMultilevel"/>
    <w:tmpl w:val="21669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DF3305"/>
    <w:multiLevelType w:val="hybridMultilevel"/>
    <w:tmpl w:val="28AA7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133CA"/>
    <w:multiLevelType w:val="hybridMultilevel"/>
    <w:tmpl w:val="29A60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5B5393"/>
    <w:multiLevelType w:val="hybridMultilevel"/>
    <w:tmpl w:val="E12E3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C66FC5"/>
    <w:multiLevelType w:val="hybridMultilevel"/>
    <w:tmpl w:val="0DFE2E0A"/>
    <w:lvl w:ilvl="0" w:tplc="D4AEBE18">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E46F6B"/>
    <w:multiLevelType w:val="multilevel"/>
    <w:tmpl w:val="554A5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326107D"/>
    <w:multiLevelType w:val="hybridMultilevel"/>
    <w:tmpl w:val="772EA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2F2C20"/>
    <w:multiLevelType w:val="hybridMultilevel"/>
    <w:tmpl w:val="E6281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D16D3E"/>
    <w:multiLevelType w:val="hybridMultilevel"/>
    <w:tmpl w:val="7B003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CF5FBA"/>
    <w:multiLevelType w:val="hybridMultilevel"/>
    <w:tmpl w:val="0906B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9F6163"/>
    <w:multiLevelType w:val="hybridMultilevel"/>
    <w:tmpl w:val="9EB63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0762A9"/>
    <w:multiLevelType w:val="hybridMultilevel"/>
    <w:tmpl w:val="6C289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CD7651"/>
    <w:multiLevelType w:val="multilevel"/>
    <w:tmpl w:val="6ECD7651"/>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F0B410B"/>
    <w:multiLevelType w:val="hybridMultilevel"/>
    <w:tmpl w:val="5C489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5354DD"/>
    <w:multiLevelType w:val="hybridMultilevel"/>
    <w:tmpl w:val="DA0EF330"/>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4220B89"/>
    <w:multiLevelType w:val="hybridMultilevel"/>
    <w:tmpl w:val="5A4E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21819"/>
    <w:multiLevelType w:val="hybridMultilevel"/>
    <w:tmpl w:val="57723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7C63DC"/>
    <w:multiLevelType w:val="hybridMultilevel"/>
    <w:tmpl w:val="5E822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D61F0"/>
    <w:multiLevelType w:val="hybridMultilevel"/>
    <w:tmpl w:val="5832D98C"/>
    <w:lvl w:ilvl="0" w:tplc="61289394">
      <w:start w:val="1"/>
      <w:numFmt w:val="decimal"/>
      <w:pStyle w:val="TDocProposal"/>
      <w:lvlText w:val="Proposal %1:"/>
      <w:lvlJc w:val="left"/>
      <w:pPr>
        <w:ind w:left="198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48" w15:restartNumberingAfterBreak="0">
    <w:nsid w:val="7F372754"/>
    <w:multiLevelType w:val="hybridMultilevel"/>
    <w:tmpl w:val="F48AEAA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BC14B5"/>
    <w:multiLevelType w:val="hybridMultilevel"/>
    <w:tmpl w:val="14AEB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9063471">
    <w:abstractNumId w:val="43"/>
  </w:num>
  <w:num w:numId="2" w16cid:durableId="1580869572">
    <w:abstractNumId w:val="29"/>
  </w:num>
  <w:num w:numId="3" w16cid:durableId="1188518843">
    <w:abstractNumId w:val="43"/>
    <w:lvlOverride w:ilvl="0">
      <w:startOverride w:val="1"/>
    </w:lvlOverride>
  </w:num>
  <w:num w:numId="4" w16cid:durableId="1167552639">
    <w:abstractNumId w:val="25"/>
  </w:num>
  <w:num w:numId="5" w16cid:durableId="127749643">
    <w:abstractNumId w:val="12"/>
  </w:num>
  <w:num w:numId="6" w16cid:durableId="1970209291">
    <w:abstractNumId w:val="50"/>
  </w:num>
  <w:num w:numId="7" w16cid:durableId="1044333540">
    <w:abstractNumId w:val="34"/>
  </w:num>
  <w:num w:numId="8" w16cid:durableId="1264147541">
    <w:abstractNumId w:val="18"/>
  </w:num>
  <w:num w:numId="9" w16cid:durableId="882912644">
    <w:abstractNumId w:val="47"/>
  </w:num>
  <w:num w:numId="10" w16cid:durableId="744693160">
    <w:abstractNumId w:val="0"/>
  </w:num>
  <w:num w:numId="11" w16cid:durableId="1961570199">
    <w:abstractNumId w:val="28"/>
  </w:num>
  <w:num w:numId="12" w16cid:durableId="1751149197">
    <w:abstractNumId w:val="19"/>
  </w:num>
  <w:num w:numId="13" w16cid:durableId="1279143993">
    <w:abstractNumId w:val="7"/>
  </w:num>
  <w:num w:numId="14" w16cid:durableId="1584946893">
    <w:abstractNumId w:val="4"/>
  </w:num>
  <w:num w:numId="15" w16cid:durableId="1048726476">
    <w:abstractNumId w:val="36"/>
  </w:num>
  <w:num w:numId="16" w16cid:durableId="98062880">
    <w:abstractNumId w:val="49"/>
  </w:num>
  <w:num w:numId="17" w16cid:durableId="936254557">
    <w:abstractNumId w:val="10"/>
  </w:num>
  <w:num w:numId="18" w16cid:durableId="1974216812">
    <w:abstractNumId w:val="42"/>
  </w:num>
  <w:num w:numId="19" w16cid:durableId="982005376">
    <w:abstractNumId w:val="20"/>
  </w:num>
  <w:num w:numId="20" w16cid:durableId="1705667433">
    <w:abstractNumId w:val="21"/>
  </w:num>
  <w:num w:numId="21" w16cid:durableId="296184965">
    <w:abstractNumId w:val="1"/>
  </w:num>
  <w:num w:numId="22" w16cid:durableId="2042902579">
    <w:abstractNumId w:val="3"/>
  </w:num>
  <w:num w:numId="23" w16cid:durableId="1725910664">
    <w:abstractNumId w:val="41"/>
  </w:num>
  <w:num w:numId="24" w16cid:durableId="1899975626">
    <w:abstractNumId w:val="5"/>
  </w:num>
  <w:num w:numId="25" w16cid:durableId="94442248">
    <w:abstractNumId w:val="45"/>
  </w:num>
  <w:num w:numId="26" w16cid:durableId="490173222">
    <w:abstractNumId w:val="37"/>
  </w:num>
  <w:num w:numId="27" w16cid:durableId="1963459396">
    <w:abstractNumId w:val="31"/>
  </w:num>
  <w:num w:numId="28" w16cid:durableId="1706523808">
    <w:abstractNumId w:val="22"/>
  </w:num>
  <w:num w:numId="29" w16cid:durableId="1118256770">
    <w:abstractNumId w:val="13"/>
  </w:num>
  <w:num w:numId="30" w16cid:durableId="58982471">
    <w:abstractNumId w:val="14"/>
  </w:num>
  <w:num w:numId="31" w16cid:durableId="780493549">
    <w:abstractNumId w:val="23"/>
  </w:num>
  <w:num w:numId="32" w16cid:durableId="1776752773">
    <w:abstractNumId w:val="16"/>
  </w:num>
  <w:num w:numId="33" w16cid:durableId="1248425369">
    <w:abstractNumId w:val="39"/>
  </w:num>
  <w:num w:numId="34" w16cid:durableId="623267953">
    <w:abstractNumId w:val="44"/>
  </w:num>
  <w:num w:numId="35" w16cid:durableId="719406691">
    <w:abstractNumId w:val="33"/>
  </w:num>
  <w:num w:numId="36" w16cid:durableId="1553997160">
    <w:abstractNumId w:val="9"/>
  </w:num>
  <w:num w:numId="37" w16cid:durableId="1019429708">
    <w:abstractNumId w:val="48"/>
  </w:num>
  <w:num w:numId="38" w16cid:durableId="1316953081">
    <w:abstractNumId w:val="35"/>
  </w:num>
  <w:num w:numId="39" w16cid:durableId="1323118364">
    <w:abstractNumId w:val="27"/>
  </w:num>
  <w:num w:numId="40" w16cid:durableId="1424448737">
    <w:abstractNumId w:val="17"/>
  </w:num>
  <w:num w:numId="41" w16cid:durableId="1547642171">
    <w:abstractNumId w:val="8"/>
  </w:num>
  <w:num w:numId="42" w16cid:durableId="1250314113">
    <w:abstractNumId w:val="32"/>
  </w:num>
  <w:num w:numId="43" w16cid:durableId="484668615">
    <w:abstractNumId w:val="15"/>
  </w:num>
  <w:num w:numId="44" w16cid:durableId="178398997">
    <w:abstractNumId w:val="24"/>
  </w:num>
  <w:num w:numId="45" w16cid:durableId="187640510">
    <w:abstractNumId w:val="40"/>
  </w:num>
  <w:num w:numId="46" w16cid:durableId="1955862072">
    <w:abstractNumId w:val="2"/>
  </w:num>
  <w:num w:numId="47" w16cid:durableId="973411441">
    <w:abstractNumId w:val="26"/>
  </w:num>
  <w:num w:numId="48" w16cid:durableId="1982999054">
    <w:abstractNumId w:val="38"/>
  </w:num>
  <w:num w:numId="49" w16cid:durableId="1610311406">
    <w:abstractNumId w:val="46"/>
  </w:num>
  <w:num w:numId="50" w16cid:durableId="1085494581">
    <w:abstractNumId w:val="11"/>
  </w:num>
  <w:num w:numId="51" w16cid:durableId="2022245046">
    <w:abstractNumId w:val="30"/>
  </w:num>
  <w:num w:numId="52" w16cid:durableId="727605714">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1F24"/>
    <w:rsid w:val="00002266"/>
    <w:rsid w:val="00002C05"/>
    <w:rsid w:val="000035AC"/>
    <w:rsid w:val="0000367F"/>
    <w:rsid w:val="00005272"/>
    <w:rsid w:val="00005DA5"/>
    <w:rsid w:val="0000638A"/>
    <w:rsid w:val="00007151"/>
    <w:rsid w:val="00007990"/>
    <w:rsid w:val="00010CA7"/>
    <w:rsid w:val="0001127D"/>
    <w:rsid w:val="00011437"/>
    <w:rsid w:val="00012787"/>
    <w:rsid w:val="00012CAA"/>
    <w:rsid w:val="00012F8C"/>
    <w:rsid w:val="00014AA5"/>
    <w:rsid w:val="000153E8"/>
    <w:rsid w:val="00016177"/>
    <w:rsid w:val="00016B02"/>
    <w:rsid w:val="00020BC2"/>
    <w:rsid w:val="00021B0F"/>
    <w:rsid w:val="00021DF0"/>
    <w:rsid w:val="000221A2"/>
    <w:rsid w:val="000223C1"/>
    <w:rsid w:val="0002266D"/>
    <w:rsid w:val="00026FB7"/>
    <w:rsid w:val="00031682"/>
    <w:rsid w:val="000318B8"/>
    <w:rsid w:val="00033187"/>
    <w:rsid w:val="00035F21"/>
    <w:rsid w:val="000365F7"/>
    <w:rsid w:val="00036F84"/>
    <w:rsid w:val="00045309"/>
    <w:rsid w:val="000479AC"/>
    <w:rsid w:val="00051AF5"/>
    <w:rsid w:val="00051D9F"/>
    <w:rsid w:val="00054BFD"/>
    <w:rsid w:val="0005512E"/>
    <w:rsid w:val="00055131"/>
    <w:rsid w:val="00055E1F"/>
    <w:rsid w:val="00060022"/>
    <w:rsid w:val="00061B95"/>
    <w:rsid w:val="000645A5"/>
    <w:rsid w:val="0006573E"/>
    <w:rsid w:val="00066101"/>
    <w:rsid w:val="000662B1"/>
    <w:rsid w:val="00070E8F"/>
    <w:rsid w:val="00071801"/>
    <w:rsid w:val="0007302B"/>
    <w:rsid w:val="00073ECE"/>
    <w:rsid w:val="00074455"/>
    <w:rsid w:val="000747BD"/>
    <w:rsid w:val="0007487A"/>
    <w:rsid w:val="000756F9"/>
    <w:rsid w:val="000810A7"/>
    <w:rsid w:val="0008253A"/>
    <w:rsid w:val="000827E0"/>
    <w:rsid w:val="00082A2C"/>
    <w:rsid w:val="00084882"/>
    <w:rsid w:val="00084FF2"/>
    <w:rsid w:val="0008509A"/>
    <w:rsid w:val="00086A7B"/>
    <w:rsid w:val="0008748A"/>
    <w:rsid w:val="00087CDE"/>
    <w:rsid w:val="000922FC"/>
    <w:rsid w:val="00094FB0"/>
    <w:rsid w:val="00095AF3"/>
    <w:rsid w:val="0009621B"/>
    <w:rsid w:val="000A142D"/>
    <w:rsid w:val="000A21B8"/>
    <w:rsid w:val="000A2D53"/>
    <w:rsid w:val="000A3168"/>
    <w:rsid w:val="000A3679"/>
    <w:rsid w:val="000A4A2E"/>
    <w:rsid w:val="000A4B9F"/>
    <w:rsid w:val="000A5D87"/>
    <w:rsid w:val="000A7354"/>
    <w:rsid w:val="000A7CCD"/>
    <w:rsid w:val="000B18D9"/>
    <w:rsid w:val="000B440F"/>
    <w:rsid w:val="000B73BF"/>
    <w:rsid w:val="000C0013"/>
    <w:rsid w:val="000C00DF"/>
    <w:rsid w:val="000C0568"/>
    <w:rsid w:val="000C0EDB"/>
    <w:rsid w:val="000C1BCC"/>
    <w:rsid w:val="000C234D"/>
    <w:rsid w:val="000C3677"/>
    <w:rsid w:val="000C3B57"/>
    <w:rsid w:val="000C4FD8"/>
    <w:rsid w:val="000C5ABC"/>
    <w:rsid w:val="000C5C1E"/>
    <w:rsid w:val="000C6E9D"/>
    <w:rsid w:val="000C7252"/>
    <w:rsid w:val="000D29E8"/>
    <w:rsid w:val="000D2AA2"/>
    <w:rsid w:val="000D3428"/>
    <w:rsid w:val="000D3536"/>
    <w:rsid w:val="000D4267"/>
    <w:rsid w:val="000D485B"/>
    <w:rsid w:val="000D4AE5"/>
    <w:rsid w:val="000D516D"/>
    <w:rsid w:val="000D5409"/>
    <w:rsid w:val="000D60FE"/>
    <w:rsid w:val="000D6215"/>
    <w:rsid w:val="000E16C5"/>
    <w:rsid w:val="000E3471"/>
    <w:rsid w:val="000E513E"/>
    <w:rsid w:val="000E5CB2"/>
    <w:rsid w:val="000E6164"/>
    <w:rsid w:val="000E77B1"/>
    <w:rsid w:val="000E7B5C"/>
    <w:rsid w:val="000E7C75"/>
    <w:rsid w:val="000E7DA3"/>
    <w:rsid w:val="000F0254"/>
    <w:rsid w:val="000F0305"/>
    <w:rsid w:val="000F0355"/>
    <w:rsid w:val="000F17F8"/>
    <w:rsid w:val="000F207B"/>
    <w:rsid w:val="000F2119"/>
    <w:rsid w:val="000F2946"/>
    <w:rsid w:val="000F29A9"/>
    <w:rsid w:val="000F2BBD"/>
    <w:rsid w:val="000F3019"/>
    <w:rsid w:val="000F3D77"/>
    <w:rsid w:val="000F44CD"/>
    <w:rsid w:val="000F635B"/>
    <w:rsid w:val="000F6A5A"/>
    <w:rsid w:val="000F762E"/>
    <w:rsid w:val="00100E26"/>
    <w:rsid w:val="00101EC1"/>
    <w:rsid w:val="00102514"/>
    <w:rsid w:val="00105A9A"/>
    <w:rsid w:val="0010772A"/>
    <w:rsid w:val="001101DD"/>
    <w:rsid w:val="001109C6"/>
    <w:rsid w:val="00112CAE"/>
    <w:rsid w:val="00114181"/>
    <w:rsid w:val="00114F1D"/>
    <w:rsid w:val="00115AF8"/>
    <w:rsid w:val="0011667A"/>
    <w:rsid w:val="001169B2"/>
    <w:rsid w:val="00117322"/>
    <w:rsid w:val="00121690"/>
    <w:rsid w:val="001228DF"/>
    <w:rsid w:val="0012473D"/>
    <w:rsid w:val="00124977"/>
    <w:rsid w:val="00130226"/>
    <w:rsid w:val="00133B64"/>
    <w:rsid w:val="00133E61"/>
    <w:rsid w:val="0013473E"/>
    <w:rsid w:val="00134A7B"/>
    <w:rsid w:val="00135B73"/>
    <w:rsid w:val="00140186"/>
    <w:rsid w:val="0014131E"/>
    <w:rsid w:val="00142019"/>
    <w:rsid w:val="0014299B"/>
    <w:rsid w:val="001442CE"/>
    <w:rsid w:val="001445FD"/>
    <w:rsid w:val="00144B6F"/>
    <w:rsid w:val="001460AC"/>
    <w:rsid w:val="00151CE1"/>
    <w:rsid w:val="001534C4"/>
    <w:rsid w:val="00154030"/>
    <w:rsid w:val="00154FFA"/>
    <w:rsid w:val="00155E0F"/>
    <w:rsid w:val="0015699F"/>
    <w:rsid w:val="001620F2"/>
    <w:rsid w:val="00162B77"/>
    <w:rsid w:val="0016321D"/>
    <w:rsid w:val="0016327F"/>
    <w:rsid w:val="00163F3D"/>
    <w:rsid w:val="00165181"/>
    <w:rsid w:val="0016521D"/>
    <w:rsid w:val="001662DD"/>
    <w:rsid w:val="0016663F"/>
    <w:rsid w:val="00167282"/>
    <w:rsid w:val="001672DC"/>
    <w:rsid w:val="00170702"/>
    <w:rsid w:val="00171D8C"/>
    <w:rsid w:val="0017350E"/>
    <w:rsid w:val="00175643"/>
    <w:rsid w:val="00175860"/>
    <w:rsid w:val="001759BE"/>
    <w:rsid w:val="00175E9C"/>
    <w:rsid w:val="00175EBF"/>
    <w:rsid w:val="00176464"/>
    <w:rsid w:val="00177418"/>
    <w:rsid w:val="00180590"/>
    <w:rsid w:val="00180A60"/>
    <w:rsid w:val="00181EB3"/>
    <w:rsid w:val="0018607F"/>
    <w:rsid w:val="00186979"/>
    <w:rsid w:val="0019035B"/>
    <w:rsid w:val="00192BDC"/>
    <w:rsid w:val="001933FA"/>
    <w:rsid w:val="001935DC"/>
    <w:rsid w:val="00194BCA"/>
    <w:rsid w:val="00195AB2"/>
    <w:rsid w:val="001A07AB"/>
    <w:rsid w:val="001A1D12"/>
    <w:rsid w:val="001A1F51"/>
    <w:rsid w:val="001A1FF5"/>
    <w:rsid w:val="001A26F3"/>
    <w:rsid w:val="001A41E1"/>
    <w:rsid w:val="001A471C"/>
    <w:rsid w:val="001A4D41"/>
    <w:rsid w:val="001A6979"/>
    <w:rsid w:val="001A6C9F"/>
    <w:rsid w:val="001A75D1"/>
    <w:rsid w:val="001A785E"/>
    <w:rsid w:val="001A7A2A"/>
    <w:rsid w:val="001B13A2"/>
    <w:rsid w:val="001B27EE"/>
    <w:rsid w:val="001B285C"/>
    <w:rsid w:val="001B298F"/>
    <w:rsid w:val="001B2D32"/>
    <w:rsid w:val="001B3BBA"/>
    <w:rsid w:val="001B4583"/>
    <w:rsid w:val="001B4A8A"/>
    <w:rsid w:val="001B5ED1"/>
    <w:rsid w:val="001B63B9"/>
    <w:rsid w:val="001B7194"/>
    <w:rsid w:val="001C1DAF"/>
    <w:rsid w:val="001C2676"/>
    <w:rsid w:val="001C2F0D"/>
    <w:rsid w:val="001C691C"/>
    <w:rsid w:val="001C6FEF"/>
    <w:rsid w:val="001D069A"/>
    <w:rsid w:val="001D1463"/>
    <w:rsid w:val="001D1C53"/>
    <w:rsid w:val="001D2C79"/>
    <w:rsid w:val="001D312D"/>
    <w:rsid w:val="001D4A24"/>
    <w:rsid w:val="001D63C0"/>
    <w:rsid w:val="001D7020"/>
    <w:rsid w:val="001E0248"/>
    <w:rsid w:val="001E0FE8"/>
    <w:rsid w:val="001E146E"/>
    <w:rsid w:val="001E15A2"/>
    <w:rsid w:val="001E20A6"/>
    <w:rsid w:val="001E25D4"/>
    <w:rsid w:val="001E4A96"/>
    <w:rsid w:val="001E4E7F"/>
    <w:rsid w:val="001E7B35"/>
    <w:rsid w:val="001F0DF9"/>
    <w:rsid w:val="001F0ECF"/>
    <w:rsid w:val="001F2157"/>
    <w:rsid w:val="001F3011"/>
    <w:rsid w:val="001F32CB"/>
    <w:rsid w:val="001F354B"/>
    <w:rsid w:val="001F3697"/>
    <w:rsid w:val="001F3FAC"/>
    <w:rsid w:val="001F4B6C"/>
    <w:rsid w:val="001F5090"/>
    <w:rsid w:val="001F6353"/>
    <w:rsid w:val="001F6911"/>
    <w:rsid w:val="001F7315"/>
    <w:rsid w:val="001F780E"/>
    <w:rsid w:val="001F7851"/>
    <w:rsid w:val="001F7D1D"/>
    <w:rsid w:val="002039A3"/>
    <w:rsid w:val="0020604A"/>
    <w:rsid w:val="00206864"/>
    <w:rsid w:val="002068AE"/>
    <w:rsid w:val="002075A2"/>
    <w:rsid w:val="00210805"/>
    <w:rsid w:val="00211AF0"/>
    <w:rsid w:val="00214223"/>
    <w:rsid w:val="00214C1C"/>
    <w:rsid w:val="002162EB"/>
    <w:rsid w:val="002168F5"/>
    <w:rsid w:val="00221B6F"/>
    <w:rsid w:val="00223490"/>
    <w:rsid w:val="0022349F"/>
    <w:rsid w:val="00225255"/>
    <w:rsid w:val="002265D1"/>
    <w:rsid w:val="0022666C"/>
    <w:rsid w:val="00226A88"/>
    <w:rsid w:val="00226D94"/>
    <w:rsid w:val="0023136C"/>
    <w:rsid w:val="0023248C"/>
    <w:rsid w:val="0023253B"/>
    <w:rsid w:val="00232626"/>
    <w:rsid w:val="00232F3A"/>
    <w:rsid w:val="002333A0"/>
    <w:rsid w:val="002341B0"/>
    <w:rsid w:val="0023451D"/>
    <w:rsid w:val="00235B11"/>
    <w:rsid w:val="00236EFB"/>
    <w:rsid w:val="00237483"/>
    <w:rsid w:val="002414B7"/>
    <w:rsid w:val="00241B2E"/>
    <w:rsid w:val="00242326"/>
    <w:rsid w:val="00243159"/>
    <w:rsid w:val="00243A2A"/>
    <w:rsid w:val="00244771"/>
    <w:rsid w:val="00244864"/>
    <w:rsid w:val="00244DA8"/>
    <w:rsid w:val="002459D8"/>
    <w:rsid w:val="00246473"/>
    <w:rsid w:val="00246C64"/>
    <w:rsid w:val="002477D9"/>
    <w:rsid w:val="0024781A"/>
    <w:rsid w:val="002503F8"/>
    <w:rsid w:val="002505A1"/>
    <w:rsid w:val="00250604"/>
    <w:rsid w:val="00254106"/>
    <w:rsid w:val="002560DC"/>
    <w:rsid w:val="00256CD8"/>
    <w:rsid w:val="0025726C"/>
    <w:rsid w:val="002576D0"/>
    <w:rsid w:val="0026089C"/>
    <w:rsid w:val="002624C3"/>
    <w:rsid w:val="002640BE"/>
    <w:rsid w:val="00264A1B"/>
    <w:rsid w:val="0026549A"/>
    <w:rsid w:val="002654E8"/>
    <w:rsid w:val="00266054"/>
    <w:rsid w:val="00266B91"/>
    <w:rsid w:val="00272A1D"/>
    <w:rsid w:val="00273132"/>
    <w:rsid w:val="00274FA7"/>
    <w:rsid w:val="00275270"/>
    <w:rsid w:val="00280073"/>
    <w:rsid w:val="00280C94"/>
    <w:rsid w:val="00285297"/>
    <w:rsid w:val="00286340"/>
    <w:rsid w:val="0028678B"/>
    <w:rsid w:val="00292A12"/>
    <w:rsid w:val="0029385B"/>
    <w:rsid w:val="002945AE"/>
    <w:rsid w:val="00294C53"/>
    <w:rsid w:val="00294FF8"/>
    <w:rsid w:val="00295C39"/>
    <w:rsid w:val="002979E1"/>
    <w:rsid w:val="002A0E81"/>
    <w:rsid w:val="002A0E92"/>
    <w:rsid w:val="002A3BA5"/>
    <w:rsid w:val="002A4659"/>
    <w:rsid w:val="002A53AA"/>
    <w:rsid w:val="002A7484"/>
    <w:rsid w:val="002B25C5"/>
    <w:rsid w:val="002B2906"/>
    <w:rsid w:val="002B2C46"/>
    <w:rsid w:val="002B3E2A"/>
    <w:rsid w:val="002B55D8"/>
    <w:rsid w:val="002B5809"/>
    <w:rsid w:val="002B5B1C"/>
    <w:rsid w:val="002C11BC"/>
    <w:rsid w:val="002C1D10"/>
    <w:rsid w:val="002C2025"/>
    <w:rsid w:val="002C2B8F"/>
    <w:rsid w:val="002C3DEC"/>
    <w:rsid w:val="002C3FDC"/>
    <w:rsid w:val="002C55D5"/>
    <w:rsid w:val="002C5A8C"/>
    <w:rsid w:val="002C6662"/>
    <w:rsid w:val="002D325F"/>
    <w:rsid w:val="002D3C1E"/>
    <w:rsid w:val="002D4447"/>
    <w:rsid w:val="002D7E00"/>
    <w:rsid w:val="002E1B70"/>
    <w:rsid w:val="002E2042"/>
    <w:rsid w:val="002E3C04"/>
    <w:rsid w:val="002E40D7"/>
    <w:rsid w:val="002E4820"/>
    <w:rsid w:val="002E634B"/>
    <w:rsid w:val="002E793B"/>
    <w:rsid w:val="002F06B8"/>
    <w:rsid w:val="002F0D25"/>
    <w:rsid w:val="002F25D6"/>
    <w:rsid w:val="002F375D"/>
    <w:rsid w:val="002F37FF"/>
    <w:rsid w:val="002F4430"/>
    <w:rsid w:val="002F471C"/>
    <w:rsid w:val="002F4B46"/>
    <w:rsid w:val="002F593C"/>
    <w:rsid w:val="002F65E2"/>
    <w:rsid w:val="002F6F18"/>
    <w:rsid w:val="002F6F74"/>
    <w:rsid w:val="002F73B8"/>
    <w:rsid w:val="002F7F33"/>
    <w:rsid w:val="00300AD4"/>
    <w:rsid w:val="003013E5"/>
    <w:rsid w:val="00302036"/>
    <w:rsid w:val="00302D2B"/>
    <w:rsid w:val="00303930"/>
    <w:rsid w:val="00304755"/>
    <w:rsid w:val="003063B2"/>
    <w:rsid w:val="003063CC"/>
    <w:rsid w:val="0030782F"/>
    <w:rsid w:val="003109D2"/>
    <w:rsid w:val="00310B98"/>
    <w:rsid w:val="00310DD9"/>
    <w:rsid w:val="00311F01"/>
    <w:rsid w:val="003121B0"/>
    <w:rsid w:val="00312B1E"/>
    <w:rsid w:val="00314630"/>
    <w:rsid w:val="00314784"/>
    <w:rsid w:val="003153D0"/>
    <w:rsid w:val="00316469"/>
    <w:rsid w:val="0031793A"/>
    <w:rsid w:val="00321BB3"/>
    <w:rsid w:val="00323BBD"/>
    <w:rsid w:val="00324855"/>
    <w:rsid w:val="00324A5E"/>
    <w:rsid w:val="00324CB2"/>
    <w:rsid w:val="00326864"/>
    <w:rsid w:val="00327DAF"/>
    <w:rsid w:val="003304F9"/>
    <w:rsid w:val="00330B1E"/>
    <w:rsid w:val="00330F03"/>
    <w:rsid w:val="00331A96"/>
    <w:rsid w:val="00331B70"/>
    <w:rsid w:val="00332F39"/>
    <w:rsid w:val="00332F5E"/>
    <w:rsid w:val="0033379E"/>
    <w:rsid w:val="00334C83"/>
    <w:rsid w:val="00336B7A"/>
    <w:rsid w:val="00336E2F"/>
    <w:rsid w:val="00342340"/>
    <w:rsid w:val="0034262E"/>
    <w:rsid w:val="003426CB"/>
    <w:rsid w:val="003441C4"/>
    <w:rsid w:val="00344D1D"/>
    <w:rsid w:val="003451CC"/>
    <w:rsid w:val="00345954"/>
    <w:rsid w:val="0034655E"/>
    <w:rsid w:val="00347C44"/>
    <w:rsid w:val="00347FD9"/>
    <w:rsid w:val="003507A9"/>
    <w:rsid w:val="00350963"/>
    <w:rsid w:val="00351F65"/>
    <w:rsid w:val="00352ACB"/>
    <w:rsid w:val="00353AE1"/>
    <w:rsid w:val="003544E3"/>
    <w:rsid w:val="00354601"/>
    <w:rsid w:val="00354D8C"/>
    <w:rsid w:val="00355407"/>
    <w:rsid w:val="00356A38"/>
    <w:rsid w:val="00356BEE"/>
    <w:rsid w:val="0035768C"/>
    <w:rsid w:val="0036049E"/>
    <w:rsid w:val="003613AF"/>
    <w:rsid w:val="00361623"/>
    <w:rsid w:val="00363545"/>
    <w:rsid w:val="00364AC0"/>
    <w:rsid w:val="00365241"/>
    <w:rsid w:val="003658AC"/>
    <w:rsid w:val="00366A11"/>
    <w:rsid w:val="003672A1"/>
    <w:rsid w:val="003705FE"/>
    <w:rsid w:val="003722C0"/>
    <w:rsid w:val="003724F7"/>
    <w:rsid w:val="003728D6"/>
    <w:rsid w:val="00372E1E"/>
    <w:rsid w:val="00373B16"/>
    <w:rsid w:val="00374723"/>
    <w:rsid w:val="003747A1"/>
    <w:rsid w:val="00374AC3"/>
    <w:rsid w:val="00374FEF"/>
    <w:rsid w:val="00380411"/>
    <w:rsid w:val="00381EEA"/>
    <w:rsid w:val="003830DC"/>
    <w:rsid w:val="003855D3"/>
    <w:rsid w:val="00385745"/>
    <w:rsid w:val="00385C1D"/>
    <w:rsid w:val="003866E8"/>
    <w:rsid w:val="00386933"/>
    <w:rsid w:val="00390465"/>
    <w:rsid w:val="00390C2B"/>
    <w:rsid w:val="00391E09"/>
    <w:rsid w:val="00393147"/>
    <w:rsid w:val="00393277"/>
    <w:rsid w:val="003943F3"/>
    <w:rsid w:val="003960A1"/>
    <w:rsid w:val="003962FB"/>
    <w:rsid w:val="003964B8"/>
    <w:rsid w:val="00396C55"/>
    <w:rsid w:val="003974C0"/>
    <w:rsid w:val="003978F8"/>
    <w:rsid w:val="003A0556"/>
    <w:rsid w:val="003A3271"/>
    <w:rsid w:val="003A3C40"/>
    <w:rsid w:val="003A5CF7"/>
    <w:rsid w:val="003A5E28"/>
    <w:rsid w:val="003A68F2"/>
    <w:rsid w:val="003A6F93"/>
    <w:rsid w:val="003A7454"/>
    <w:rsid w:val="003B0545"/>
    <w:rsid w:val="003B218A"/>
    <w:rsid w:val="003B2C55"/>
    <w:rsid w:val="003B2FB6"/>
    <w:rsid w:val="003B4E73"/>
    <w:rsid w:val="003B506B"/>
    <w:rsid w:val="003B5E2A"/>
    <w:rsid w:val="003B63DA"/>
    <w:rsid w:val="003B6BAE"/>
    <w:rsid w:val="003B6D7F"/>
    <w:rsid w:val="003C0A4B"/>
    <w:rsid w:val="003C0B0C"/>
    <w:rsid w:val="003C1B24"/>
    <w:rsid w:val="003C1D2D"/>
    <w:rsid w:val="003C1D7D"/>
    <w:rsid w:val="003C3A09"/>
    <w:rsid w:val="003C584E"/>
    <w:rsid w:val="003C6594"/>
    <w:rsid w:val="003C6D0B"/>
    <w:rsid w:val="003D315D"/>
    <w:rsid w:val="003D49C1"/>
    <w:rsid w:val="003D6E37"/>
    <w:rsid w:val="003D6F51"/>
    <w:rsid w:val="003D7039"/>
    <w:rsid w:val="003E00B4"/>
    <w:rsid w:val="003E0F28"/>
    <w:rsid w:val="003E1355"/>
    <w:rsid w:val="003E24EE"/>
    <w:rsid w:val="003E2FB8"/>
    <w:rsid w:val="003E51DC"/>
    <w:rsid w:val="003E53C9"/>
    <w:rsid w:val="003E5400"/>
    <w:rsid w:val="003E5EF8"/>
    <w:rsid w:val="003E67AF"/>
    <w:rsid w:val="003F03F6"/>
    <w:rsid w:val="003F125F"/>
    <w:rsid w:val="003F261E"/>
    <w:rsid w:val="003F2CD8"/>
    <w:rsid w:val="003F3724"/>
    <w:rsid w:val="003F44ED"/>
    <w:rsid w:val="003F60F4"/>
    <w:rsid w:val="003F61E1"/>
    <w:rsid w:val="003F75E1"/>
    <w:rsid w:val="0040208A"/>
    <w:rsid w:val="004032A6"/>
    <w:rsid w:val="00405D76"/>
    <w:rsid w:val="004061AF"/>
    <w:rsid w:val="00406AC0"/>
    <w:rsid w:val="00406B94"/>
    <w:rsid w:val="00406D9D"/>
    <w:rsid w:val="00407F5C"/>
    <w:rsid w:val="00412274"/>
    <w:rsid w:val="00412392"/>
    <w:rsid w:val="0041248A"/>
    <w:rsid w:val="00412B5A"/>
    <w:rsid w:val="00412EA3"/>
    <w:rsid w:val="00414230"/>
    <w:rsid w:val="00414248"/>
    <w:rsid w:val="00414B4A"/>
    <w:rsid w:val="00415430"/>
    <w:rsid w:val="00415FF9"/>
    <w:rsid w:val="004162D1"/>
    <w:rsid w:val="0041634D"/>
    <w:rsid w:val="00416D42"/>
    <w:rsid w:val="00417CFB"/>
    <w:rsid w:val="004201F9"/>
    <w:rsid w:val="0042168B"/>
    <w:rsid w:val="00422812"/>
    <w:rsid w:val="00422960"/>
    <w:rsid w:val="00423ACC"/>
    <w:rsid w:val="00423EC3"/>
    <w:rsid w:val="00424992"/>
    <w:rsid w:val="0042678F"/>
    <w:rsid w:val="004272B0"/>
    <w:rsid w:val="00431B65"/>
    <w:rsid w:val="00431C21"/>
    <w:rsid w:val="004320A8"/>
    <w:rsid w:val="00432916"/>
    <w:rsid w:val="0043720B"/>
    <w:rsid w:val="00440B49"/>
    <w:rsid w:val="00440E44"/>
    <w:rsid w:val="00442E7D"/>
    <w:rsid w:val="00445722"/>
    <w:rsid w:val="00445C35"/>
    <w:rsid w:val="00447A30"/>
    <w:rsid w:val="00447BD0"/>
    <w:rsid w:val="00450763"/>
    <w:rsid w:val="00451F72"/>
    <w:rsid w:val="00452CA6"/>
    <w:rsid w:val="00452CE9"/>
    <w:rsid w:val="0045360A"/>
    <w:rsid w:val="004537A9"/>
    <w:rsid w:val="0045396C"/>
    <w:rsid w:val="00453C51"/>
    <w:rsid w:val="00460184"/>
    <w:rsid w:val="00461291"/>
    <w:rsid w:val="00461F68"/>
    <w:rsid w:val="00462248"/>
    <w:rsid w:val="00464164"/>
    <w:rsid w:val="00466B57"/>
    <w:rsid w:val="0046751B"/>
    <w:rsid w:val="00467661"/>
    <w:rsid w:val="004676C3"/>
    <w:rsid w:val="004678F7"/>
    <w:rsid w:val="00472D20"/>
    <w:rsid w:val="00474538"/>
    <w:rsid w:val="00476B89"/>
    <w:rsid w:val="00477ABF"/>
    <w:rsid w:val="00480A3B"/>
    <w:rsid w:val="00481FA0"/>
    <w:rsid w:val="00482D95"/>
    <w:rsid w:val="00484E13"/>
    <w:rsid w:val="00485115"/>
    <w:rsid w:val="00487989"/>
    <w:rsid w:val="00490447"/>
    <w:rsid w:val="00491124"/>
    <w:rsid w:val="00491A57"/>
    <w:rsid w:val="0049317A"/>
    <w:rsid w:val="00494503"/>
    <w:rsid w:val="004952EC"/>
    <w:rsid w:val="00496DBE"/>
    <w:rsid w:val="0049756B"/>
    <w:rsid w:val="00497BF4"/>
    <w:rsid w:val="004A0BA3"/>
    <w:rsid w:val="004A17F2"/>
    <w:rsid w:val="004A35B8"/>
    <w:rsid w:val="004A367D"/>
    <w:rsid w:val="004A384F"/>
    <w:rsid w:val="004A3B55"/>
    <w:rsid w:val="004A48C0"/>
    <w:rsid w:val="004A4E0C"/>
    <w:rsid w:val="004A5A7D"/>
    <w:rsid w:val="004A5CED"/>
    <w:rsid w:val="004A6D5E"/>
    <w:rsid w:val="004B0B8E"/>
    <w:rsid w:val="004B1D07"/>
    <w:rsid w:val="004B2260"/>
    <w:rsid w:val="004B2695"/>
    <w:rsid w:val="004B30A6"/>
    <w:rsid w:val="004B3337"/>
    <w:rsid w:val="004B3B48"/>
    <w:rsid w:val="004B4897"/>
    <w:rsid w:val="004B4FE6"/>
    <w:rsid w:val="004B50E7"/>
    <w:rsid w:val="004B67FF"/>
    <w:rsid w:val="004B681E"/>
    <w:rsid w:val="004B6866"/>
    <w:rsid w:val="004B74A0"/>
    <w:rsid w:val="004C1530"/>
    <w:rsid w:val="004C1587"/>
    <w:rsid w:val="004C4811"/>
    <w:rsid w:val="004C544C"/>
    <w:rsid w:val="004D0649"/>
    <w:rsid w:val="004D24BD"/>
    <w:rsid w:val="004D2EC9"/>
    <w:rsid w:val="004D3B91"/>
    <w:rsid w:val="004D5121"/>
    <w:rsid w:val="004D6522"/>
    <w:rsid w:val="004D7DA3"/>
    <w:rsid w:val="004D7FBB"/>
    <w:rsid w:val="004E01A4"/>
    <w:rsid w:val="004E07D3"/>
    <w:rsid w:val="004E0949"/>
    <w:rsid w:val="004E125E"/>
    <w:rsid w:val="004E2580"/>
    <w:rsid w:val="004E29F7"/>
    <w:rsid w:val="004E2C1A"/>
    <w:rsid w:val="004E2C67"/>
    <w:rsid w:val="004E2E44"/>
    <w:rsid w:val="004E7575"/>
    <w:rsid w:val="004F02E1"/>
    <w:rsid w:val="004F2836"/>
    <w:rsid w:val="004F3D0B"/>
    <w:rsid w:val="004F42D4"/>
    <w:rsid w:val="004F6757"/>
    <w:rsid w:val="004F6843"/>
    <w:rsid w:val="004F69B1"/>
    <w:rsid w:val="004F7090"/>
    <w:rsid w:val="004F79A7"/>
    <w:rsid w:val="00500AE7"/>
    <w:rsid w:val="00502244"/>
    <w:rsid w:val="005023C1"/>
    <w:rsid w:val="00502A49"/>
    <w:rsid w:val="0050325D"/>
    <w:rsid w:val="005048FB"/>
    <w:rsid w:val="005059B1"/>
    <w:rsid w:val="005112C5"/>
    <w:rsid w:val="005113E6"/>
    <w:rsid w:val="0051153C"/>
    <w:rsid w:val="00511BF2"/>
    <w:rsid w:val="00513977"/>
    <w:rsid w:val="00513E67"/>
    <w:rsid w:val="005140D3"/>
    <w:rsid w:val="00514B07"/>
    <w:rsid w:val="00515243"/>
    <w:rsid w:val="00515AB4"/>
    <w:rsid w:val="00517064"/>
    <w:rsid w:val="0052075E"/>
    <w:rsid w:val="00521492"/>
    <w:rsid w:val="00522CF3"/>
    <w:rsid w:val="0052419B"/>
    <w:rsid w:val="0052448F"/>
    <w:rsid w:val="00524E50"/>
    <w:rsid w:val="0052602C"/>
    <w:rsid w:val="005274E9"/>
    <w:rsid w:val="00531260"/>
    <w:rsid w:val="005322FF"/>
    <w:rsid w:val="00532850"/>
    <w:rsid w:val="00532F44"/>
    <w:rsid w:val="0053586B"/>
    <w:rsid w:val="00535FCA"/>
    <w:rsid w:val="00535FEB"/>
    <w:rsid w:val="00536217"/>
    <w:rsid w:val="0053651D"/>
    <w:rsid w:val="00537FA5"/>
    <w:rsid w:val="0054005B"/>
    <w:rsid w:val="005406E6"/>
    <w:rsid w:val="00543A2B"/>
    <w:rsid w:val="005449E7"/>
    <w:rsid w:val="0054509E"/>
    <w:rsid w:val="00550CF8"/>
    <w:rsid w:val="00551079"/>
    <w:rsid w:val="00551781"/>
    <w:rsid w:val="005528E9"/>
    <w:rsid w:val="00557583"/>
    <w:rsid w:val="005603D2"/>
    <w:rsid w:val="00560DB8"/>
    <w:rsid w:val="005613F4"/>
    <w:rsid w:val="00562E99"/>
    <w:rsid w:val="00562FA9"/>
    <w:rsid w:val="00564A84"/>
    <w:rsid w:val="005650DB"/>
    <w:rsid w:val="005652D7"/>
    <w:rsid w:val="00565BC9"/>
    <w:rsid w:val="005660D6"/>
    <w:rsid w:val="005701A1"/>
    <w:rsid w:val="00570354"/>
    <w:rsid w:val="005725BD"/>
    <w:rsid w:val="00572844"/>
    <w:rsid w:val="0057341F"/>
    <w:rsid w:val="00575F5E"/>
    <w:rsid w:val="00576C5A"/>
    <w:rsid w:val="005800B4"/>
    <w:rsid w:val="00580523"/>
    <w:rsid w:val="00581F9B"/>
    <w:rsid w:val="005824A6"/>
    <w:rsid w:val="00583059"/>
    <w:rsid w:val="00583C2D"/>
    <w:rsid w:val="005858CB"/>
    <w:rsid w:val="00587AD1"/>
    <w:rsid w:val="005907B0"/>
    <w:rsid w:val="00590F1C"/>
    <w:rsid w:val="005920E2"/>
    <w:rsid w:val="0059330C"/>
    <w:rsid w:val="00593555"/>
    <w:rsid w:val="0059411A"/>
    <w:rsid w:val="00596D75"/>
    <w:rsid w:val="0059718A"/>
    <w:rsid w:val="005973CE"/>
    <w:rsid w:val="005975C2"/>
    <w:rsid w:val="005A2FF7"/>
    <w:rsid w:val="005A377C"/>
    <w:rsid w:val="005A787A"/>
    <w:rsid w:val="005A7E9E"/>
    <w:rsid w:val="005B0449"/>
    <w:rsid w:val="005B169F"/>
    <w:rsid w:val="005B1ABF"/>
    <w:rsid w:val="005B1BEF"/>
    <w:rsid w:val="005B1E47"/>
    <w:rsid w:val="005B2F14"/>
    <w:rsid w:val="005B4868"/>
    <w:rsid w:val="005B4D86"/>
    <w:rsid w:val="005B54A3"/>
    <w:rsid w:val="005B60D8"/>
    <w:rsid w:val="005B73EC"/>
    <w:rsid w:val="005B79D2"/>
    <w:rsid w:val="005C1B6B"/>
    <w:rsid w:val="005C2F73"/>
    <w:rsid w:val="005C316D"/>
    <w:rsid w:val="005C3712"/>
    <w:rsid w:val="005C5257"/>
    <w:rsid w:val="005C533C"/>
    <w:rsid w:val="005C55EE"/>
    <w:rsid w:val="005C5A1C"/>
    <w:rsid w:val="005C6CAB"/>
    <w:rsid w:val="005C76CF"/>
    <w:rsid w:val="005C79D2"/>
    <w:rsid w:val="005D3681"/>
    <w:rsid w:val="005D37B3"/>
    <w:rsid w:val="005D3E53"/>
    <w:rsid w:val="005D4D05"/>
    <w:rsid w:val="005D5037"/>
    <w:rsid w:val="005D60ED"/>
    <w:rsid w:val="005D705B"/>
    <w:rsid w:val="005D7A28"/>
    <w:rsid w:val="005E0FC0"/>
    <w:rsid w:val="005E1B67"/>
    <w:rsid w:val="005E319F"/>
    <w:rsid w:val="005E3ADD"/>
    <w:rsid w:val="005E5235"/>
    <w:rsid w:val="005E7253"/>
    <w:rsid w:val="005E7942"/>
    <w:rsid w:val="005F0271"/>
    <w:rsid w:val="005F09BE"/>
    <w:rsid w:val="005F1876"/>
    <w:rsid w:val="005F1FE1"/>
    <w:rsid w:val="005F3379"/>
    <w:rsid w:val="005F3558"/>
    <w:rsid w:val="005F3FD3"/>
    <w:rsid w:val="005F45D0"/>
    <w:rsid w:val="005F4A2A"/>
    <w:rsid w:val="005F5F11"/>
    <w:rsid w:val="005F7BCB"/>
    <w:rsid w:val="006008E3"/>
    <w:rsid w:val="00604FD7"/>
    <w:rsid w:val="00606FFD"/>
    <w:rsid w:val="0060777C"/>
    <w:rsid w:val="00607D46"/>
    <w:rsid w:val="00610C13"/>
    <w:rsid w:val="00610F4D"/>
    <w:rsid w:val="00612D4A"/>
    <w:rsid w:val="006148C6"/>
    <w:rsid w:val="00616073"/>
    <w:rsid w:val="006173BB"/>
    <w:rsid w:val="00621983"/>
    <w:rsid w:val="00621CF3"/>
    <w:rsid w:val="00625DC0"/>
    <w:rsid w:val="00627790"/>
    <w:rsid w:val="00630FA9"/>
    <w:rsid w:val="00631742"/>
    <w:rsid w:val="00631E68"/>
    <w:rsid w:val="0063212A"/>
    <w:rsid w:val="00632274"/>
    <w:rsid w:val="00632987"/>
    <w:rsid w:val="00633A08"/>
    <w:rsid w:val="00636753"/>
    <w:rsid w:val="00636BDD"/>
    <w:rsid w:val="00636F91"/>
    <w:rsid w:val="006370C6"/>
    <w:rsid w:val="00642B0E"/>
    <w:rsid w:val="00643BC6"/>
    <w:rsid w:val="00646119"/>
    <w:rsid w:val="006475A4"/>
    <w:rsid w:val="0065108B"/>
    <w:rsid w:val="0065434E"/>
    <w:rsid w:val="0065503F"/>
    <w:rsid w:val="00657904"/>
    <w:rsid w:val="00660690"/>
    <w:rsid w:val="00661C92"/>
    <w:rsid w:val="00662179"/>
    <w:rsid w:val="00662967"/>
    <w:rsid w:val="00664B15"/>
    <w:rsid w:val="00664D40"/>
    <w:rsid w:val="00665472"/>
    <w:rsid w:val="00665D07"/>
    <w:rsid w:val="00666249"/>
    <w:rsid w:val="00666CAE"/>
    <w:rsid w:val="0066751F"/>
    <w:rsid w:val="006679AA"/>
    <w:rsid w:val="006704C5"/>
    <w:rsid w:val="00670A34"/>
    <w:rsid w:val="0067429D"/>
    <w:rsid w:val="0067558D"/>
    <w:rsid w:val="0067646C"/>
    <w:rsid w:val="00677881"/>
    <w:rsid w:val="00677B46"/>
    <w:rsid w:val="00683930"/>
    <w:rsid w:val="0068799E"/>
    <w:rsid w:val="00690A46"/>
    <w:rsid w:val="006914BB"/>
    <w:rsid w:val="00691CFD"/>
    <w:rsid w:val="00692529"/>
    <w:rsid w:val="006927EF"/>
    <w:rsid w:val="00693A9C"/>
    <w:rsid w:val="00694A20"/>
    <w:rsid w:val="0069598F"/>
    <w:rsid w:val="00695CF9"/>
    <w:rsid w:val="00695D4D"/>
    <w:rsid w:val="00696D59"/>
    <w:rsid w:val="006A413A"/>
    <w:rsid w:val="006A4431"/>
    <w:rsid w:val="006A4FDA"/>
    <w:rsid w:val="006A6968"/>
    <w:rsid w:val="006A6B32"/>
    <w:rsid w:val="006A7D9E"/>
    <w:rsid w:val="006A7E7B"/>
    <w:rsid w:val="006A7EB6"/>
    <w:rsid w:val="006B08DA"/>
    <w:rsid w:val="006B1F82"/>
    <w:rsid w:val="006B385B"/>
    <w:rsid w:val="006B6133"/>
    <w:rsid w:val="006B75D0"/>
    <w:rsid w:val="006B7EB3"/>
    <w:rsid w:val="006C0A09"/>
    <w:rsid w:val="006C313D"/>
    <w:rsid w:val="006C33E0"/>
    <w:rsid w:val="006C4A1B"/>
    <w:rsid w:val="006C5731"/>
    <w:rsid w:val="006C7ECC"/>
    <w:rsid w:val="006D0738"/>
    <w:rsid w:val="006D08BE"/>
    <w:rsid w:val="006D0C38"/>
    <w:rsid w:val="006D1CF7"/>
    <w:rsid w:val="006D3750"/>
    <w:rsid w:val="006D4066"/>
    <w:rsid w:val="006D5316"/>
    <w:rsid w:val="006D5678"/>
    <w:rsid w:val="006D5EC4"/>
    <w:rsid w:val="006D67DA"/>
    <w:rsid w:val="006D6BE8"/>
    <w:rsid w:val="006D7539"/>
    <w:rsid w:val="006E066F"/>
    <w:rsid w:val="006E0D16"/>
    <w:rsid w:val="006E206A"/>
    <w:rsid w:val="006E37C7"/>
    <w:rsid w:val="006E471D"/>
    <w:rsid w:val="006E7B06"/>
    <w:rsid w:val="006E7B7F"/>
    <w:rsid w:val="006F15BD"/>
    <w:rsid w:val="006F2090"/>
    <w:rsid w:val="006F2C0F"/>
    <w:rsid w:val="006F3A2B"/>
    <w:rsid w:val="006F3DDC"/>
    <w:rsid w:val="006F4010"/>
    <w:rsid w:val="006F6309"/>
    <w:rsid w:val="006F70F6"/>
    <w:rsid w:val="006F7177"/>
    <w:rsid w:val="006F746E"/>
    <w:rsid w:val="006F7F7A"/>
    <w:rsid w:val="007001B8"/>
    <w:rsid w:val="00701957"/>
    <w:rsid w:val="007023A9"/>
    <w:rsid w:val="0070275A"/>
    <w:rsid w:val="0070279D"/>
    <w:rsid w:val="0070295F"/>
    <w:rsid w:val="00704096"/>
    <w:rsid w:val="00704A57"/>
    <w:rsid w:val="00707F64"/>
    <w:rsid w:val="007104F8"/>
    <w:rsid w:val="0071056A"/>
    <w:rsid w:val="0071133B"/>
    <w:rsid w:val="007115D9"/>
    <w:rsid w:val="00713850"/>
    <w:rsid w:val="00714F49"/>
    <w:rsid w:val="00715759"/>
    <w:rsid w:val="007157F9"/>
    <w:rsid w:val="00715CBE"/>
    <w:rsid w:val="007166D3"/>
    <w:rsid w:val="00716E59"/>
    <w:rsid w:val="00717484"/>
    <w:rsid w:val="00720507"/>
    <w:rsid w:val="0072427B"/>
    <w:rsid w:val="00724E69"/>
    <w:rsid w:val="007251F9"/>
    <w:rsid w:val="0072560A"/>
    <w:rsid w:val="00725B99"/>
    <w:rsid w:val="00726A5C"/>
    <w:rsid w:val="00731E72"/>
    <w:rsid w:val="007322AD"/>
    <w:rsid w:val="00732AA5"/>
    <w:rsid w:val="00732CEA"/>
    <w:rsid w:val="007334DB"/>
    <w:rsid w:val="0073357A"/>
    <w:rsid w:val="007336F8"/>
    <w:rsid w:val="007348C5"/>
    <w:rsid w:val="0073619D"/>
    <w:rsid w:val="007365B3"/>
    <w:rsid w:val="007405E6"/>
    <w:rsid w:val="007411D6"/>
    <w:rsid w:val="00742EC2"/>
    <w:rsid w:val="00743616"/>
    <w:rsid w:val="00743E99"/>
    <w:rsid w:val="007443E0"/>
    <w:rsid w:val="00745374"/>
    <w:rsid w:val="00746C45"/>
    <w:rsid w:val="00747C25"/>
    <w:rsid w:val="00751E77"/>
    <w:rsid w:val="00754000"/>
    <w:rsid w:val="00754791"/>
    <w:rsid w:val="007556C3"/>
    <w:rsid w:val="00755C44"/>
    <w:rsid w:val="0075756B"/>
    <w:rsid w:val="007578F5"/>
    <w:rsid w:val="00757A41"/>
    <w:rsid w:val="007603A9"/>
    <w:rsid w:val="00761E45"/>
    <w:rsid w:val="00764A6A"/>
    <w:rsid w:val="007664D7"/>
    <w:rsid w:val="00770070"/>
    <w:rsid w:val="007702D1"/>
    <w:rsid w:val="00770972"/>
    <w:rsid w:val="00774807"/>
    <w:rsid w:val="00774934"/>
    <w:rsid w:val="00777093"/>
    <w:rsid w:val="00781811"/>
    <w:rsid w:val="0078652F"/>
    <w:rsid w:val="007866B1"/>
    <w:rsid w:val="00790220"/>
    <w:rsid w:val="00793A38"/>
    <w:rsid w:val="00795109"/>
    <w:rsid w:val="007957F0"/>
    <w:rsid w:val="007969D5"/>
    <w:rsid w:val="007A0217"/>
    <w:rsid w:val="007A0C14"/>
    <w:rsid w:val="007A0D8A"/>
    <w:rsid w:val="007A1561"/>
    <w:rsid w:val="007A158C"/>
    <w:rsid w:val="007A1F81"/>
    <w:rsid w:val="007A2203"/>
    <w:rsid w:val="007A278B"/>
    <w:rsid w:val="007A3E0E"/>
    <w:rsid w:val="007A4D54"/>
    <w:rsid w:val="007A6005"/>
    <w:rsid w:val="007A70C4"/>
    <w:rsid w:val="007A7295"/>
    <w:rsid w:val="007B0D6A"/>
    <w:rsid w:val="007B31F7"/>
    <w:rsid w:val="007B4D97"/>
    <w:rsid w:val="007B5A17"/>
    <w:rsid w:val="007B6560"/>
    <w:rsid w:val="007C0058"/>
    <w:rsid w:val="007C021E"/>
    <w:rsid w:val="007C08D1"/>
    <w:rsid w:val="007C31D4"/>
    <w:rsid w:val="007C3A2F"/>
    <w:rsid w:val="007C4538"/>
    <w:rsid w:val="007C4CDC"/>
    <w:rsid w:val="007C50BE"/>
    <w:rsid w:val="007C65A0"/>
    <w:rsid w:val="007C65A6"/>
    <w:rsid w:val="007C6752"/>
    <w:rsid w:val="007C6C9F"/>
    <w:rsid w:val="007C6D68"/>
    <w:rsid w:val="007C7B43"/>
    <w:rsid w:val="007D012E"/>
    <w:rsid w:val="007D1331"/>
    <w:rsid w:val="007D19E2"/>
    <w:rsid w:val="007D1CE0"/>
    <w:rsid w:val="007D223E"/>
    <w:rsid w:val="007D363D"/>
    <w:rsid w:val="007D3DB8"/>
    <w:rsid w:val="007D5BDD"/>
    <w:rsid w:val="007D6202"/>
    <w:rsid w:val="007E0669"/>
    <w:rsid w:val="007E089B"/>
    <w:rsid w:val="007E0F5B"/>
    <w:rsid w:val="007E1F22"/>
    <w:rsid w:val="007E3BF8"/>
    <w:rsid w:val="007E3EAE"/>
    <w:rsid w:val="007E45BF"/>
    <w:rsid w:val="007E55EC"/>
    <w:rsid w:val="007E5696"/>
    <w:rsid w:val="007E5E48"/>
    <w:rsid w:val="007E6E16"/>
    <w:rsid w:val="007E6F93"/>
    <w:rsid w:val="007F2252"/>
    <w:rsid w:val="007F3448"/>
    <w:rsid w:val="007F419A"/>
    <w:rsid w:val="007F52CD"/>
    <w:rsid w:val="007F7344"/>
    <w:rsid w:val="007F7E08"/>
    <w:rsid w:val="00800322"/>
    <w:rsid w:val="00801959"/>
    <w:rsid w:val="00802CCE"/>
    <w:rsid w:val="008045A5"/>
    <w:rsid w:val="00804891"/>
    <w:rsid w:val="008049F3"/>
    <w:rsid w:val="00805645"/>
    <w:rsid w:val="00806A85"/>
    <w:rsid w:val="00806F0D"/>
    <w:rsid w:val="008077A6"/>
    <w:rsid w:val="00810528"/>
    <w:rsid w:val="0081066D"/>
    <w:rsid w:val="008139B2"/>
    <w:rsid w:val="008139C2"/>
    <w:rsid w:val="00813A4C"/>
    <w:rsid w:val="00813BB5"/>
    <w:rsid w:val="008140E3"/>
    <w:rsid w:val="00814858"/>
    <w:rsid w:val="00814BEC"/>
    <w:rsid w:val="00814E07"/>
    <w:rsid w:val="0081560F"/>
    <w:rsid w:val="00822D97"/>
    <w:rsid w:val="00822E35"/>
    <w:rsid w:val="00822E37"/>
    <w:rsid w:val="0082357C"/>
    <w:rsid w:val="00823C22"/>
    <w:rsid w:val="00824295"/>
    <w:rsid w:val="0082486D"/>
    <w:rsid w:val="00827210"/>
    <w:rsid w:val="00827FB8"/>
    <w:rsid w:val="0083078C"/>
    <w:rsid w:val="0083119D"/>
    <w:rsid w:val="008324D0"/>
    <w:rsid w:val="00833318"/>
    <w:rsid w:val="00833573"/>
    <w:rsid w:val="00833B38"/>
    <w:rsid w:val="008342D7"/>
    <w:rsid w:val="00836226"/>
    <w:rsid w:val="00836B02"/>
    <w:rsid w:val="0083785B"/>
    <w:rsid w:val="0083790C"/>
    <w:rsid w:val="00837DFF"/>
    <w:rsid w:val="00840C14"/>
    <w:rsid w:val="00841B0F"/>
    <w:rsid w:val="0084421E"/>
    <w:rsid w:val="00846776"/>
    <w:rsid w:val="00851D25"/>
    <w:rsid w:val="00852A4F"/>
    <w:rsid w:val="008564C7"/>
    <w:rsid w:val="0085654E"/>
    <w:rsid w:val="008613F5"/>
    <w:rsid w:val="008614FD"/>
    <w:rsid w:val="00861ADF"/>
    <w:rsid w:val="00861CA8"/>
    <w:rsid w:val="00862213"/>
    <w:rsid w:val="008627A0"/>
    <w:rsid w:val="00862AE3"/>
    <w:rsid w:val="00862D99"/>
    <w:rsid w:val="00864161"/>
    <w:rsid w:val="008646F7"/>
    <w:rsid w:val="0086493E"/>
    <w:rsid w:val="00865018"/>
    <w:rsid w:val="00866CF6"/>
    <w:rsid w:val="00867B34"/>
    <w:rsid w:val="00870588"/>
    <w:rsid w:val="00871002"/>
    <w:rsid w:val="00872295"/>
    <w:rsid w:val="00872686"/>
    <w:rsid w:val="00873D4A"/>
    <w:rsid w:val="00874424"/>
    <w:rsid w:val="008777F8"/>
    <w:rsid w:val="0088010A"/>
    <w:rsid w:val="00881024"/>
    <w:rsid w:val="00881376"/>
    <w:rsid w:val="008817B3"/>
    <w:rsid w:val="00883BCC"/>
    <w:rsid w:val="00883C71"/>
    <w:rsid w:val="00884408"/>
    <w:rsid w:val="00885E17"/>
    <w:rsid w:val="00885F4E"/>
    <w:rsid w:val="008913CE"/>
    <w:rsid w:val="008958EC"/>
    <w:rsid w:val="00897ED2"/>
    <w:rsid w:val="008A07CB"/>
    <w:rsid w:val="008A198B"/>
    <w:rsid w:val="008A198C"/>
    <w:rsid w:val="008A29CA"/>
    <w:rsid w:val="008A359C"/>
    <w:rsid w:val="008A5422"/>
    <w:rsid w:val="008A67E0"/>
    <w:rsid w:val="008A73AA"/>
    <w:rsid w:val="008A7FB0"/>
    <w:rsid w:val="008B173C"/>
    <w:rsid w:val="008B180C"/>
    <w:rsid w:val="008B1B3C"/>
    <w:rsid w:val="008B351D"/>
    <w:rsid w:val="008B4460"/>
    <w:rsid w:val="008B7553"/>
    <w:rsid w:val="008B7862"/>
    <w:rsid w:val="008C06BC"/>
    <w:rsid w:val="008C16EF"/>
    <w:rsid w:val="008C349D"/>
    <w:rsid w:val="008C35B8"/>
    <w:rsid w:val="008C4C4D"/>
    <w:rsid w:val="008C650D"/>
    <w:rsid w:val="008C67E4"/>
    <w:rsid w:val="008C70EA"/>
    <w:rsid w:val="008D05B3"/>
    <w:rsid w:val="008D0A88"/>
    <w:rsid w:val="008D1E43"/>
    <w:rsid w:val="008D22E6"/>
    <w:rsid w:val="008D29D4"/>
    <w:rsid w:val="008D2B1E"/>
    <w:rsid w:val="008D2B5A"/>
    <w:rsid w:val="008D3911"/>
    <w:rsid w:val="008D4222"/>
    <w:rsid w:val="008D4240"/>
    <w:rsid w:val="008D4B21"/>
    <w:rsid w:val="008D5020"/>
    <w:rsid w:val="008D65D9"/>
    <w:rsid w:val="008D6677"/>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21D"/>
    <w:rsid w:val="008F7E73"/>
    <w:rsid w:val="00901366"/>
    <w:rsid w:val="00901AB4"/>
    <w:rsid w:val="0090215D"/>
    <w:rsid w:val="009022DE"/>
    <w:rsid w:val="00903031"/>
    <w:rsid w:val="00904525"/>
    <w:rsid w:val="00905190"/>
    <w:rsid w:val="0090700B"/>
    <w:rsid w:val="00907C15"/>
    <w:rsid w:val="00911FF3"/>
    <w:rsid w:val="00912670"/>
    <w:rsid w:val="00913E3B"/>
    <w:rsid w:val="00914F49"/>
    <w:rsid w:val="00915187"/>
    <w:rsid w:val="00915E43"/>
    <w:rsid w:val="00916E7E"/>
    <w:rsid w:val="0092262B"/>
    <w:rsid w:val="00922EDA"/>
    <w:rsid w:val="00923E7D"/>
    <w:rsid w:val="0092425A"/>
    <w:rsid w:val="00925373"/>
    <w:rsid w:val="00925ADB"/>
    <w:rsid w:val="00930119"/>
    <w:rsid w:val="00930565"/>
    <w:rsid w:val="009320C2"/>
    <w:rsid w:val="00934540"/>
    <w:rsid w:val="00937A9E"/>
    <w:rsid w:val="00940114"/>
    <w:rsid w:val="009401A5"/>
    <w:rsid w:val="00941545"/>
    <w:rsid w:val="009436F8"/>
    <w:rsid w:val="00943CF6"/>
    <w:rsid w:val="009441D7"/>
    <w:rsid w:val="0094687A"/>
    <w:rsid w:val="00946F40"/>
    <w:rsid w:val="00947773"/>
    <w:rsid w:val="009504A3"/>
    <w:rsid w:val="00950932"/>
    <w:rsid w:val="00951624"/>
    <w:rsid w:val="009536AA"/>
    <w:rsid w:val="0095389B"/>
    <w:rsid w:val="009545F6"/>
    <w:rsid w:val="00955AD1"/>
    <w:rsid w:val="00955FE3"/>
    <w:rsid w:val="00956432"/>
    <w:rsid w:val="00956D71"/>
    <w:rsid w:val="00957607"/>
    <w:rsid w:val="00957796"/>
    <w:rsid w:val="00960EF0"/>
    <w:rsid w:val="009620AD"/>
    <w:rsid w:val="0096316D"/>
    <w:rsid w:val="00964310"/>
    <w:rsid w:val="009649E4"/>
    <w:rsid w:val="00965285"/>
    <w:rsid w:val="009700BB"/>
    <w:rsid w:val="0097106F"/>
    <w:rsid w:val="00971189"/>
    <w:rsid w:val="00971E97"/>
    <w:rsid w:val="00972DA9"/>
    <w:rsid w:val="00972DD3"/>
    <w:rsid w:val="00973709"/>
    <w:rsid w:val="00974AAD"/>
    <w:rsid w:val="009766C2"/>
    <w:rsid w:val="00977531"/>
    <w:rsid w:val="00977CAD"/>
    <w:rsid w:val="00977CDA"/>
    <w:rsid w:val="00980178"/>
    <w:rsid w:val="0098224F"/>
    <w:rsid w:val="00984E50"/>
    <w:rsid w:val="00985559"/>
    <w:rsid w:val="00985CC1"/>
    <w:rsid w:val="00986484"/>
    <w:rsid w:val="0099014B"/>
    <w:rsid w:val="00991318"/>
    <w:rsid w:val="00991736"/>
    <w:rsid w:val="00992317"/>
    <w:rsid w:val="0099287E"/>
    <w:rsid w:val="00992ADD"/>
    <w:rsid w:val="00995277"/>
    <w:rsid w:val="00995E96"/>
    <w:rsid w:val="00996742"/>
    <w:rsid w:val="009974F3"/>
    <w:rsid w:val="009A0447"/>
    <w:rsid w:val="009A0F95"/>
    <w:rsid w:val="009A1A7A"/>
    <w:rsid w:val="009A2299"/>
    <w:rsid w:val="009A2860"/>
    <w:rsid w:val="009A31B3"/>
    <w:rsid w:val="009A4638"/>
    <w:rsid w:val="009A4868"/>
    <w:rsid w:val="009A69B8"/>
    <w:rsid w:val="009A6B8F"/>
    <w:rsid w:val="009A6C16"/>
    <w:rsid w:val="009B14F2"/>
    <w:rsid w:val="009B176F"/>
    <w:rsid w:val="009B26A5"/>
    <w:rsid w:val="009B3EFE"/>
    <w:rsid w:val="009B4E94"/>
    <w:rsid w:val="009B604A"/>
    <w:rsid w:val="009B6D19"/>
    <w:rsid w:val="009C0F56"/>
    <w:rsid w:val="009C1F38"/>
    <w:rsid w:val="009C245D"/>
    <w:rsid w:val="009C29D9"/>
    <w:rsid w:val="009C3655"/>
    <w:rsid w:val="009C3A9F"/>
    <w:rsid w:val="009C4E1B"/>
    <w:rsid w:val="009C5B28"/>
    <w:rsid w:val="009C5D8A"/>
    <w:rsid w:val="009C69B6"/>
    <w:rsid w:val="009D0BD7"/>
    <w:rsid w:val="009D11D4"/>
    <w:rsid w:val="009D13D7"/>
    <w:rsid w:val="009D220A"/>
    <w:rsid w:val="009D2A1C"/>
    <w:rsid w:val="009D364A"/>
    <w:rsid w:val="009D6039"/>
    <w:rsid w:val="009D68A8"/>
    <w:rsid w:val="009D7999"/>
    <w:rsid w:val="009E0BEF"/>
    <w:rsid w:val="009E0CF4"/>
    <w:rsid w:val="009E10CA"/>
    <w:rsid w:val="009E1383"/>
    <w:rsid w:val="009E465E"/>
    <w:rsid w:val="009E587E"/>
    <w:rsid w:val="009E72E3"/>
    <w:rsid w:val="009F168A"/>
    <w:rsid w:val="009F3DD8"/>
    <w:rsid w:val="009F477B"/>
    <w:rsid w:val="009F5A32"/>
    <w:rsid w:val="009F5A51"/>
    <w:rsid w:val="009F5B58"/>
    <w:rsid w:val="009F621F"/>
    <w:rsid w:val="009F684B"/>
    <w:rsid w:val="009F6E35"/>
    <w:rsid w:val="009F7B00"/>
    <w:rsid w:val="009F7D9E"/>
    <w:rsid w:val="00A00333"/>
    <w:rsid w:val="00A00543"/>
    <w:rsid w:val="00A0129B"/>
    <w:rsid w:val="00A0205E"/>
    <w:rsid w:val="00A02A3A"/>
    <w:rsid w:val="00A055EF"/>
    <w:rsid w:val="00A063C5"/>
    <w:rsid w:val="00A1250B"/>
    <w:rsid w:val="00A1279D"/>
    <w:rsid w:val="00A133CA"/>
    <w:rsid w:val="00A1376B"/>
    <w:rsid w:val="00A13A16"/>
    <w:rsid w:val="00A13ADC"/>
    <w:rsid w:val="00A14695"/>
    <w:rsid w:val="00A155EC"/>
    <w:rsid w:val="00A15E35"/>
    <w:rsid w:val="00A1614F"/>
    <w:rsid w:val="00A17BCC"/>
    <w:rsid w:val="00A21C25"/>
    <w:rsid w:val="00A224E7"/>
    <w:rsid w:val="00A22F85"/>
    <w:rsid w:val="00A23BA8"/>
    <w:rsid w:val="00A26D66"/>
    <w:rsid w:val="00A2767A"/>
    <w:rsid w:val="00A31F0C"/>
    <w:rsid w:val="00A32407"/>
    <w:rsid w:val="00A34B8C"/>
    <w:rsid w:val="00A354E0"/>
    <w:rsid w:val="00A359D4"/>
    <w:rsid w:val="00A41E0E"/>
    <w:rsid w:val="00A44578"/>
    <w:rsid w:val="00A45D41"/>
    <w:rsid w:val="00A46839"/>
    <w:rsid w:val="00A47039"/>
    <w:rsid w:val="00A47D55"/>
    <w:rsid w:val="00A50420"/>
    <w:rsid w:val="00A50943"/>
    <w:rsid w:val="00A50F9F"/>
    <w:rsid w:val="00A52935"/>
    <w:rsid w:val="00A53111"/>
    <w:rsid w:val="00A5341A"/>
    <w:rsid w:val="00A540EB"/>
    <w:rsid w:val="00A55EC8"/>
    <w:rsid w:val="00A5655E"/>
    <w:rsid w:val="00A6029D"/>
    <w:rsid w:val="00A614DB"/>
    <w:rsid w:val="00A61F42"/>
    <w:rsid w:val="00A640FD"/>
    <w:rsid w:val="00A6505B"/>
    <w:rsid w:val="00A709CE"/>
    <w:rsid w:val="00A712A2"/>
    <w:rsid w:val="00A7588B"/>
    <w:rsid w:val="00A7596D"/>
    <w:rsid w:val="00A77340"/>
    <w:rsid w:val="00A7750A"/>
    <w:rsid w:val="00A77A7C"/>
    <w:rsid w:val="00A77D4E"/>
    <w:rsid w:val="00A77EEF"/>
    <w:rsid w:val="00A80EC1"/>
    <w:rsid w:val="00A81527"/>
    <w:rsid w:val="00A826ED"/>
    <w:rsid w:val="00A827FF"/>
    <w:rsid w:val="00A82E17"/>
    <w:rsid w:val="00A839C4"/>
    <w:rsid w:val="00A83BD3"/>
    <w:rsid w:val="00A84B20"/>
    <w:rsid w:val="00A850E7"/>
    <w:rsid w:val="00A85363"/>
    <w:rsid w:val="00A85ADD"/>
    <w:rsid w:val="00A8787E"/>
    <w:rsid w:val="00A91F01"/>
    <w:rsid w:val="00A92264"/>
    <w:rsid w:val="00A92AD8"/>
    <w:rsid w:val="00A93848"/>
    <w:rsid w:val="00A96140"/>
    <w:rsid w:val="00A96C89"/>
    <w:rsid w:val="00A97A4F"/>
    <w:rsid w:val="00A97B19"/>
    <w:rsid w:val="00AA0963"/>
    <w:rsid w:val="00AA0E1C"/>
    <w:rsid w:val="00AA2C0D"/>
    <w:rsid w:val="00AA379D"/>
    <w:rsid w:val="00AA456D"/>
    <w:rsid w:val="00AA73DF"/>
    <w:rsid w:val="00AA7A5C"/>
    <w:rsid w:val="00AA7B27"/>
    <w:rsid w:val="00AB09A3"/>
    <w:rsid w:val="00AB23E3"/>
    <w:rsid w:val="00AB2C3C"/>
    <w:rsid w:val="00AB33BF"/>
    <w:rsid w:val="00AB3B9A"/>
    <w:rsid w:val="00AB3BCE"/>
    <w:rsid w:val="00AB56E0"/>
    <w:rsid w:val="00AB680F"/>
    <w:rsid w:val="00AB6EDF"/>
    <w:rsid w:val="00AB7122"/>
    <w:rsid w:val="00AB740D"/>
    <w:rsid w:val="00AB7EA8"/>
    <w:rsid w:val="00AC06AF"/>
    <w:rsid w:val="00AC0890"/>
    <w:rsid w:val="00AC254E"/>
    <w:rsid w:val="00AC47FB"/>
    <w:rsid w:val="00AC4B17"/>
    <w:rsid w:val="00AC5A45"/>
    <w:rsid w:val="00AC6713"/>
    <w:rsid w:val="00AD0F62"/>
    <w:rsid w:val="00AD16F1"/>
    <w:rsid w:val="00AD2731"/>
    <w:rsid w:val="00AD3D37"/>
    <w:rsid w:val="00AD4862"/>
    <w:rsid w:val="00AD5016"/>
    <w:rsid w:val="00AD55D2"/>
    <w:rsid w:val="00AD5EC7"/>
    <w:rsid w:val="00AD614D"/>
    <w:rsid w:val="00AD650D"/>
    <w:rsid w:val="00AD7E86"/>
    <w:rsid w:val="00AE049A"/>
    <w:rsid w:val="00AE0E77"/>
    <w:rsid w:val="00AE157E"/>
    <w:rsid w:val="00AE16F8"/>
    <w:rsid w:val="00AE1BA4"/>
    <w:rsid w:val="00AE2A69"/>
    <w:rsid w:val="00AE3C45"/>
    <w:rsid w:val="00AE406E"/>
    <w:rsid w:val="00AE621E"/>
    <w:rsid w:val="00AE64DA"/>
    <w:rsid w:val="00AE77A7"/>
    <w:rsid w:val="00AF030E"/>
    <w:rsid w:val="00AF0C1F"/>
    <w:rsid w:val="00AF4050"/>
    <w:rsid w:val="00AF4648"/>
    <w:rsid w:val="00AF4AC7"/>
    <w:rsid w:val="00AF539F"/>
    <w:rsid w:val="00AF5BFF"/>
    <w:rsid w:val="00AF6A6D"/>
    <w:rsid w:val="00AF6D4D"/>
    <w:rsid w:val="00B0318A"/>
    <w:rsid w:val="00B03F5C"/>
    <w:rsid w:val="00B0453D"/>
    <w:rsid w:val="00B04846"/>
    <w:rsid w:val="00B04955"/>
    <w:rsid w:val="00B04EBE"/>
    <w:rsid w:val="00B05F07"/>
    <w:rsid w:val="00B067F3"/>
    <w:rsid w:val="00B06A4D"/>
    <w:rsid w:val="00B11DBF"/>
    <w:rsid w:val="00B11E0C"/>
    <w:rsid w:val="00B1331E"/>
    <w:rsid w:val="00B133AD"/>
    <w:rsid w:val="00B15094"/>
    <w:rsid w:val="00B16360"/>
    <w:rsid w:val="00B16EF1"/>
    <w:rsid w:val="00B17BC0"/>
    <w:rsid w:val="00B17FD8"/>
    <w:rsid w:val="00B21295"/>
    <w:rsid w:val="00B2323E"/>
    <w:rsid w:val="00B24ADF"/>
    <w:rsid w:val="00B2552D"/>
    <w:rsid w:val="00B27711"/>
    <w:rsid w:val="00B27822"/>
    <w:rsid w:val="00B2794D"/>
    <w:rsid w:val="00B311AC"/>
    <w:rsid w:val="00B32CEA"/>
    <w:rsid w:val="00B32FEA"/>
    <w:rsid w:val="00B338EE"/>
    <w:rsid w:val="00B351FE"/>
    <w:rsid w:val="00B35CC6"/>
    <w:rsid w:val="00B36836"/>
    <w:rsid w:val="00B3699C"/>
    <w:rsid w:val="00B40A90"/>
    <w:rsid w:val="00B40BFD"/>
    <w:rsid w:val="00B41129"/>
    <w:rsid w:val="00B41F5F"/>
    <w:rsid w:val="00B4285A"/>
    <w:rsid w:val="00B42BCC"/>
    <w:rsid w:val="00B42CC3"/>
    <w:rsid w:val="00B43808"/>
    <w:rsid w:val="00B4406E"/>
    <w:rsid w:val="00B44952"/>
    <w:rsid w:val="00B45210"/>
    <w:rsid w:val="00B45FAF"/>
    <w:rsid w:val="00B47763"/>
    <w:rsid w:val="00B47B1E"/>
    <w:rsid w:val="00B506E1"/>
    <w:rsid w:val="00B50923"/>
    <w:rsid w:val="00B51B6A"/>
    <w:rsid w:val="00B52DAA"/>
    <w:rsid w:val="00B54A6D"/>
    <w:rsid w:val="00B561DB"/>
    <w:rsid w:val="00B56761"/>
    <w:rsid w:val="00B56DD7"/>
    <w:rsid w:val="00B57D40"/>
    <w:rsid w:val="00B60062"/>
    <w:rsid w:val="00B60AA8"/>
    <w:rsid w:val="00B60AC5"/>
    <w:rsid w:val="00B6188E"/>
    <w:rsid w:val="00B61D6D"/>
    <w:rsid w:val="00B64063"/>
    <w:rsid w:val="00B65418"/>
    <w:rsid w:val="00B67657"/>
    <w:rsid w:val="00B67D0B"/>
    <w:rsid w:val="00B72457"/>
    <w:rsid w:val="00B72D74"/>
    <w:rsid w:val="00B73465"/>
    <w:rsid w:val="00B735AF"/>
    <w:rsid w:val="00B74151"/>
    <w:rsid w:val="00B761E5"/>
    <w:rsid w:val="00B76588"/>
    <w:rsid w:val="00B765B5"/>
    <w:rsid w:val="00B77808"/>
    <w:rsid w:val="00B77A88"/>
    <w:rsid w:val="00B81A65"/>
    <w:rsid w:val="00B82871"/>
    <w:rsid w:val="00B84E0E"/>
    <w:rsid w:val="00B84EA4"/>
    <w:rsid w:val="00B85D28"/>
    <w:rsid w:val="00B86A8B"/>
    <w:rsid w:val="00B870C4"/>
    <w:rsid w:val="00B915AA"/>
    <w:rsid w:val="00B92709"/>
    <w:rsid w:val="00B93239"/>
    <w:rsid w:val="00B9382E"/>
    <w:rsid w:val="00B96878"/>
    <w:rsid w:val="00B97CC6"/>
    <w:rsid w:val="00BA06D0"/>
    <w:rsid w:val="00BA183C"/>
    <w:rsid w:val="00BA1FE8"/>
    <w:rsid w:val="00BA3ED2"/>
    <w:rsid w:val="00BA3F43"/>
    <w:rsid w:val="00BA402F"/>
    <w:rsid w:val="00BA50C1"/>
    <w:rsid w:val="00BA53B8"/>
    <w:rsid w:val="00BA7165"/>
    <w:rsid w:val="00BB0904"/>
    <w:rsid w:val="00BB0B39"/>
    <w:rsid w:val="00BB10F5"/>
    <w:rsid w:val="00BB1346"/>
    <w:rsid w:val="00BB23A1"/>
    <w:rsid w:val="00BB26E5"/>
    <w:rsid w:val="00BB3029"/>
    <w:rsid w:val="00BB3FC0"/>
    <w:rsid w:val="00BB6386"/>
    <w:rsid w:val="00BB7C17"/>
    <w:rsid w:val="00BC0DBD"/>
    <w:rsid w:val="00BC1B8F"/>
    <w:rsid w:val="00BC3681"/>
    <w:rsid w:val="00BC4AA3"/>
    <w:rsid w:val="00BC50BE"/>
    <w:rsid w:val="00BC72BD"/>
    <w:rsid w:val="00BC73E6"/>
    <w:rsid w:val="00BD07CF"/>
    <w:rsid w:val="00BD20FB"/>
    <w:rsid w:val="00BD305C"/>
    <w:rsid w:val="00BD3210"/>
    <w:rsid w:val="00BD364B"/>
    <w:rsid w:val="00BD3955"/>
    <w:rsid w:val="00BD3B15"/>
    <w:rsid w:val="00BD3F9B"/>
    <w:rsid w:val="00BD5339"/>
    <w:rsid w:val="00BD60F8"/>
    <w:rsid w:val="00BD6188"/>
    <w:rsid w:val="00BD6F35"/>
    <w:rsid w:val="00BE16DC"/>
    <w:rsid w:val="00BE1A90"/>
    <w:rsid w:val="00BE2B63"/>
    <w:rsid w:val="00BE37F3"/>
    <w:rsid w:val="00BE3EB8"/>
    <w:rsid w:val="00BE4A19"/>
    <w:rsid w:val="00BE4AE0"/>
    <w:rsid w:val="00BE4BD3"/>
    <w:rsid w:val="00BE5FDF"/>
    <w:rsid w:val="00BE6761"/>
    <w:rsid w:val="00BF0F76"/>
    <w:rsid w:val="00BF12BA"/>
    <w:rsid w:val="00BF1A72"/>
    <w:rsid w:val="00BF1E16"/>
    <w:rsid w:val="00BF2A1B"/>
    <w:rsid w:val="00BF2ED3"/>
    <w:rsid w:val="00BF331B"/>
    <w:rsid w:val="00BF3DDD"/>
    <w:rsid w:val="00BF47F3"/>
    <w:rsid w:val="00BF51C5"/>
    <w:rsid w:val="00BF5C7D"/>
    <w:rsid w:val="00BF6412"/>
    <w:rsid w:val="00BF7539"/>
    <w:rsid w:val="00BF7AB3"/>
    <w:rsid w:val="00C028BE"/>
    <w:rsid w:val="00C030DD"/>
    <w:rsid w:val="00C0407A"/>
    <w:rsid w:val="00C04507"/>
    <w:rsid w:val="00C04FCE"/>
    <w:rsid w:val="00C0636A"/>
    <w:rsid w:val="00C06488"/>
    <w:rsid w:val="00C07560"/>
    <w:rsid w:val="00C07762"/>
    <w:rsid w:val="00C07D8A"/>
    <w:rsid w:val="00C07EF7"/>
    <w:rsid w:val="00C10127"/>
    <w:rsid w:val="00C12A23"/>
    <w:rsid w:val="00C1397A"/>
    <w:rsid w:val="00C2060E"/>
    <w:rsid w:val="00C223F6"/>
    <w:rsid w:val="00C22BC0"/>
    <w:rsid w:val="00C22CA2"/>
    <w:rsid w:val="00C23E45"/>
    <w:rsid w:val="00C23F43"/>
    <w:rsid w:val="00C24B7D"/>
    <w:rsid w:val="00C250BF"/>
    <w:rsid w:val="00C273AF"/>
    <w:rsid w:val="00C30311"/>
    <w:rsid w:val="00C30350"/>
    <w:rsid w:val="00C307B1"/>
    <w:rsid w:val="00C313C5"/>
    <w:rsid w:val="00C342E9"/>
    <w:rsid w:val="00C36A0B"/>
    <w:rsid w:val="00C376BD"/>
    <w:rsid w:val="00C37708"/>
    <w:rsid w:val="00C37B09"/>
    <w:rsid w:val="00C41746"/>
    <w:rsid w:val="00C4184E"/>
    <w:rsid w:val="00C41F74"/>
    <w:rsid w:val="00C4268A"/>
    <w:rsid w:val="00C42937"/>
    <w:rsid w:val="00C42FE5"/>
    <w:rsid w:val="00C43965"/>
    <w:rsid w:val="00C44411"/>
    <w:rsid w:val="00C46AE9"/>
    <w:rsid w:val="00C470C1"/>
    <w:rsid w:val="00C47D45"/>
    <w:rsid w:val="00C505F8"/>
    <w:rsid w:val="00C51132"/>
    <w:rsid w:val="00C52CFE"/>
    <w:rsid w:val="00C60F1D"/>
    <w:rsid w:val="00C61D74"/>
    <w:rsid w:val="00C63CAA"/>
    <w:rsid w:val="00C64897"/>
    <w:rsid w:val="00C70390"/>
    <w:rsid w:val="00C704D0"/>
    <w:rsid w:val="00C72485"/>
    <w:rsid w:val="00C7257C"/>
    <w:rsid w:val="00C73D24"/>
    <w:rsid w:val="00C764A4"/>
    <w:rsid w:val="00C76738"/>
    <w:rsid w:val="00C8020F"/>
    <w:rsid w:val="00C81299"/>
    <w:rsid w:val="00C82871"/>
    <w:rsid w:val="00C82F69"/>
    <w:rsid w:val="00C83FF8"/>
    <w:rsid w:val="00C84357"/>
    <w:rsid w:val="00C8436C"/>
    <w:rsid w:val="00C84370"/>
    <w:rsid w:val="00C846C8"/>
    <w:rsid w:val="00C84DE7"/>
    <w:rsid w:val="00C87C77"/>
    <w:rsid w:val="00C90094"/>
    <w:rsid w:val="00C910DC"/>
    <w:rsid w:val="00C92ACC"/>
    <w:rsid w:val="00C92CA3"/>
    <w:rsid w:val="00C93981"/>
    <w:rsid w:val="00C94F62"/>
    <w:rsid w:val="00C9584A"/>
    <w:rsid w:val="00C96743"/>
    <w:rsid w:val="00CA0B35"/>
    <w:rsid w:val="00CA0EEA"/>
    <w:rsid w:val="00CA1A89"/>
    <w:rsid w:val="00CA28BD"/>
    <w:rsid w:val="00CA32B2"/>
    <w:rsid w:val="00CA3934"/>
    <w:rsid w:val="00CA3C50"/>
    <w:rsid w:val="00CA473C"/>
    <w:rsid w:val="00CA4A73"/>
    <w:rsid w:val="00CA4E9C"/>
    <w:rsid w:val="00CA508F"/>
    <w:rsid w:val="00CA50CB"/>
    <w:rsid w:val="00CA5CEE"/>
    <w:rsid w:val="00CA63DC"/>
    <w:rsid w:val="00CA6AC7"/>
    <w:rsid w:val="00CA6BAC"/>
    <w:rsid w:val="00CA75F5"/>
    <w:rsid w:val="00CA7D9D"/>
    <w:rsid w:val="00CB2BF7"/>
    <w:rsid w:val="00CB2C3D"/>
    <w:rsid w:val="00CB49D2"/>
    <w:rsid w:val="00CC050B"/>
    <w:rsid w:val="00CC0F91"/>
    <w:rsid w:val="00CC16B7"/>
    <w:rsid w:val="00CC1B01"/>
    <w:rsid w:val="00CC1BC9"/>
    <w:rsid w:val="00CC725B"/>
    <w:rsid w:val="00CD0D46"/>
    <w:rsid w:val="00CD131F"/>
    <w:rsid w:val="00CD17D0"/>
    <w:rsid w:val="00CD27C6"/>
    <w:rsid w:val="00CD4378"/>
    <w:rsid w:val="00CD4A21"/>
    <w:rsid w:val="00CD4C3D"/>
    <w:rsid w:val="00CD520B"/>
    <w:rsid w:val="00CD5F53"/>
    <w:rsid w:val="00CE0F5D"/>
    <w:rsid w:val="00CE155D"/>
    <w:rsid w:val="00CE1792"/>
    <w:rsid w:val="00CE1854"/>
    <w:rsid w:val="00CE18E5"/>
    <w:rsid w:val="00CE21FC"/>
    <w:rsid w:val="00CE3529"/>
    <w:rsid w:val="00CE3754"/>
    <w:rsid w:val="00CE4462"/>
    <w:rsid w:val="00CE5410"/>
    <w:rsid w:val="00CF0872"/>
    <w:rsid w:val="00CF113B"/>
    <w:rsid w:val="00CF2329"/>
    <w:rsid w:val="00CF3BDF"/>
    <w:rsid w:val="00CF4B93"/>
    <w:rsid w:val="00CF6615"/>
    <w:rsid w:val="00CF7128"/>
    <w:rsid w:val="00D01579"/>
    <w:rsid w:val="00D01C3E"/>
    <w:rsid w:val="00D02986"/>
    <w:rsid w:val="00D030C4"/>
    <w:rsid w:val="00D0338D"/>
    <w:rsid w:val="00D03666"/>
    <w:rsid w:val="00D03ADD"/>
    <w:rsid w:val="00D0502E"/>
    <w:rsid w:val="00D052E8"/>
    <w:rsid w:val="00D06130"/>
    <w:rsid w:val="00D075A9"/>
    <w:rsid w:val="00D100B3"/>
    <w:rsid w:val="00D10308"/>
    <w:rsid w:val="00D109D8"/>
    <w:rsid w:val="00D10F75"/>
    <w:rsid w:val="00D12D87"/>
    <w:rsid w:val="00D12DEA"/>
    <w:rsid w:val="00D159B1"/>
    <w:rsid w:val="00D159BD"/>
    <w:rsid w:val="00D1611B"/>
    <w:rsid w:val="00D17019"/>
    <w:rsid w:val="00D235D9"/>
    <w:rsid w:val="00D23CA0"/>
    <w:rsid w:val="00D252A1"/>
    <w:rsid w:val="00D25CDB"/>
    <w:rsid w:val="00D26492"/>
    <w:rsid w:val="00D304E8"/>
    <w:rsid w:val="00D308E1"/>
    <w:rsid w:val="00D30BD1"/>
    <w:rsid w:val="00D3493C"/>
    <w:rsid w:val="00D34ABE"/>
    <w:rsid w:val="00D363D8"/>
    <w:rsid w:val="00D3775A"/>
    <w:rsid w:val="00D40DD1"/>
    <w:rsid w:val="00D41D5F"/>
    <w:rsid w:val="00D431F6"/>
    <w:rsid w:val="00D43B1B"/>
    <w:rsid w:val="00D43D83"/>
    <w:rsid w:val="00D4467B"/>
    <w:rsid w:val="00D46B35"/>
    <w:rsid w:val="00D470D5"/>
    <w:rsid w:val="00D510C6"/>
    <w:rsid w:val="00D511FC"/>
    <w:rsid w:val="00D51C49"/>
    <w:rsid w:val="00D52B27"/>
    <w:rsid w:val="00D52E27"/>
    <w:rsid w:val="00D53B55"/>
    <w:rsid w:val="00D54BA1"/>
    <w:rsid w:val="00D54DFA"/>
    <w:rsid w:val="00D55CCC"/>
    <w:rsid w:val="00D56B33"/>
    <w:rsid w:val="00D5715A"/>
    <w:rsid w:val="00D57783"/>
    <w:rsid w:val="00D602B3"/>
    <w:rsid w:val="00D608D1"/>
    <w:rsid w:val="00D614CC"/>
    <w:rsid w:val="00D616BE"/>
    <w:rsid w:val="00D63859"/>
    <w:rsid w:val="00D64855"/>
    <w:rsid w:val="00D66322"/>
    <w:rsid w:val="00D67D9F"/>
    <w:rsid w:val="00D7010A"/>
    <w:rsid w:val="00D70B76"/>
    <w:rsid w:val="00D714CA"/>
    <w:rsid w:val="00D727DC"/>
    <w:rsid w:val="00D72E23"/>
    <w:rsid w:val="00D73DF0"/>
    <w:rsid w:val="00D74373"/>
    <w:rsid w:val="00D74EAF"/>
    <w:rsid w:val="00D7721A"/>
    <w:rsid w:val="00D83F0A"/>
    <w:rsid w:val="00D8425F"/>
    <w:rsid w:val="00D847C9"/>
    <w:rsid w:val="00D84981"/>
    <w:rsid w:val="00D85B09"/>
    <w:rsid w:val="00D86487"/>
    <w:rsid w:val="00D90104"/>
    <w:rsid w:val="00D902C2"/>
    <w:rsid w:val="00D90BB8"/>
    <w:rsid w:val="00D922A5"/>
    <w:rsid w:val="00D932B2"/>
    <w:rsid w:val="00D93E6A"/>
    <w:rsid w:val="00D9482D"/>
    <w:rsid w:val="00D9487F"/>
    <w:rsid w:val="00D95731"/>
    <w:rsid w:val="00D9663C"/>
    <w:rsid w:val="00D96F63"/>
    <w:rsid w:val="00D97DFA"/>
    <w:rsid w:val="00DA084D"/>
    <w:rsid w:val="00DA276F"/>
    <w:rsid w:val="00DA29FB"/>
    <w:rsid w:val="00DA3D1F"/>
    <w:rsid w:val="00DA4130"/>
    <w:rsid w:val="00DA4B00"/>
    <w:rsid w:val="00DA55D9"/>
    <w:rsid w:val="00DA5CE2"/>
    <w:rsid w:val="00DA67CC"/>
    <w:rsid w:val="00DA7743"/>
    <w:rsid w:val="00DB0E1A"/>
    <w:rsid w:val="00DB6B54"/>
    <w:rsid w:val="00DB71AA"/>
    <w:rsid w:val="00DB78A1"/>
    <w:rsid w:val="00DB7B06"/>
    <w:rsid w:val="00DB7C26"/>
    <w:rsid w:val="00DC01B5"/>
    <w:rsid w:val="00DC027C"/>
    <w:rsid w:val="00DC0396"/>
    <w:rsid w:val="00DC121D"/>
    <w:rsid w:val="00DC150F"/>
    <w:rsid w:val="00DC1E6B"/>
    <w:rsid w:val="00DC316A"/>
    <w:rsid w:val="00DC4A0F"/>
    <w:rsid w:val="00DC4DCA"/>
    <w:rsid w:val="00DC4EEF"/>
    <w:rsid w:val="00DC56F9"/>
    <w:rsid w:val="00DC58F9"/>
    <w:rsid w:val="00DC661B"/>
    <w:rsid w:val="00DC68A3"/>
    <w:rsid w:val="00DC704B"/>
    <w:rsid w:val="00DD1253"/>
    <w:rsid w:val="00DD1716"/>
    <w:rsid w:val="00DD1CC1"/>
    <w:rsid w:val="00DD2AFA"/>
    <w:rsid w:val="00DD406C"/>
    <w:rsid w:val="00DD5C36"/>
    <w:rsid w:val="00DE095E"/>
    <w:rsid w:val="00DE0C4C"/>
    <w:rsid w:val="00DE15D8"/>
    <w:rsid w:val="00DE1EB9"/>
    <w:rsid w:val="00DE2769"/>
    <w:rsid w:val="00DE2A31"/>
    <w:rsid w:val="00DE3FF1"/>
    <w:rsid w:val="00DE464C"/>
    <w:rsid w:val="00DE48D2"/>
    <w:rsid w:val="00DE7547"/>
    <w:rsid w:val="00DF03F6"/>
    <w:rsid w:val="00DF09E5"/>
    <w:rsid w:val="00DF09EB"/>
    <w:rsid w:val="00DF0E39"/>
    <w:rsid w:val="00DF1CB3"/>
    <w:rsid w:val="00DF3B68"/>
    <w:rsid w:val="00DF5F87"/>
    <w:rsid w:val="00DF7074"/>
    <w:rsid w:val="00DF72C8"/>
    <w:rsid w:val="00DF7444"/>
    <w:rsid w:val="00DF7A7C"/>
    <w:rsid w:val="00E002CD"/>
    <w:rsid w:val="00E0293C"/>
    <w:rsid w:val="00E047AC"/>
    <w:rsid w:val="00E05644"/>
    <w:rsid w:val="00E06476"/>
    <w:rsid w:val="00E06DD8"/>
    <w:rsid w:val="00E07229"/>
    <w:rsid w:val="00E07471"/>
    <w:rsid w:val="00E1158B"/>
    <w:rsid w:val="00E13189"/>
    <w:rsid w:val="00E160CA"/>
    <w:rsid w:val="00E162BB"/>
    <w:rsid w:val="00E17F34"/>
    <w:rsid w:val="00E17F4D"/>
    <w:rsid w:val="00E203E6"/>
    <w:rsid w:val="00E204A4"/>
    <w:rsid w:val="00E207AD"/>
    <w:rsid w:val="00E20D4D"/>
    <w:rsid w:val="00E21A22"/>
    <w:rsid w:val="00E220BE"/>
    <w:rsid w:val="00E2497A"/>
    <w:rsid w:val="00E263B7"/>
    <w:rsid w:val="00E2659B"/>
    <w:rsid w:val="00E26E5D"/>
    <w:rsid w:val="00E2791F"/>
    <w:rsid w:val="00E304D5"/>
    <w:rsid w:val="00E30CF2"/>
    <w:rsid w:val="00E31ABA"/>
    <w:rsid w:val="00E31D53"/>
    <w:rsid w:val="00E33133"/>
    <w:rsid w:val="00E339CC"/>
    <w:rsid w:val="00E35087"/>
    <w:rsid w:val="00E35C76"/>
    <w:rsid w:val="00E37718"/>
    <w:rsid w:val="00E379E1"/>
    <w:rsid w:val="00E40498"/>
    <w:rsid w:val="00E4079C"/>
    <w:rsid w:val="00E427C2"/>
    <w:rsid w:val="00E42CF3"/>
    <w:rsid w:val="00E42FA9"/>
    <w:rsid w:val="00E43480"/>
    <w:rsid w:val="00E44E65"/>
    <w:rsid w:val="00E454CE"/>
    <w:rsid w:val="00E50861"/>
    <w:rsid w:val="00E50BD5"/>
    <w:rsid w:val="00E51436"/>
    <w:rsid w:val="00E53E75"/>
    <w:rsid w:val="00E55A86"/>
    <w:rsid w:val="00E55EC0"/>
    <w:rsid w:val="00E56254"/>
    <w:rsid w:val="00E56DBD"/>
    <w:rsid w:val="00E6067B"/>
    <w:rsid w:val="00E60788"/>
    <w:rsid w:val="00E607BF"/>
    <w:rsid w:val="00E613C5"/>
    <w:rsid w:val="00E6318A"/>
    <w:rsid w:val="00E65DBB"/>
    <w:rsid w:val="00E71B14"/>
    <w:rsid w:val="00E71F83"/>
    <w:rsid w:val="00E71FF0"/>
    <w:rsid w:val="00E73DFD"/>
    <w:rsid w:val="00E74627"/>
    <w:rsid w:val="00E748E4"/>
    <w:rsid w:val="00E75926"/>
    <w:rsid w:val="00E76E67"/>
    <w:rsid w:val="00E800C0"/>
    <w:rsid w:val="00E82DCE"/>
    <w:rsid w:val="00E840E3"/>
    <w:rsid w:val="00E848B7"/>
    <w:rsid w:val="00E87060"/>
    <w:rsid w:val="00E871F1"/>
    <w:rsid w:val="00E90737"/>
    <w:rsid w:val="00E925D3"/>
    <w:rsid w:val="00E925DA"/>
    <w:rsid w:val="00E9284E"/>
    <w:rsid w:val="00E93300"/>
    <w:rsid w:val="00E94247"/>
    <w:rsid w:val="00E9473A"/>
    <w:rsid w:val="00E94F15"/>
    <w:rsid w:val="00E95EF5"/>
    <w:rsid w:val="00E967B0"/>
    <w:rsid w:val="00E96C45"/>
    <w:rsid w:val="00EA0C9F"/>
    <w:rsid w:val="00EA1305"/>
    <w:rsid w:val="00EA322A"/>
    <w:rsid w:val="00EA388D"/>
    <w:rsid w:val="00EA38A8"/>
    <w:rsid w:val="00EA4DB0"/>
    <w:rsid w:val="00EA5530"/>
    <w:rsid w:val="00EA57D3"/>
    <w:rsid w:val="00EA5857"/>
    <w:rsid w:val="00EA6652"/>
    <w:rsid w:val="00EA7224"/>
    <w:rsid w:val="00EA79BE"/>
    <w:rsid w:val="00EB336D"/>
    <w:rsid w:val="00EB4C37"/>
    <w:rsid w:val="00EB5A2A"/>
    <w:rsid w:val="00EB73EF"/>
    <w:rsid w:val="00EC045B"/>
    <w:rsid w:val="00EC2112"/>
    <w:rsid w:val="00EC35AE"/>
    <w:rsid w:val="00EC3E45"/>
    <w:rsid w:val="00EC446E"/>
    <w:rsid w:val="00EC52C7"/>
    <w:rsid w:val="00EC630D"/>
    <w:rsid w:val="00EC65DB"/>
    <w:rsid w:val="00EC751B"/>
    <w:rsid w:val="00ED1FFF"/>
    <w:rsid w:val="00ED20DC"/>
    <w:rsid w:val="00ED2191"/>
    <w:rsid w:val="00ED2309"/>
    <w:rsid w:val="00ED27C7"/>
    <w:rsid w:val="00ED54F9"/>
    <w:rsid w:val="00ED5CF3"/>
    <w:rsid w:val="00ED61A2"/>
    <w:rsid w:val="00ED6790"/>
    <w:rsid w:val="00ED6D68"/>
    <w:rsid w:val="00ED7C14"/>
    <w:rsid w:val="00EE0948"/>
    <w:rsid w:val="00EE0C31"/>
    <w:rsid w:val="00EE1414"/>
    <w:rsid w:val="00EE1542"/>
    <w:rsid w:val="00EE275C"/>
    <w:rsid w:val="00EE2E9F"/>
    <w:rsid w:val="00EE3084"/>
    <w:rsid w:val="00EE4252"/>
    <w:rsid w:val="00EE5382"/>
    <w:rsid w:val="00EE56E9"/>
    <w:rsid w:val="00EE755E"/>
    <w:rsid w:val="00EE7C62"/>
    <w:rsid w:val="00EF0580"/>
    <w:rsid w:val="00EF0722"/>
    <w:rsid w:val="00EF145A"/>
    <w:rsid w:val="00EF289F"/>
    <w:rsid w:val="00EF5BE7"/>
    <w:rsid w:val="00EF5F8F"/>
    <w:rsid w:val="00EF669F"/>
    <w:rsid w:val="00EF6766"/>
    <w:rsid w:val="00EF71D2"/>
    <w:rsid w:val="00EF7AD2"/>
    <w:rsid w:val="00F0085D"/>
    <w:rsid w:val="00F01488"/>
    <w:rsid w:val="00F01678"/>
    <w:rsid w:val="00F01CDC"/>
    <w:rsid w:val="00F02420"/>
    <w:rsid w:val="00F0414D"/>
    <w:rsid w:val="00F05D11"/>
    <w:rsid w:val="00F06DCB"/>
    <w:rsid w:val="00F06F9F"/>
    <w:rsid w:val="00F0712E"/>
    <w:rsid w:val="00F07D89"/>
    <w:rsid w:val="00F113FF"/>
    <w:rsid w:val="00F123DB"/>
    <w:rsid w:val="00F13075"/>
    <w:rsid w:val="00F1310A"/>
    <w:rsid w:val="00F13357"/>
    <w:rsid w:val="00F13EBB"/>
    <w:rsid w:val="00F14CA5"/>
    <w:rsid w:val="00F14DE9"/>
    <w:rsid w:val="00F15D3A"/>
    <w:rsid w:val="00F163D5"/>
    <w:rsid w:val="00F17A23"/>
    <w:rsid w:val="00F17B6D"/>
    <w:rsid w:val="00F20857"/>
    <w:rsid w:val="00F20E53"/>
    <w:rsid w:val="00F216F8"/>
    <w:rsid w:val="00F2174F"/>
    <w:rsid w:val="00F27428"/>
    <w:rsid w:val="00F30279"/>
    <w:rsid w:val="00F30580"/>
    <w:rsid w:val="00F31CE3"/>
    <w:rsid w:val="00F31E23"/>
    <w:rsid w:val="00F326E2"/>
    <w:rsid w:val="00F32ECD"/>
    <w:rsid w:val="00F33E3F"/>
    <w:rsid w:val="00F34B5B"/>
    <w:rsid w:val="00F36359"/>
    <w:rsid w:val="00F37453"/>
    <w:rsid w:val="00F41B98"/>
    <w:rsid w:val="00F42105"/>
    <w:rsid w:val="00F4381D"/>
    <w:rsid w:val="00F44537"/>
    <w:rsid w:val="00F46C00"/>
    <w:rsid w:val="00F46CD2"/>
    <w:rsid w:val="00F5038F"/>
    <w:rsid w:val="00F50835"/>
    <w:rsid w:val="00F51713"/>
    <w:rsid w:val="00F51AA9"/>
    <w:rsid w:val="00F5263C"/>
    <w:rsid w:val="00F52E58"/>
    <w:rsid w:val="00F5317C"/>
    <w:rsid w:val="00F54168"/>
    <w:rsid w:val="00F5431A"/>
    <w:rsid w:val="00F54393"/>
    <w:rsid w:val="00F54BF0"/>
    <w:rsid w:val="00F55D84"/>
    <w:rsid w:val="00F568FF"/>
    <w:rsid w:val="00F60AA2"/>
    <w:rsid w:val="00F61218"/>
    <w:rsid w:val="00F61F01"/>
    <w:rsid w:val="00F630AF"/>
    <w:rsid w:val="00F630BC"/>
    <w:rsid w:val="00F6420C"/>
    <w:rsid w:val="00F64390"/>
    <w:rsid w:val="00F6565B"/>
    <w:rsid w:val="00F66018"/>
    <w:rsid w:val="00F66132"/>
    <w:rsid w:val="00F66507"/>
    <w:rsid w:val="00F674FE"/>
    <w:rsid w:val="00F67853"/>
    <w:rsid w:val="00F706DF"/>
    <w:rsid w:val="00F742ED"/>
    <w:rsid w:val="00F74D4B"/>
    <w:rsid w:val="00F769DE"/>
    <w:rsid w:val="00F77EC6"/>
    <w:rsid w:val="00F8151C"/>
    <w:rsid w:val="00F815BF"/>
    <w:rsid w:val="00F81716"/>
    <w:rsid w:val="00F82072"/>
    <w:rsid w:val="00F822BB"/>
    <w:rsid w:val="00F846C1"/>
    <w:rsid w:val="00F84F12"/>
    <w:rsid w:val="00F85C42"/>
    <w:rsid w:val="00F92359"/>
    <w:rsid w:val="00F95EAD"/>
    <w:rsid w:val="00F96BCA"/>
    <w:rsid w:val="00F979A8"/>
    <w:rsid w:val="00F97DE9"/>
    <w:rsid w:val="00FA0826"/>
    <w:rsid w:val="00FA197F"/>
    <w:rsid w:val="00FA3869"/>
    <w:rsid w:val="00FA6E2B"/>
    <w:rsid w:val="00FB17FD"/>
    <w:rsid w:val="00FB2148"/>
    <w:rsid w:val="00FB25B5"/>
    <w:rsid w:val="00FB5CC6"/>
    <w:rsid w:val="00FB5EB2"/>
    <w:rsid w:val="00FC119B"/>
    <w:rsid w:val="00FC1946"/>
    <w:rsid w:val="00FC28C2"/>
    <w:rsid w:val="00FC326B"/>
    <w:rsid w:val="00FC3787"/>
    <w:rsid w:val="00FC3E7C"/>
    <w:rsid w:val="00FC4A1B"/>
    <w:rsid w:val="00FC4E45"/>
    <w:rsid w:val="00FC5FCF"/>
    <w:rsid w:val="00FC5FD4"/>
    <w:rsid w:val="00FC6EA7"/>
    <w:rsid w:val="00FD002D"/>
    <w:rsid w:val="00FD43C3"/>
    <w:rsid w:val="00FD5FA4"/>
    <w:rsid w:val="00FD6C3B"/>
    <w:rsid w:val="00FD6DB0"/>
    <w:rsid w:val="00FD6EBB"/>
    <w:rsid w:val="00FE0D58"/>
    <w:rsid w:val="00FE11E4"/>
    <w:rsid w:val="00FE18EF"/>
    <w:rsid w:val="00FE294E"/>
    <w:rsid w:val="00FE2C3A"/>
    <w:rsid w:val="00FE3988"/>
    <w:rsid w:val="00FE3DC4"/>
    <w:rsid w:val="00FE4BAF"/>
    <w:rsid w:val="00FE4C10"/>
    <w:rsid w:val="00FE5BD8"/>
    <w:rsid w:val="00FF045C"/>
    <w:rsid w:val="00FF0DF7"/>
    <w:rsid w:val="00FF14E0"/>
    <w:rsid w:val="00FF177D"/>
    <w:rsid w:val="00FF2C11"/>
    <w:rsid w:val="00FF3BDC"/>
    <w:rsid w:val="00FF4997"/>
    <w:rsid w:val="00FF523A"/>
    <w:rsid w:val="00FF5DFC"/>
    <w:rsid w:val="00FF6951"/>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21D"/>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 ?? Char,????? Char,???? Char,Lista1 Char,中等深浅网格 1 - 着色 21 Char,列表段落1 Char,—ño’i—Ž Char,¥¡¡¡¡ì¬º¥¹¥È¶ÎÂä Char,ÁÐ³ö¶ÎÂä Char,¥ê¥¹¥È¶ÎÂä Char,1st level - Bullet List Paragraph Char,Paragrafo elenco Char"/>
    <w:link w:val="ListParagraph"/>
    <w:uiPriority w:val="34"/>
    <w:qFormat/>
    <w:locked/>
    <w:rsid w:val="001228DF"/>
    <w:rPr>
      <w:rFonts w:ascii="Times New Roman" w:hAnsi="Times New Roman" w:cs="Times New Roman"/>
      <w:szCs w:val="22"/>
      <w:lang w:eastAsia="ko-KR"/>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styleId="Mention">
    <w:name w:val="Mention"/>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fighead"/>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목록 단락,?? ??,?????,????,Lista1,中等深浅网格 1 - 着色 21,列表段落1,—ño’i—Ž,¥¡¡¡¡ì¬º¥¹¥È¶ÎÂä,ÁÐ³ö¶ÎÂä,¥ê¥¹¥È¶ÎÂä,1st level - Bullet List Paragraph,Lettre d'introduction,Paragrafo elenco,Normal bullet 2,Bullet list,목록단락,列表段落11,列,列出段落,列出段,リスト段落"/>
    <w:basedOn w:val="Normal"/>
    <w:link w:val="ListParagraphChar"/>
    <w:uiPriority w:val="34"/>
    <w:qFormat/>
    <w:rsid w:val="001228DF"/>
    <w:pPr>
      <w:overflowPunct w:val="0"/>
      <w:spacing w:after="0"/>
    </w:pPr>
    <w:rPr>
      <w:rFonts w:eastAsiaTheme="minorEastAsia"/>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B5A17"/>
  </w:style>
  <w:style w:type="character" w:customStyle="1" w:styleId="normaltextrun">
    <w:name w:val="normaltextrun"/>
    <w:basedOn w:val="DefaultParagraphFont"/>
    <w:rsid w:val="000F44CD"/>
  </w:style>
  <w:style w:type="character" w:customStyle="1" w:styleId="eop">
    <w:name w:val="eop"/>
    <w:basedOn w:val="DefaultParagraphFont"/>
    <w:rsid w:val="000F44CD"/>
  </w:style>
  <w:style w:type="paragraph" w:customStyle="1" w:styleId="0Maintext">
    <w:name w:val="0 Main text"/>
    <w:basedOn w:val="Normal"/>
    <w:link w:val="0MaintextChar"/>
    <w:qFormat/>
    <w:rsid w:val="007D223E"/>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7D223E"/>
    <w:rPr>
      <w:rFonts w:ascii="Times New Roman" w:eastAsia="Times New Roman" w:hAnsi="Times New Roman" w:cs="Batang"/>
      <w:lang w:val="en-GB"/>
    </w:rPr>
  </w:style>
  <w:style w:type="character" w:customStyle="1" w:styleId="ProposalChar">
    <w:name w:val="Proposal Char"/>
    <w:basedOn w:val="DefaultParagraphFont"/>
    <w:link w:val="Proposal"/>
    <w:qFormat/>
    <w:rsid w:val="006D6BE8"/>
    <w:rPr>
      <w:rFonts w:ascii="Arial" w:hAnsi="Arial"/>
      <w:b/>
      <w:bCs/>
      <w:sz w:val="22"/>
      <w:szCs w:val="22"/>
      <w:lang w:eastAsia="zh-CN"/>
    </w:rPr>
  </w:style>
  <w:style w:type="paragraph" w:styleId="TableofFigures">
    <w:name w:val="table of figures"/>
    <w:basedOn w:val="BodyText"/>
    <w:next w:val="Normal"/>
    <w:uiPriority w:val="99"/>
    <w:rsid w:val="00867B34"/>
    <w:pPr>
      <w:suppressAutoHyphens w:val="0"/>
      <w:spacing w:line="259" w:lineRule="auto"/>
      <w:ind w:left="1701" w:hanging="1701"/>
      <w:jc w:val="left"/>
    </w:pPr>
    <w:rPr>
      <w:rFonts w:ascii="Arial" w:eastAsiaTheme="minorEastAsia" w:hAnsi="Arial" w:cstheme="minorBidi"/>
      <w:b/>
      <w:sz w:val="22"/>
      <w:szCs w:val="22"/>
    </w:rPr>
  </w:style>
  <w:style w:type="paragraph" w:customStyle="1" w:styleId="TDocObservation">
    <w:name w:val="TDoc Observation"/>
    <w:basedOn w:val="Normal"/>
    <w:link w:val="TDocObservationChar"/>
    <w:qFormat/>
    <w:rsid w:val="00324855"/>
    <w:pPr>
      <w:numPr>
        <w:numId w:val="8"/>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sid w:val="00324855"/>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rsid w:val="00324855"/>
    <w:pPr>
      <w:numPr>
        <w:numId w:val="9"/>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rsid w:val="00324855"/>
    <w:rPr>
      <w:rFonts w:ascii="Times New Roman" w:eastAsia="Times New Roman" w:hAnsi="Times New Roman" w:cs="Times New Roman"/>
      <w:b/>
      <w:sz w:val="24"/>
      <w:lang w:val="en-GB" w:eastAsia="ja-JP"/>
    </w:rPr>
  </w:style>
  <w:style w:type="paragraph" w:customStyle="1" w:styleId="PreformattedText">
    <w:name w:val="Preformatted Text"/>
    <w:basedOn w:val="Normal"/>
    <w:qFormat/>
    <w:rsid w:val="00324855"/>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rsid w:val="00665472"/>
    <w:pPr>
      <w:numPr>
        <w:numId w:val="10"/>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sid w:val="00D5715A"/>
    <w:rPr>
      <w:rFonts w:ascii="Times New Roman" w:eastAsia="SimSun" w:hAnsi="Times New Roman" w:cs="Times New Roman"/>
    </w:rPr>
  </w:style>
  <w:style w:type="character" w:customStyle="1" w:styleId="B4Char">
    <w:name w:val="B4 Char"/>
    <w:link w:val="B4"/>
    <w:qFormat/>
    <w:rsid w:val="00D5715A"/>
    <w:rPr>
      <w:rFonts w:ascii="Times New Roman" w:eastAsia="SimSun" w:hAnsi="Times New Roman" w:cs="Times New Roman"/>
    </w:rPr>
  </w:style>
  <w:style w:type="character" w:customStyle="1" w:styleId="B5Char">
    <w:name w:val="B5 Char"/>
    <w:link w:val="B5"/>
    <w:qFormat/>
    <w:rsid w:val="00D5715A"/>
    <w:rPr>
      <w:rFonts w:ascii="Times New Roman" w:eastAsia="SimSun" w:hAnsi="Times New Roman" w:cs="Times New Roman"/>
    </w:rPr>
  </w:style>
  <w:style w:type="paragraph" w:customStyle="1" w:styleId="YJ-Proposal">
    <w:name w:val="YJ-Proposal"/>
    <w:basedOn w:val="Normal"/>
    <w:qFormat/>
    <w:rsid w:val="00450763"/>
    <w:pPr>
      <w:numPr>
        <w:numId w:val="21"/>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styleId="Emphasis">
    <w:name w:val="Emphasis"/>
    <w:basedOn w:val="DefaultParagraphFont"/>
    <w:uiPriority w:val="20"/>
    <w:qFormat/>
    <w:rsid w:val="00BB6386"/>
    <w:rPr>
      <w:i/>
      <w:iCs/>
    </w:rPr>
  </w:style>
  <w:style w:type="character" w:customStyle="1" w:styleId="apple-converted-space">
    <w:name w:val="apple-converted-space"/>
    <w:basedOn w:val="DefaultParagraphFont"/>
    <w:qFormat/>
    <w:rsid w:val="009536AA"/>
  </w:style>
  <w:style w:type="paragraph" w:customStyle="1" w:styleId="pf0">
    <w:name w:val="pf0"/>
    <w:basedOn w:val="Normal"/>
    <w:rsid w:val="00D12DEA"/>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rsid w:val="007D6202"/>
    <w:pPr>
      <w:suppressAutoHyphens w:val="0"/>
      <w:spacing w:before="240" w:after="60" w:line="240" w:lineRule="auto"/>
    </w:pPr>
    <w:rPr>
      <w:rFonts w:ascii="Times New Roman" w:eastAsia="MS Mincho" w:hAnsi="Times New Roman"/>
      <w:lang w:val="x-none"/>
    </w:rPr>
  </w:style>
  <w:style w:type="character" w:customStyle="1" w:styleId="Normal9pointspacingChar">
    <w:name w:val="Normal 9 point spacing Char"/>
    <w:link w:val="Normal9pointspacing"/>
    <w:rsid w:val="007D6202"/>
    <w:rPr>
      <w:rFonts w:ascii="Times New Roman" w:eastAsia="MS Mincho" w:hAnsi="Times New Roman" w:cs="Times New Roman"/>
      <w:szCs w:val="24"/>
      <w:lang w:val="x-none"/>
    </w:rPr>
  </w:style>
  <w:style w:type="character" w:customStyle="1" w:styleId="font11">
    <w:name w:val="font11"/>
    <w:rsid w:val="000D29E8"/>
    <w:rPr>
      <w:rFonts w:ascii="Arial" w:hAnsi="Arial" w:cs="Arial" w:hint="default"/>
      <w:color w:val="FF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6927">
      <w:bodyDiv w:val="1"/>
      <w:marLeft w:val="0"/>
      <w:marRight w:val="0"/>
      <w:marTop w:val="0"/>
      <w:marBottom w:val="0"/>
      <w:divBdr>
        <w:top w:val="none" w:sz="0" w:space="0" w:color="auto"/>
        <w:left w:val="none" w:sz="0" w:space="0" w:color="auto"/>
        <w:bottom w:val="none" w:sz="0" w:space="0" w:color="auto"/>
        <w:right w:val="none" w:sz="0" w:space="0" w:color="auto"/>
      </w:divBdr>
    </w:div>
    <w:div w:id="136998920">
      <w:bodyDiv w:val="1"/>
      <w:marLeft w:val="0"/>
      <w:marRight w:val="0"/>
      <w:marTop w:val="0"/>
      <w:marBottom w:val="0"/>
      <w:divBdr>
        <w:top w:val="none" w:sz="0" w:space="0" w:color="auto"/>
        <w:left w:val="none" w:sz="0" w:space="0" w:color="auto"/>
        <w:bottom w:val="none" w:sz="0" w:space="0" w:color="auto"/>
        <w:right w:val="none" w:sz="0" w:space="0" w:color="auto"/>
      </w:divBdr>
    </w:div>
    <w:div w:id="271669870">
      <w:bodyDiv w:val="1"/>
      <w:marLeft w:val="0"/>
      <w:marRight w:val="0"/>
      <w:marTop w:val="0"/>
      <w:marBottom w:val="0"/>
      <w:divBdr>
        <w:top w:val="none" w:sz="0" w:space="0" w:color="auto"/>
        <w:left w:val="none" w:sz="0" w:space="0" w:color="auto"/>
        <w:bottom w:val="none" w:sz="0" w:space="0" w:color="auto"/>
        <w:right w:val="none" w:sz="0" w:space="0" w:color="auto"/>
      </w:divBdr>
    </w:div>
    <w:div w:id="441844897">
      <w:bodyDiv w:val="1"/>
      <w:marLeft w:val="0"/>
      <w:marRight w:val="0"/>
      <w:marTop w:val="0"/>
      <w:marBottom w:val="0"/>
      <w:divBdr>
        <w:top w:val="none" w:sz="0" w:space="0" w:color="auto"/>
        <w:left w:val="none" w:sz="0" w:space="0" w:color="auto"/>
        <w:bottom w:val="none" w:sz="0" w:space="0" w:color="auto"/>
        <w:right w:val="none" w:sz="0" w:space="0" w:color="auto"/>
      </w:divBdr>
    </w:div>
    <w:div w:id="687027294">
      <w:bodyDiv w:val="1"/>
      <w:marLeft w:val="0"/>
      <w:marRight w:val="0"/>
      <w:marTop w:val="0"/>
      <w:marBottom w:val="0"/>
      <w:divBdr>
        <w:top w:val="none" w:sz="0" w:space="0" w:color="auto"/>
        <w:left w:val="none" w:sz="0" w:space="0" w:color="auto"/>
        <w:bottom w:val="none" w:sz="0" w:space="0" w:color="auto"/>
        <w:right w:val="none" w:sz="0" w:space="0" w:color="auto"/>
      </w:divBdr>
    </w:div>
    <w:div w:id="694816030">
      <w:bodyDiv w:val="1"/>
      <w:marLeft w:val="0"/>
      <w:marRight w:val="0"/>
      <w:marTop w:val="0"/>
      <w:marBottom w:val="0"/>
      <w:divBdr>
        <w:top w:val="none" w:sz="0" w:space="0" w:color="auto"/>
        <w:left w:val="none" w:sz="0" w:space="0" w:color="auto"/>
        <w:bottom w:val="none" w:sz="0" w:space="0" w:color="auto"/>
        <w:right w:val="none" w:sz="0" w:space="0" w:color="auto"/>
      </w:divBdr>
    </w:div>
    <w:div w:id="768503053">
      <w:bodyDiv w:val="1"/>
      <w:marLeft w:val="0"/>
      <w:marRight w:val="0"/>
      <w:marTop w:val="0"/>
      <w:marBottom w:val="0"/>
      <w:divBdr>
        <w:top w:val="none" w:sz="0" w:space="0" w:color="auto"/>
        <w:left w:val="none" w:sz="0" w:space="0" w:color="auto"/>
        <w:bottom w:val="none" w:sz="0" w:space="0" w:color="auto"/>
        <w:right w:val="none" w:sz="0" w:space="0" w:color="auto"/>
      </w:divBdr>
    </w:div>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800340500">
      <w:bodyDiv w:val="1"/>
      <w:marLeft w:val="0"/>
      <w:marRight w:val="0"/>
      <w:marTop w:val="0"/>
      <w:marBottom w:val="0"/>
      <w:divBdr>
        <w:top w:val="none" w:sz="0" w:space="0" w:color="auto"/>
        <w:left w:val="none" w:sz="0" w:space="0" w:color="auto"/>
        <w:bottom w:val="none" w:sz="0" w:space="0" w:color="auto"/>
        <w:right w:val="none" w:sz="0" w:space="0" w:color="auto"/>
      </w:divBdr>
    </w:div>
    <w:div w:id="846136530">
      <w:bodyDiv w:val="1"/>
      <w:marLeft w:val="0"/>
      <w:marRight w:val="0"/>
      <w:marTop w:val="0"/>
      <w:marBottom w:val="0"/>
      <w:divBdr>
        <w:top w:val="none" w:sz="0" w:space="0" w:color="auto"/>
        <w:left w:val="none" w:sz="0" w:space="0" w:color="auto"/>
        <w:bottom w:val="none" w:sz="0" w:space="0" w:color="auto"/>
        <w:right w:val="none" w:sz="0" w:space="0" w:color="auto"/>
      </w:divBdr>
    </w:div>
    <w:div w:id="873418781">
      <w:bodyDiv w:val="1"/>
      <w:marLeft w:val="0"/>
      <w:marRight w:val="0"/>
      <w:marTop w:val="0"/>
      <w:marBottom w:val="0"/>
      <w:divBdr>
        <w:top w:val="none" w:sz="0" w:space="0" w:color="auto"/>
        <w:left w:val="none" w:sz="0" w:space="0" w:color="auto"/>
        <w:bottom w:val="none" w:sz="0" w:space="0" w:color="auto"/>
        <w:right w:val="none" w:sz="0" w:space="0" w:color="auto"/>
      </w:divBdr>
    </w:div>
    <w:div w:id="913392420">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 w:id="1241208760">
      <w:bodyDiv w:val="1"/>
      <w:marLeft w:val="0"/>
      <w:marRight w:val="0"/>
      <w:marTop w:val="0"/>
      <w:marBottom w:val="0"/>
      <w:divBdr>
        <w:top w:val="none" w:sz="0" w:space="0" w:color="auto"/>
        <w:left w:val="none" w:sz="0" w:space="0" w:color="auto"/>
        <w:bottom w:val="none" w:sz="0" w:space="0" w:color="auto"/>
        <w:right w:val="none" w:sz="0" w:space="0" w:color="auto"/>
      </w:divBdr>
    </w:div>
    <w:div w:id="1397974510">
      <w:bodyDiv w:val="1"/>
      <w:marLeft w:val="0"/>
      <w:marRight w:val="0"/>
      <w:marTop w:val="0"/>
      <w:marBottom w:val="0"/>
      <w:divBdr>
        <w:top w:val="none" w:sz="0" w:space="0" w:color="auto"/>
        <w:left w:val="none" w:sz="0" w:space="0" w:color="auto"/>
        <w:bottom w:val="none" w:sz="0" w:space="0" w:color="auto"/>
        <w:right w:val="none" w:sz="0" w:space="0" w:color="auto"/>
      </w:divBdr>
    </w:div>
    <w:div w:id="1597977354">
      <w:bodyDiv w:val="1"/>
      <w:marLeft w:val="0"/>
      <w:marRight w:val="0"/>
      <w:marTop w:val="0"/>
      <w:marBottom w:val="0"/>
      <w:divBdr>
        <w:top w:val="none" w:sz="0" w:space="0" w:color="auto"/>
        <w:left w:val="none" w:sz="0" w:space="0" w:color="auto"/>
        <w:bottom w:val="none" w:sz="0" w:space="0" w:color="auto"/>
        <w:right w:val="none" w:sz="0" w:space="0" w:color="auto"/>
      </w:divBdr>
    </w:div>
    <w:div w:id="1617329514">
      <w:bodyDiv w:val="1"/>
      <w:marLeft w:val="0"/>
      <w:marRight w:val="0"/>
      <w:marTop w:val="0"/>
      <w:marBottom w:val="0"/>
      <w:divBdr>
        <w:top w:val="none" w:sz="0" w:space="0" w:color="auto"/>
        <w:left w:val="none" w:sz="0" w:space="0" w:color="auto"/>
        <w:bottom w:val="none" w:sz="0" w:space="0" w:color="auto"/>
        <w:right w:val="none" w:sz="0" w:space="0" w:color="auto"/>
      </w:divBdr>
    </w:div>
    <w:div w:id="1721438101">
      <w:bodyDiv w:val="1"/>
      <w:marLeft w:val="0"/>
      <w:marRight w:val="0"/>
      <w:marTop w:val="0"/>
      <w:marBottom w:val="0"/>
      <w:divBdr>
        <w:top w:val="none" w:sz="0" w:space="0" w:color="auto"/>
        <w:left w:val="none" w:sz="0" w:space="0" w:color="auto"/>
        <w:bottom w:val="none" w:sz="0" w:space="0" w:color="auto"/>
        <w:right w:val="none" w:sz="0" w:space="0" w:color="auto"/>
      </w:divBdr>
    </w:div>
    <w:div w:id="1774204157">
      <w:bodyDiv w:val="1"/>
      <w:marLeft w:val="0"/>
      <w:marRight w:val="0"/>
      <w:marTop w:val="0"/>
      <w:marBottom w:val="0"/>
      <w:divBdr>
        <w:top w:val="none" w:sz="0" w:space="0" w:color="auto"/>
        <w:left w:val="none" w:sz="0" w:space="0" w:color="auto"/>
        <w:bottom w:val="none" w:sz="0" w:space="0" w:color="auto"/>
        <w:right w:val="none" w:sz="0" w:space="0" w:color="auto"/>
      </w:divBdr>
    </w:div>
    <w:div w:id="1777678208">
      <w:bodyDiv w:val="1"/>
      <w:marLeft w:val="0"/>
      <w:marRight w:val="0"/>
      <w:marTop w:val="0"/>
      <w:marBottom w:val="0"/>
      <w:divBdr>
        <w:top w:val="none" w:sz="0" w:space="0" w:color="auto"/>
        <w:left w:val="none" w:sz="0" w:space="0" w:color="auto"/>
        <w:bottom w:val="none" w:sz="0" w:space="0" w:color="auto"/>
        <w:right w:val="none" w:sz="0" w:space="0" w:color="auto"/>
      </w:divBdr>
    </w:div>
    <w:div w:id="1821115105">
      <w:bodyDiv w:val="1"/>
      <w:marLeft w:val="0"/>
      <w:marRight w:val="0"/>
      <w:marTop w:val="0"/>
      <w:marBottom w:val="0"/>
      <w:divBdr>
        <w:top w:val="none" w:sz="0" w:space="0" w:color="auto"/>
        <w:left w:val="none" w:sz="0" w:space="0" w:color="auto"/>
        <w:bottom w:val="none" w:sz="0" w:space="0" w:color="auto"/>
        <w:right w:val="none" w:sz="0" w:space="0" w:color="auto"/>
      </w:divBdr>
    </w:div>
    <w:div w:id="1856768556">
      <w:bodyDiv w:val="1"/>
      <w:marLeft w:val="0"/>
      <w:marRight w:val="0"/>
      <w:marTop w:val="0"/>
      <w:marBottom w:val="0"/>
      <w:divBdr>
        <w:top w:val="none" w:sz="0" w:space="0" w:color="auto"/>
        <w:left w:val="none" w:sz="0" w:space="0" w:color="auto"/>
        <w:bottom w:val="none" w:sz="0" w:space="0" w:color="auto"/>
        <w:right w:val="none" w:sz="0" w:space="0" w:color="auto"/>
      </w:divBdr>
    </w:div>
    <w:div w:id="1964068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2.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9F24051-76CC-4D68-BC0B-FBAAFEF3CFF2}">
  <ds:schemaRefs>
    <ds:schemaRef ds:uri="http://schemas.openxmlformats.org/officeDocument/2006/bibliography"/>
  </ds:schemaRefs>
</ds:datastoreItem>
</file>

<file path=customXml/itemProps5.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115</Pages>
  <Words>46291</Words>
  <Characters>263860</Characters>
  <Application>Microsoft Office Word</Application>
  <DocSecurity>0</DocSecurity>
  <Lines>2198</Lines>
  <Paragraphs>619</Paragraphs>
  <ScaleCrop>false</ScaleCrop>
  <HeadingPairs>
    <vt:vector size="2" baseType="variant">
      <vt:variant>
        <vt:lpstr>Title</vt:lpstr>
      </vt:variant>
      <vt:variant>
        <vt:i4>1</vt:i4>
      </vt:variant>
    </vt:vector>
  </HeadingPairs>
  <TitlesOfParts>
    <vt:vector size="1" baseType="lpstr">
      <vt:lpstr>Discussion summary #2 for enhancements on cell DTX/DRX mechanism</vt:lpstr>
    </vt:vector>
  </TitlesOfParts>
  <Company>Fraunhofer IIS</Company>
  <LinksUpToDate>false</LinksUpToDate>
  <CharactersWithSpaces>309532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#3 for enhancements on cell DTX/DRX mechanism</dc:title>
  <dc:subject/>
  <dc:creator>Lee, Daewon</dc:creator>
  <dc:description/>
  <cp:lastModifiedBy>Lee, Daewon</cp:lastModifiedBy>
  <cp:revision>9</cp:revision>
  <dcterms:created xsi:type="dcterms:W3CDTF">2023-11-14T23:07:00Z</dcterms:created>
  <dcterms:modified xsi:type="dcterms:W3CDTF">2023-11-14T23:12:00Z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1699781269</vt:lpwstr>
  </property>
  <property fmtid="{D5CDD505-2E9C-101B-9397-08002B2CF9AE}" pid="24" name="CWMc1a80330832b11ee80002f6000002f60">
    <vt:lpwstr>CWMvMx9U6H93g+rewh27qybF6yw+Fusn9e5Qm8fKEoSK2LW9Q7yD484Ly3PSuMiP1eKoKL5398/idodarBoPLKJbA==</vt:lpwstr>
  </property>
</Properties>
</file>